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F5E" w:rsidRDefault="000C5F5E" w:rsidP="000C5F5E">
      <w:pPr>
        <w:spacing w:after="0"/>
        <w:jc w:val="center"/>
        <w:rPr>
          <w:rFonts w:ascii="Times New Roman" w:hAnsi="Times New Roman"/>
          <w:sz w:val="28"/>
          <w:szCs w:val="28"/>
        </w:rPr>
      </w:pPr>
      <w:r>
        <w:rPr>
          <w:rFonts w:ascii="Times New Roman" w:hAnsi="Times New Roman"/>
          <w:sz w:val="28"/>
          <w:szCs w:val="28"/>
        </w:rPr>
        <w:t xml:space="preserve">  АДМИНИСТРАЦИЯ</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БАГАНСКОГО РАЙОНА</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НОВОСИБИРСКОЙ ОБЛАСТИ</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 xml:space="preserve">БЮЛЛЕТЕНЬ </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ОРГАНОВ МЕСТНОГО САМОУПРАВЛЕНИЯ</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 xml:space="preserve">№ </w:t>
      </w:r>
      <w:r w:rsidR="00B966BC">
        <w:rPr>
          <w:rFonts w:ascii="Times New Roman" w:hAnsi="Times New Roman"/>
          <w:sz w:val="28"/>
          <w:szCs w:val="28"/>
        </w:rPr>
        <w:t>6</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01.06.2020</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jc w:val="center"/>
        <w:rPr>
          <w:rFonts w:ascii="Times New Roman" w:hAnsi="Times New Roman"/>
          <w:sz w:val="28"/>
          <w:szCs w:val="28"/>
        </w:rPr>
      </w:pPr>
    </w:p>
    <w:p w:rsidR="000C5F5E" w:rsidRDefault="000C5F5E" w:rsidP="000C5F5E">
      <w:pPr>
        <w:jc w:val="center"/>
        <w:rPr>
          <w:rFonts w:ascii="Times New Roman" w:hAnsi="Times New Roman"/>
          <w:sz w:val="28"/>
          <w:szCs w:val="28"/>
        </w:rPr>
      </w:pPr>
    </w:p>
    <w:p w:rsidR="000C5F5E" w:rsidRDefault="000C5F5E" w:rsidP="000C5F5E">
      <w:pPr>
        <w:jc w:val="center"/>
        <w:rPr>
          <w:rFonts w:ascii="Times New Roman" w:hAnsi="Times New Roman"/>
          <w:sz w:val="28"/>
          <w:szCs w:val="28"/>
        </w:rPr>
      </w:pPr>
    </w:p>
    <w:p w:rsidR="000C5F5E" w:rsidRDefault="000C5F5E" w:rsidP="000C5F5E">
      <w:pPr>
        <w:jc w:val="center"/>
        <w:rPr>
          <w:rFonts w:ascii="Times New Roman" w:hAnsi="Times New Roman"/>
          <w:sz w:val="28"/>
          <w:szCs w:val="28"/>
        </w:rPr>
      </w:pPr>
      <w:r>
        <w:rPr>
          <w:rFonts w:ascii="Times New Roman" w:hAnsi="Times New Roman"/>
          <w:sz w:val="28"/>
          <w:szCs w:val="28"/>
        </w:rPr>
        <w:t>с. Баган</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lastRenderedPageBreak/>
        <w:t xml:space="preserve">БЮЛЛЕТЕНЬ </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ОРГАНОВ МЕСТНОГО САМОУПРАВЛЕНИЯ</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 xml:space="preserve">№ </w:t>
      </w:r>
      <w:r w:rsidR="00B966BC">
        <w:rPr>
          <w:rFonts w:ascii="Times New Roman" w:hAnsi="Times New Roman"/>
          <w:sz w:val="28"/>
          <w:szCs w:val="28"/>
        </w:rPr>
        <w:t>6</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01.06.2020</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Редакционный совет:</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 xml:space="preserve">Абакумова И.В., Суздалева С.А., </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Петров М.В., Полянская В.А., Ярославцев С.В.,</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Адрес:</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с. Баган, ул. М.Горького, 18</w:t>
      </w:r>
    </w:p>
    <w:p w:rsidR="000C5F5E" w:rsidRDefault="000C5F5E" w:rsidP="000C5F5E">
      <w:pPr>
        <w:spacing w:after="0"/>
        <w:jc w:val="center"/>
        <w:rPr>
          <w:rFonts w:ascii="Times New Roman" w:hAnsi="Times New Roman"/>
          <w:sz w:val="28"/>
          <w:szCs w:val="28"/>
        </w:rPr>
      </w:pPr>
      <w:r>
        <w:rPr>
          <w:rFonts w:ascii="Times New Roman" w:hAnsi="Times New Roman"/>
          <w:sz w:val="28"/>
          <w:szCs w:val="28"/>
        </w:rPr>
        <w:t>тел:    2-13-68</w:t>
      </w: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p>
    <w:p w:rsidR="000C5F5E" w:rsidRDefault="000C5F5E" w:rsidP="000C5F5E">
      <w:pPr>
        <w:spacing w:after="0"/>
        <w:jc w:val="center"/>
        <w:rPr>
          <w:rFonts w:ascii="Times New Roman" w:hAnsi="Times New Roman"/>
          <w:sz w:val="28"/>
          <w:szCs w:val="28"/>
        </w:rPr>
      </w:pPr>
      <w:r>
        <w:rPr>
          <w:rFonts w:ascii="Times New Roman" w:hAnsi="Times New Roman"/>
          <w:sz w:val="28"/>
          <w:szCs w:val="28"/>
        </w:rPr>
        <w:t>с. Баган</w:t>
      </w:r>
    </w:p>
    <w:p w:rsidR="000C5F5E" w:rsidRDefault="000C5F5E" w:rsidP="000C5F5E">
      <w:pPr>
        <w:spacing w:after="0"/>
        <w:jc w:val="center"/>
        <w:rPr>
          <w:rFonts w:ascii="Times New Roman" w:hAnsi="Times New Roman"/>
          <w:sz w:val="28"/>
          <w:szCs w:val="28"/>
        </w:rPr>
      </w:pPr>
    </w:p>
    <w:p w:rsidR="000C5F5E" w:rsidRDefault="000C5F5E" w:rsidP="000C5F5E">
      <w:pPr>
        <w:jc w:val="center"/>
        <w:rPr>
          <w:rFonts w:ascii="Times New Roman" w:hAnsi="Times New Roman"/>
          <w:sz w:val="28"/>
          <w:szCs w:val="28"/>
        </w:rPr>
      </w:pPr>
      <w:r>
        <w:rPr>
          <w:rFonts w:ascii="Times New Roman" w:hAnsi="Times New Roman"/>
          <w:sz w:val="28"/>
          <w:szCs w:val="28"/>
        </w:rPr>
        <w:t xml:space="preserve">Тираж 21 экз. </w:t>
      </w:r>
    </w:p>
    <w:p w:rsidR="000C5F5E" w:rsidRDefault="000C5F5E" w:rsidP="000C5F5E"/>
    <w:p w:rsidR="002F7DD9" w:rsidRDefault="002F7DD9" w:rsidP="002F7DD9">
      <w:pPr>
        <w:spacing w:after="0"/>
        <w:jc w:val="center"/>
        <w:rPr>
          <w:rFonts w:ascii="Times New Roman" w:hAnsi="Times New Roman"/>
          <w:sz w:val="28"/>
          <w:szCs w:val="28"/>
        </w:rPr>
      </w:pPr>
    </w:p>
    <w:p w:rsidR="002F7DD9" w:rsidRDefault="002F7DD9" w:rsidP="002F7DD9">
      <w:pPr>
        <w:spacing w:after="0"/>
        <w:jc w:val="center"/>
        <w:rPr>
          <w:rFonts w:ascii="Times New Roman" w:hAnsi="Times New Roman"/>
          <w:sz w:val="28"/>
          <w:szCs w:val="28"/>
        </w:rPr>
      </w:pPr>
    </w:p>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lastRenderedPageBreak/>
        <w:t>СОВЕТ ДЕПУТАТОВ</w:t>
      </w:r>
    </w:p>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 xml:space="preserve"> БАГАНСКОГО СЕЛЬСОВЕТА</w:t>
      </w:r>
    </w:p>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 xml:space="preserve">БАГАНСКОГО РАЙОНА </w:t>
      </w:r>
    </w:p>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НОВОСИБИРСКОЙ ОБЛАСТИ</w:t>
      </w:r>
    </w:p>
    <w:p w:rsidR="000C5F5E" w:rsidRPr="002F7DD9" w:rsidRDefault="000C5F5E" w:rsidP="002F7DD9">
      <w:pPr>
        <w:spacing w:after="0"/>
        <w:jc w:val="center"/>
        <w:rPr>
          <w:rFonts w:ascii="Times New Roman" w:hAnsi="Times New Roman"/>
          <w:color w:val="000000"/>
          <w:sz w:val="28"/>
          <w:szCs w:val="28"/>
        </w:rPr>
      </w:pPr>
      <w:r w:rsidRPr="002F7DD9">
        <w:rPr>
          <w:rFonts w:ascii="Times New Roman" w:hAnsi="Times New Roman"/>
          <w:color w:val="000000"/>
          <w:sz w:val="28"/>
          <w:szCs w:val="28"/>
        </w:rPr>
        <w:t>пятого созыва</w:t>
      </w:r>
    </w:p>
    <w:p w:rsidR="000C5F5E" w:rsidRPr="002F7DD9" w:rsidRDefault="000C5F5E" w:rsidP="002F7DD9">
      <w:pPr>
        <w:spacing w:before="240" w:after="0"/>
        <w:jc w:val="center"/>
        <w:rPr>
          <w:rFonts w:ascii="Times New Roman" w:hAnsi="Times New Roman"/>
          <w:sz w:val="28"/>
          <w:szCs w:val="28"/>
        </w:rPr>
      </w:pPr>
      <w:r w:rsidRPr="002F7DD9">
        <w:rPr>
          <w:rFonts w:ascii="Times New Roman" w:hAnsi="Times New Roman"/>
          <w:sz w:val="28"/>
          <w:szCs w:val="28"/>
        </w:rPr>
        <w:t>РЕШЕНИЕ</w:t>
      </w:r>
    </w:p>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 xml:space="preserve">пятьдесят четвертая сессия  </w:t>
      </w:r>
    </w:p>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 xml:space="preserve">   </w:t>
      </w:r>
    </w:p>
    <w:tbl>
      <w:tblPr>
        <w:tblW w:w="0" w:type="auto"/>
        <w:tblLook w:val="04A0"/>
      </w:tblPr>
      <w:tblGrid>
        <w:gridCol w:w="5007"/>
        <w:gridCol w:w="5008"/>
      </w:tblGrid>
      <w:tr w:rsidR="000C5F5E" w:rsidRPr="002F7DD9" w:rsidTr="000C5F5E">
        <w:trPr>
          <w:trHeight w:val="245"/>
        </w:trPr>
        <w:tc>
          <w:tcPr>
            <w:tcW w:w="5007" w:type="dxa"/>
            <w:hideMark/>
          </w:tcPr>
          <w:p w:rsidR="000C5F5E" w:rsidRPr="002F7DD9" w:rsidRDefault="000C5F5E" w:rsidP="002F7DD9">
            <w:pPr>
              <w:spacing w:after="0"/>
              <w:rPr>
                <w:rFonts w:ascii="Times New Roman" w:hAnsi="Times New Roman"/>
                <w:sz w:val="28"/>
                <w:szCs w:val="28"/>
                <w:lang w:eastAsia="en-US"/>
              </w:rPr>
            </w:pPr>
            <w:r w:rsidRPr="002F7DD9">
              <w:rPr>
                <w:rFonts w:ascii="Times New Roman" w:hAnsi="Times New Roman"/>
                <w:sz w:val="28"/>
                <w:szCs w:val="28"/>
                <w:lang w:eastAsia="en-US"/>
              </w:rPr>
              <w:t>29.05.2020.</w:t>
            </w:r>
          </w:p>
        </w:tc>
        <w:tc>
          <w:tcPr>
            <w:tcW w:w="5008" w:type="dxa"/>
            <w:hideMark/>
          </w:tcPr>
          <w:p w:rsidR="000C5F5E" w:rsidRPr="002F7DD9" w:rsidRDefault="000C5F5E" w:rsidP="002F7DD9">
            <w:pPr>
              <w:spacing w:after="0"/>
              <w:jc w:val="center"/>
              <w:rPr>
                <w:rFonts w:ascii="Times New Roman" w:hAnsi="Times New Roman"/>
                <w:color w:val="000000"/>
                <w:sz w:val="28"/>
                <w:szCs w:val="28"/>
                <w:lang w:eastAsia="en-US"/>
              </w:rPr>
            </w:pPr>
            <w:r w:rsidRPr="002F7DD9">
              <w:rPr>
                <w:rFonts w:ascii="Times New Roman" w:hAnsi="Times New Roman"/>
                <w:sz w:val="28"/>
                <w:szCs w:val="28"/>
                <w:lang w:eastAsia="en-US"/>
              </w:rPr>
              <w:t xml:space="preserve">                                                   </w:t>
            </w:r>
            <w:r w:rsidRPr="002F7DD9">
              <w:rPr>
                <w:rFonts w:ascii="Times New Roman" w:hAnsi="Times New Roman"/>
                <w:color w:val="000000"/>
                <w:sz w:val="28"/>
                <w:szCs w:val="28"/>
                <w:lang w:eastAsia="en-US"/>
              </w:rPr>
              <w:t>№ 266</w:t>
            </w:r>
          </w:p>
        </w:tc>
      </w:tr>
    </w:tbl>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с. Баган</w:t>
      </w:r>
    </w:p>
    <w:p w:rsidR="000C5F5E" w:rsidRPr="002F7DD9" w:rsidRDefault="000C5F5E" w:rsidP="002F7DD9">
      <w:pPr>
        <w:pStyle w:val="a3"/>
        <w:spacing w:after="0" w:line="240" w:lineRule="auto"/>
        <w:jc w:val="both"/>
        <w:rPr>
          <w:rFonts w:ascii="Times New Roman" w:hAnsi="Times New Roman"/>
          <w:sz w:val="28"/>
          <w:szCs w:val="28"/>
        </w:rPr>
      </w:pPr>
    </w:p>
    <w:p w:rsidR="000C5F5E" w:rsidRPr="002F7DD9" w:rsidRDefault="000C5F5E" w:rsidP="002F7DD9">
      <w:pPr>
        <w:spacing w:after="0"/>
        <w:ind w:firstLine="709"/>
        <w:jc w:val="center"/>
        <w:rPr>
          <w:rFonts w:ascii="Times New Roman" w:hAnsi="Times New Roman"/>
          <w:sz w:val="28"/>
          <w:szCs w:val="28"/>
        </w:rPr>
      </w:pPr>
      <w:r w:rsidRPr="002F7DD9">
        <w:rPr>
          <w:rFonts w:ascii="Times New Roman" w:hAnsi="Times New Roman"/>
          <w:sz w:val="28"/>
          <w:szCs w:val="28"/>
        </w:rPr>
        <w:t>О принятии отчета об исполнении бюджета Баганского сельсовета</w:t>
      </w:r>
    </w:p>
    <w:p w:rsidR="000C5F5E" w:rsidRPr="002F7DD9" w:rsidRDefault="000C5F5E" w:rsidP="002F7DD9">
      <w:pPr>
        <w:spacing w:after="0"/>
        <w:ind w:firstLine="709"/>
        <w:jc w:val="center"/>
        <w:rPr>
          <w:rFonts w:ascii="Times New Roman" w:hAnsi="Times New Roman"/>
          <w:sz w:val="28"/>
          <w:szCs w:val="28"/>
        </w:rPr>
      </w:pPr>
      <w:r w:rsidRPr="002F7DD9">
        <w:rPr>
          <w:rFonts w:ascii="Times New Roman" w:hAnsi="Times New Roman"/>
          <w:sz w:val="28"/>
          <w:szCs w:val="28"/>
        </w:rPr>
        <w:t xml:space="preserve"> Баганского района Новосибирской области за 2019 год.</w:t>
      </w:r>
    </w:p>
    <w:p w:rsidR="000C5F5E" w:rsidRPr="002F7DD9" w:rsidRDefault="000C5F5E" w:rsidP="002F7DD9">
      <w:pPr>
        <w:spacing w:after="0"/>
        <w:ind w:firstLine="709"/>
        <w:jc w:val="both"/>
        <w:rPr>
          <w:rFonts w:ascii="Times New Roman" w:hAnsi="Times New Roman"/>
          <w:sz w:val="28"/>
          <w:szCs w:val="28"/>
        </w:rPr>
      </w:pPr>
    </w:p>
    <w:p w:rsidR="000C5F5E" w:rsidRPr="002F7DD9" w:rsidRDefault="000C5F5E" w:rsidP="002F7DD9">
      <w:pPr>
        <w:spacing w:after="0"/>
        <w:ind w:firstLine="709"/>
        <w:jc w:val="both"/>
        <w:rPr>
          <w:rFonts w:ascii="Times New Roman" w:hAnsi="Times New Roman"/>
          <w:sz w:val="28"/>
          <w:szCs w:val="28"/>
        </w:rPr>
      </w:pPr>
      <w:r w:rsidRPr="002F7DD9">
        <w:rPr>
          <w:rFonts w:ascii="Times New Roman" w:hAnsi="Times New Roman"/>
          <w:sz w:val="28"/>
          <w:szCs w:val="28"/>
        </w:rPr>
        <w:t>В соответствии со ст.19 Устава муниципального образования Баганского сельсовета Баганского района Новосибирской области, заслушав отчет об исполнении бюджета Баганского сельсовета за 2019 год, Совет депутатов</w:t>
      </w:r>
    </w:p>
    <w:p w:rsidR="000C5F5E" w:rsidRPr="002F7DD9" w:rsidRDefault="000C5F5E" w:rsidP="002F7DD9">
      <w:pPr>
        <w:spacing w:after="0"/>
        <w:ind w:firstLine="709"/>
        <w:jc w:val="both"/>
        <w:rPr>
          <w:rFonts w:ascii="Times New Roman" w:hAnsi="Times New Roman"/>
          <w:sz w:val="28"/>
          <w:szCs w:val="28"/>
        </w:rPr>
      </w:pPr>
      <w:r w:rsidRPr="002F7DD9">
        <w:rPr>
          <w:rFonts w:ascii="Times New Roman" w:hAnsi="Times New Roman"/>
          <w:sz w:val="28"/>
          <w:szCs w:val="28"/>
        </w:rPr>
        <w:t>РЕШИЛ:</w:t>
      </w:r>
    </w:p>
    <w:p w:rsidR="000C5F5E" w:rsidRPr="002F7DD9" w:rsidRDefault="000C5F5E" w:rsidP="002F7DD9">
      <w:pPr>
        <w:pStyle w:val="a3"/>
        <w:numPr>
          <w:ilvl w:val="0"/>
          <w:numId w:val="1"/>
        </w:numPr>
        <w:spacing w:after="0" w:line="240" w:lineRule="auto"/>
        <w:jc w:val="both"/>
        <w:rPr>
          <w:rFonts w:ascii="Times New Roman" w:hAnsi="Times New Roman"/>
          <w:sz w:val="28"/>
          <w:szCs w:val="28"/>
        </w:rPr>
      </w:pPr>
      <w:r w:rsidRPr="002F7DD9">
        <w:rPr>
          <w:rFonts w:ascii="Times New Roman" w:hAnsi="Times New Roman"/>
          <w:sz w:val="28"/>
          <w:szCs w:val="28"/>
        </w:rPr>
        <w:t>Утвердить отчет об исполнении бюджета Баганского сельсовета за 2019год (прилагается).</w:t>
      </w:r>
    </w:p>
    <w:p w:rsidR="000C5F5E" w:rsidRPr="002F7DD9" w:rsidRDefault="000C5F5E" w:rsidP="002F7DD9">
      <w:pPr>
        <w:pStyle w:val="a3"/>
        <w:numPr>
          <w:ilvl w:val="0"/>
          <w:numId w:val="1"/>
        </w:numPr>
        <w:spacing w:after="0" w:line="240" w:lineRule="auto"/>
        <w:jc w:val="both"/>
        <w:rPr>
          <w:rFonts w:ascii="Times New Roman" w:hAnsi="Times New Roman"/>
          <w:sz w:val="28"/>
          <w:szCs w:val="28"/>
        </w:rPr>
      </w:pPr>
      <w:r w:rsidRPr="002F7DD9">
        <w:rPr>
          <w:rFonts w:ascii="Times New Roman" w:hAnsi="Times New Roman"/>
          <w:sz w:val="28"/>
          <w:szCs w:val="28"/>
        </w:rPr>
        <w:t>Отчет об исполнении бюджета Баганского сельсовета за 2019 год направить Главе Баганского сельсовета для подписания и опубликования.</w:t>
      </w:r>
    </w:p>
    <w:p w:rsidR="000C5F5E" w:rsidRPr="002F7DD9" w:rsidRDefault="000C5F5E" w:rsidP="002F7DD9">
      <w:pPr>
        <w:pStyle w:val="a3"/>
        <w:numPr>
          <w:ilvl w:val="0"/>
          <w:numId w:val="1"/>
        </w:numPr>
        <w:spacing w:after="0" w:line="240" w:lineRule="auto"/>
        <w:jc w:val="both"/>
        <w:rPr>
          <w:rFonts w:ascii="Times New Roman" w:hAnsi="Times New Roman"/>
          <w:sz w:val="28"/>
          <w:szCs w:val="28"/>
        </w:rPr>
      </w:pPr>
      <w:r w:rsidRPr="002F7DD9">
        <w:rPr>
          <w:rFonts w:ascii="Times New Roman" w:hAnsi="Times New Roman"/>
          <w:sz w:val="28"/>
          <w:szCs w:val="28"/>
        </w:rPr>
        <w:t>Решение сессии вступает в силу после опубликования в «Бюллетене органов местного самоуправления Баганского сельсовета».</w:t>
      </w:r>
    </w:p>
    <w:p w:rsidR="000C5F5E" w:rsidRPr="002F7DD9" w:rsidRDefault="000C5F5E" w:rsidP="002F7DD9">
      <w:pPr>
        <w:pStyle w:val="a3"/>
        <w:spacing w:after="0" w:line="240" w:lineRule="auto"/>
        <w:ind w:left="0"/>
        <w:jc w:val="both"/>
        <w:rPr>
          <w:rFonts w:ascii="Times New Roman" w:hAnsi="Times New Roman"/>
          <w:sz w:val="28"/>
          <w:szCs w:val="28"/>
        </w:rPr>
      </w:pP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xml:space="preserve">Председатель </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xml:space="preserve">Совета депутатов </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xml:space="preserve">Баганского сельсовета  </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xml:space="preserve">Баганского района </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Новосибирской области                                                             И.В.Абакумова</w:t>
      </w:r>
    </w:p>
    <w:p w:rsidR="000C5F5E" w:rsidRPr="002F7DD9" w:rsidRDefault="000C5F5E" w:rsidP="002F7DD9">
      <w:pPr>
        <w:spacing w:after="0"/>
        <w:rPr>
          <w:rFonts w:ascii="Times New Roman" w:hAnsi="Times New Roman"/>
        </w:rPr>
      </w:pP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xml:space="preserve">Глава Баганского сельсовета </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Баганского района</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Новосибирской области                                                             О.Ю. Кудрявцев</w:t>
      </w:r>
    </w:p>
    <w:p w:rsidR="000C5F5E" w:rsidRPr="002F7DD9" w:rsidRDefault="000C5F5E" w:rsidP="002F7DD9">
      <w:pPr>
        <w:spacing w:after="0"/>
        <w:rPr>
          <w:rFonts w:ascii="Times New Roman" w:hAnsi="Times New Roman"/>
          <w:sz w:val="28"/>
          <w:szCs w:val="28"/>
        </w:rPr>
      </w:pP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xml:space="preserve">Новосибирская область </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с.Баган   ул.М.Горького, 18</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29  мая  2020 № 149 НПА</w:t>
      </w:r>
    </w:p>
    <w:p w:rsidR="000C5F5E" w:rsidRPr="002F7DD9" w:rsidRDefault="000C5F5E" w:rsidP="002F7DD9">
      <w:pPr>
        <w:spacing w:after="0"/>
        <w:jc w:val="right"/>
        <w:rPr>
          <w:rFonts w:ascii="Times New Roman" w:hAnsi="Times New Roman"/>
          <w:sz w:val="28"/>
          <w:szCs w:val="28"/>
        </w:rPr>
      </w:pPr>
      <w:r w:rsidRPr="002F7DD9">
        <w:rPr>
          <w:rFonts w:ascii="Times New Roman" w:hAnsi="Times New Roman"/>
          <w:sz w:val="28"/>
          <w:szCs w:val="28"/>
        </w:rPr>
        <w:t xml:space="preserve"> УТВЕРЖДЕН</w:t>
      </w:r>
    </w:p>
    <w:p w:rsidR="000C5F5E" w:rsidRPr="002F7DD9" w:rsidRDefault="000C5F5E" w:rsidP="002F7DD9">
      <w:pPr>
        <w:spacing w:after="0"/>
        <w:jc w:val="center"/>
        <w:rPr>
          <w:rFonts w:ascii="Times New Roman" w:hAnsi="Times New Roman"/>
          <w:color w:val="000000"/>
          <w:sz w:val="28"/>
          <w:szCs w:val="28"/>
        </w:rPr>
      </w:pPr>
      <w:r w:rsidRPr="002F7DD9">
        <w:rPr>
          <w:rFonts w:ascii="Times New Roman" w:hAnsi="Times New Roman"/>
          <w:color w:val="000000"/>
          <w:sz w:val="28"/>
          <w:szCs w:val="28"/>
        </w:rPr>
        <w:lastRenderedPageBreak/>
        <w:t xml:space="preserve">                                                                                                         решением </w:t>
      </w:r>
    </w:p>
    <w:p w:rsidR="000C5F5E" w:rsidRPr="002F7DD9" w:rsidRDefault="000C5F5E" w:rsidP="002F7DD9">
      <w:pPr>
        <w:spacing w:after="0"/>
        <w:jc w:val="center"/>
        <w:rPr>
          <w:rFonts w:ascii="Times New Roman" w:hAnsi="Times New Roman"/>
          <w:color w:val="000000"/>
          <w:sz w:val="28"/>
          <w:szCs w:val="28"/>
        </w:rPr>
      </w:pPr>
      <w:r w:rsidRPr="002F7DD9">
        <w:rPr>
          <w:rFonts w:ascii="Times New Roman" w:hAnsi="Times New Roman"/>
          <w:color w:val="000000"/>
          <w:sz w:val="28"/>
          <w:szCs w:val="28"/>
        </w:rPr>
        <w:t xml:space="preserve">                                                                                   пятьдесят четвертой сессии </w:t>
      </w:r>
    </w:p>
    <w:p w:rsidR="000C5F5E" w:rsidRPr="002F7DD9" w:rsidRDefault="000C5F5E" w:rsidP="002F7DD9">
      <w:pPr>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Совета депутатов </w:t>
      </w:r>
    </w:p>
    <w:p w:rsidR="000C5F5E" w:rsidRPr="002F7DD9" w:rsidRDefault="000C5F5E" w:rsidP="002F7DD9">
      <w:pPr>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Баганского сельсовета </w:t>
      </w:r>
    </w:p>
    <w:p w:rsidR="000C5F5E" w:rsidRPr="002F7DD9" w:rsidRDefault="000C5F5E" w:rsidP="002F7DD9">
      <w:pPr>
        <w:spacing w:after="0"/>
        <w:jc w:val="right"/>
        <w:rPr>
          <w:rFonts w:ascii="Times New Roman" w:hAnsi="Times New Roman"/>
          <w:color w:val="000000"/>
          <w:sz w:val="28"/>
          <w:szCs w:val="28"/>
        </w:rPr>
      </w:pPr>
      <w:r w:rsidRPr="002F7DD9">
        <w:rPr>
          <w:rFonts w:ascii="Times New Roman" w:hAnsi="Times New Roman"/>
          <w:color w:val="000000"/>
          <w:sz w:val="28"/>
          <w:szCs w:val="28"/>
        </w:rPr>
        <w:t>Баганского района</w:t>
      </w:r>
    </w:p>
    <w:p w:rsidR="000C5F5E" w:rsidRPr="002F7DD9" w:rsidRDefault="000C5F5E" w:rsidP="002F7DD9">
      <w:pPr>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 Новосибирской области</w:t>
      </w:r>
    </w:p>
    <w:p w:rsidR="000C5F5E" w:rsidRPr="002F7DD9" w:rsidRDefault="000C5F5E" w:rsidP="002F7DD9">
      <w:pPr>
        <w:spacing w:after="0"/>
        <w:jc w:val="right"/>
        <w:rPr>
          <w:rFonts w:ascii="Times New Roman" w:hAnsi="Times New Roman"/>
          <w:color w:val="000000"/>
          <w:sz w:val="28"/>
          <w:szCs w:val="28"/>
        </w:rPr>
      </w:pPr>
      <w:r w:rsidRPr="002F7DD9">
        <w:rPr>
          <w:rFonts w:ascii="Times New Roman" w:hAnsi="Times New Roman"/>
          <w:color w:val="000000"/>
          <w:sz w:val="28"/>
          <w:szCs w:val="28"/>
        </w:rPr>
        <w:t>от 29 мая  2020 г. № 266</w:t>
      </w:r>
    </w:p>
    <w:p w:rsidR="000C5F5E" w:rsidRPr="002F7DD9" w:rsidRDefault="000C5F5E" w:rsidP="002F7DD9">
      <w:pPr>
        <w:spacing w:after="0"/>
        <w:jc w:val="right"/>
        <w:rPr>
          <w:rFonts w:ascii="Times New Roman" w:hAnsi="Times New Roman"/>
          <w:color w:val="000000"/>
          <w:sz w:val="28"/>
          <w:szCs w:val="28"/>
        </w:rPr>
      </w:pPr>
    </w:p>
    <w:p w:rsidR="000C5F5E" w:rsidRPr="002F7DD9" w:rsidRDefault="000C5F5E" w:rsidP="002F7DD9">
      <w:pPr>
        <w:spacing w:after="0"/>
        <w:jc w:val="right"/>
        <w:rPr>
          <w:rFonts w:ascii="Times New Roman" w:hAnsi="Times New Roman"/>
          <w:sz w:val="28"/>
          <w:szCs w:val="28"/>
        </w:rPr>
      </w:pPr>
    </w:p>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Об исполнении отчёта о бюджете Баганского сельсовета за 2019 год.</w:t>
      </w:r>
    </w:p>
    <w:p w:rsidR="000C5F5E" w:rsidRPr="002F7DD9" w:rsidRDefault="000C5F5E" w:rsidP="002F7DD9">
      <w:pPr>
        <w:spacing w:after="0"/>
        <w:jc w:val="center"/>
        <w:rPr>
          <w:rFonts w:ascii="Times New Roman" w:hAnsi="Times New Roman"/>
          <w:sz w:val="28"/>
          <w:szCs w:val="28"/>
        </w:rPr>
      </w:pPr>
    </w:p>
    <w:p w:rsidR="000C5F5E" w:rsidRPr="002F7DD9" w:rsidRDefault="000C5F5E" w:rsidP="002F7DD9">
      <w:pPr>
        <w:spacing w:after="0"/>
        <w:jc w:val="both"/>
        <w:rPr>
          <w:rFonts w:ascii="Times New Roman" w:hAnsi="Times New Roman"/>
          <w:sz w:val="28"/>
          <w:szCs w:val="28"/>
        </w:rPr>
      </w:pPr>
      <w:r w:rsidRPr="002F7DD9">
        <w:rPr>
          <w:rFonts w:ascii="Times New Roman" w:hAnsi="Times New Roman"/>
          <w:sz w:val="28"/>
          <w:szCs w:val="28"/>
        </w:rPr>
        <w:tab/>
        <w:t>В соответствии с Бюджетным кодексом Российской Федерации и Положением «О бюджетном процессе и бюджетном устройстве в Баганском сельсовете»:</w:t>
      </w:r>
    </w:p>
    <w:p w:rsidR="000C5F5E" w:rsidRPr="002F7DD9" w:rsidRDefault="000C5F5E" w:rsidP="002F7DD9">
      <w:pPr>
        <w:shd w:val="clear" w:color="auto" w:fill="FFFFFF"/>
        <w:tabs>
          <w:tab w:val="left" w:pos="1003"/>
        </w:tabs>
        <w:spacing w:after="0"/>
        <w:jc w:val="both"/>
        <w:rPr>
          <w:rFonts w:ascii="Times New Roman" w:hAnsi="Times New Roman"/>
          <w:sz w:val="28"/>
          <w:szCs w:val="28"/>
        </w:rPr>
      </w:pPr>
      <w:r w:rsidRPr="002F7DD9">
        <w:rPr>
          <w:rFonts w:ascii="Times New Roman" w:hAnsi="Times New Roman"/>
          <w:sz w:val="28"/>
          <w:szCs w:val="28"/>
        </w:rPr>
        <w:t xml:space="preserve">          1. Утвердить отчет об исполнении бюджета Баганского сельсовета за 2019 год по доходам в сумме 67187878,63 рублей, по расходам в сумме 65988157,61 рублей, с профицитом бюджета сельсовета в сумме 1199721,02 рубля со следующими показателями:</w:t>
      </w:r>
    </w:p>
    <w:p w:rsidR="000C5F5E" w:rsidRPr="002F7DD9" w:rsidRDefault="000C5F5E" w:rsidP="002F7DD9">
      <w:pPr>
        <w:shd w:val="clear" w:color="auto" w:fill="FFFFFF"/>
        <w:tabs>
          <w:tab w:val="left" w:pos="709"/>
        </w:tabs>
        <w:spacing w:after="0"/>
        <w:jc w:val="both"/>
        <w:rPr>
          <w:rFonts w:ascii="Times New Roman" w:hAnsi="Times New Roman"/>
          <w:sz w:val="28"/>
          <w:szCs w:val="28"/>
        </w:rPr>
      </w:pPr>
      <w:r w:rsidRPr="002F7DD9">
        <w:rPr>
          <w:rFonts w:ascii="Times New Roman" w:hAnsi="Times New Roman"/>
          <w:sz w:val="28"/>
          <w:szCs w:val="28"/>
        </w:rPr>
        <w:tab/>
        <w:t xml:space="preserve">  - доходы бюджета сельсовета, согласно приложению № 1;</w:t>
      </w:r>
    </w:p>
    <w:p w:rsidR="000C5F5E" w:rsidRPr="002F7DD9" w:rsidRDefault="000C5F5E" w:rsidP="002F7DD9">
      <w:pPr>
        <w:shd w:val="clear" w:color="auto" w:fill="FFFFFF"/>
        <w:tabs>
          <w:tab w:val="left" w:pos="709"/>
        </w:tabs>
        <w:spacing w:after="0"/>
        <w:jc w:val="both"/>
        <w:rPr>
          <w:rFonts w:ascii="Times New Roman" w:hAnsi="Times New Roman"/>
          <w:sz w:val="28"/>
          <w:szCs w:val="28"/>
        </w:rPr>
      </w:pPr>
      <w:r w:rsidRPr="002F7DD9">
        <w:rPr>
          <w:rFonts w:ascii="Times New Roman" w:hAnsi="Times New Roman"/>
          <w:sz w:val="28"/>
          <w:szCs w:val="28"/>
        </w:rPr>
        <w:tab/>
        <w:t xml:space="preserve">  -  бюджетные ассигнования по разделам, подразделам, статьям и видам расходов, согласно приложению № 2; </w:t>
      </w:r>
    </w:p>
    <w:p w:rsidR="000C5F5E" w:rsidRPr="002F7DD9" w:rsidRDefault="000C5F5E" w:rsidP="002F7DD9">
      <w:pPr>
        <w:widowControl w:val="0"/>
        <w:tabs>
          <w:tab w:val="left" w:pos="709"/>
          <w:tab w:val="left" w:pos="851"/>
          <w:tab w:val="left" w:pos="1134"/>
        </w:tabs>
        <w:spacing w:after="0"/>
        <w:jc w:val="both"/>
        <w:rPr>
          <w:rFonts w:ascii="Times New Roman" w:hAnsi="Times New Roman"/>
          <w:sz w:val="28"/>
          <w:szCs w:val="28"/>
        </w:rPr>
      </w:pPr>
      <w:r w:rsidRPr="002F7DD9">
        <w:rPr>
          <w:rFonts w:ascii="Times New Roman" w:hAnsi="Times New Roman"/>
          <w:sz w:val="28"/>
          <w:szCs w:val="28"/>
        </w:rPr>
        <w:tab/>
        <w:t xml:space="preserve">  -  ведомственная классификации расходов бюджета, согласно приложению № 3;</w:t>
      </w:r>
    </w:p>
    <w:p w:rsidR="000C5F5E" w:rsidRPr="002F7DD9" w:rsidRDefault="000C5F5E" w:rsidP="002F7DD9">
      <w:pPr>
        <w:widowControl w:val="0"/>
        <w:tabs>
          <w:tab w:val="left" w:pos="709"/>
          <w:tab w:val="left" w:pos="851"/>
          <w:tab w:val="left" w:pos="1134"/>
        </w:tabs>
        <w:spacing w:after="0"/>
        <w:jc w:val="both"/>
        <w:rPr>
          <w:rFonts w:ascii="Times New Roman" w:hAnsi="Times New Roman"/>
          <w:sz w:val="28"/>
          <w:szCs w:val="28"/>
        </w:rPr>
      </w:pPr>
      <w:r w:rsidRPr="002F7DD9">
        <w:rPr>
          <w:rFonts w:ascii="Times New Roman" w:hAnsi="Times New Roman"/>
          <w:sz w:val="28"/>
          <w:szCs w:val="28"/>
        </w:rPr>
        <w:t xml:space="preserve">           - источники финансирования дефицита бюджета, согласно приложения № 4;</w:t>
      </w:r>
    </w:p>
    <w:p w:rsidR="000C5F5E" w:rsidRPr="002F7DD9" w:rsidRDefault="000C5F5E" w:rsidP="002F7DD9">
      <w:pPr>
        <w:widowControl w:val="0"/>
        <w:tabs>
          <w:tab w:val="left" w:pos="709"/>
          <w:tab w:val="left" w:pos="851"/>
          <w:tab w:val="left" w:pos="1134"/>
        </w:tabs>
        <w:spacing w:after="0"/>
        <w:jc w:val="both"/>
        <w:rPr>
          <w:rFonts w:ascii="Times New Roman" w:hAnsi="Times New Roman"/>
          <w:sz w:val="28"/>
          <w:szCs w:val="28"/>
        </w:rPr>
      </w:pPr>
      <w:r w:rsidRPr="002F7DD9">
        <w:rPr>
          <w:rFonts w:ascii="Times New Roman" w:hAnsi="Times New Roman"/>
          <w:sz w:val="28"/>
          <w:szCs w:val="28"/>
        </w:rPr>
        <w:tab/>
        <w:t xml:space="preserve"> - нормативные обязательства, подлежащих исполнению за счет средств бюджета сельсовета, согласно приложению № 5;</w:t>
      </w:r>
    </w:p>
    <w:p w:rsidR="000C5F5E" w:rsidRPr="002F7DD9" w:rsidRDefault="000C5F5E" w:rsidP="002F7DD9">
      <w:pPr>
        <w:widowControl w:val="0"/>
        <w:tabs>
          <w:tab w:val="left" w:pos="709"/>
          <w:tab w:val="left" w:pos="851"/>
          <w:tab w:val="left" w:pos="1134"/>
        </w:tabs>
        <w:spacing w:after="0"/>
        <w:jc w:val="both"/>
        <w:rPr>
          <w:rFonts w:ascii="Times New Roman" w:hAnsi="Times New Roman"/>
          <w:sz w:val="28"/>
          <w:szCs w:val="28"/>
        </w:rPr>
      </w:pPr>
      <w:r w:rsidRPr="002F7DD9">
        <w:rPr>
          <w:rFonts w:ascii="Times New Roman" w:hAnsi="Times New Roman"/>
          <w:sz w:val="28"/>
          <w:szCs w:val="28"/>
        </w:rPr>
        <w:t xml:space="preserve">          </w:t>
      </w:r>
      <w:r w:rsidRPr="002F7DD9">
        <w:rPr>
          <w:rFonts w:ascii="Times New Roman" w:hAnsi="Times New Roman"/>
          <w:sz w:val="28"/>
          <w:szCs w:val="28"/>
        </w:rPr>
        <w:tab/>
        <w:t>- программа муниципальных внутренних заимствований, согласно приложению № 6;</w:t>
      </w:r>
    </w:p>
    <w:p w:rsidR="000C5F5E" w:rsidRPr="002F7DD9" w:rsidRDefault="000C5F5E" w:rsidP="002F7DD9">
      <w:pPr>
        <w:widowControl w:val="0"/>
        <w:tabs>
          <w:tab w:val="left" w:pos="709"/>
          <w:tab w:val="left" w:pos="851"/>
          <w:tab w:val="left" w:pos="1134"/>
        </w:tabs>
        <w:spacing w:after="0"/>
        <w:jc w:val="both"/>
        <w:rPr>
          <w:rFonts w:ascii="Times New Roman" w:hAnsi="Times New Roman"/>
          <w:sz w:val="28"/>
          <w:szCs w:val="28"/>
        </w:rPr>
      </w:pPr>
      <w:r w:rsidRPr="002F7DD9">
        <w:rPr>
          <w:rFonts w:ascii="Times New Roman" w:hAnsi="Times New Roman"/>
          <w:sz w:val="28"/>
          <w:szCs w:val="28"/>
        </w:rPr>
        <w:tab/>
        <w:t xml:space="preserve"> - пояснительная записка </w:t>
      </w:r>
    </w:p>
    <w:tbl>
      <w:tblPr>
        <w:tblW w:w="9781" w:type="dxa"/>
        <w:tblLayout w:type="fixed"/>
        <w:tblCellMar>
          <w:left w:w="0" w:type="dxa"/>
          <w:right w:w="0" w:type="dxa"/>
        </w:tblCellMar>
        <w:tblLook w:val="0000"/>
      </w:tblPr>
      <w:tblGrid>
        <w:gridCol w:w="5760"/>
        <w:gridCol w:w="720"/>
        <w:gridCol w:w="1800"/>
        <w:gridCol w:w="1501"/>
      </w:tblGrid>
      <w:tr w:rsidR="000C5F5E" w:rsidRPr="002F7DD9" w:rsidTr="000C5F5E">
        <w:trPr>
          <w:trHeight w:val="270"/>
        </w:trPr>
        <w:tc>
          <w:tcPr>
            <w:tcW w:w="5760" w:type="dxa"/>
            <w:tcBorders>
              <w:top w:val="nil"/>
              <w:left w:val="nil"/>
              <w:bottom w:val="nil"/>
              <w:right w:val="nil"/>
            </w:tcBorders>
            <w:noWrap/>
            <w:vAlign w:val="bottom"/>
          </w:tcPr>
          <w:p w:rsidR="002F7DD9" w:rsidRDefault="000C5F5E" w:rsidP="002F7DD9">
            <w:pPr>
              <w:spacing w:after="0"/>
              <w:ind w:firstLine="720"/>
              <w:jc w:val="right"/>
              <w:rPr>
                <w:rFonts w:ascii="Times New Roman" w:hAnsi="Times New Roman"/>
                <w:b/>
                <w:bCs/>
                <w:sz w:val="28"/>
                <w:szCs w:val="28"/>
              </w:rPr>
            </w:pPr>
            <w:r w:rsidRPr="002F7DD9">
              <w:rPr>
                <w:rFonts w:ascii="Times New Roman" w:hAnsi="Times New Roman"/>
                <w:b/>
                <w:bCs/>
                <w:sz w:val="28"/>
                <w:szCs w:val="28"/>
              </w:rPr>
              <w:t xml:space="preserve">                                                    </w:t>
            </w:r>
          </w:p>
          <w:p w:rsidR="002F7DD9" w:rsidRDefault="002F7DD9" w:rsidP="002F7DD9">
            <w:pPr>
              <w:spacing w:after="0"/>
              <w:ind w:firstLine="720"/>
              <w:jc w:val="right"/>
              <w:rPr>
                <w:rFonts w:ascii="Times New Roman" w:hAnsi="Times New Roman"/>
                <w:b/>
                <w:bCs/>
                <w:sz w:val="28"/>
                <w:szCs w:val="28"/>
              </w:rPr>
            </w:pPr>
          </w:p>
          <w:p w:rsidR="002F7DD9" w:rsidRDefault="002F7DD9" w:rsidP="002F7DD9">
            <w:pPr>
              <w:spacing w:after="0"/>
              <w:ind w:firstLine="720"/>
              <w:jc w:val="right"/>
              <w:rPr>
                <w:rFonts w:ascii="Times New Roman" w:hAnsi="Times New Roman"/>
                <w:b/>
                <w:bCs/>
                <w:sz w:val="28"/>
                <w:szCs w:val="28"/>
              </w:rPr>
            </w:pPr>
          </w:p>
          <w:p w:rsidR="002F7DD9" w:rsidRDefault="002F7DD9" w:rsidP="002F7DD9">
            <w:pPr>
              <w:spacing w:after="0"/>
              <w:ind w:firstLine="720"/>
              <w:jc w:val="right"/>
              <w:rPr>
                <w:rFonts w:ascii="Times New Roman" w:hAnsi="Times New Roman"/>
                <w:b/>
                <w:bCs/>
                <w:sz w:val="28"/>
                <w:szCs w:val="28"/>
              </w:rPr>
            </w:pPr>
          </w:p>
          <w:p w:rsidR="002F7DD9" w:rsidRDefault="002F7DD9" w:rsidP="002F7DD9">
            <w:pPr>
              <w:spacing w:after="0"/>
              <w:ind w:firstLine="720"/>
              <w:jc w:val="right"/>
              <w:rPr>
                <w:rFonts w:ascii="Times New Roman" w:hAnsi="Times New Roman"/>
                <w:b/>
                <w:bCs/>
                <w:sz w:val="28"/>
                <w:szCs w:val="28"/>
              </w:rPr>
            </w:pPr>
          </w:p>
          <w:p w:rsidR="002F7DD9" w:rsidRDefault="002F7DD9" w:rsidP="002F7DD9">
            <w:pPr>
              <w:spacing w:after="0"/>
              <w:ind w:firstLine="720"/>
              <w:jc w:val="right"/>
              <w:rPr>
                <w:rFonts w:ascii="Times New Roman" w:hAnsi="Times New Roman"/>
                <w:b/>
                <w:bCs/>
                <w:sz w:val="28"/>
                <w:szCs w:val="28"/>
              </w:rPr>
            </w:pPr>
          </w:p>
          <w:p w:rsidR="002F7DD9" w:rsidRDefault="002F7DD9" w:rsidP="002F7DD9">
            <w:pPr>
              <w:spacing w:after="0"/>
              <w:ind w:firstLine="720"/>
              <w:jc w:val="right"/>
              <w:rPr>
                <w:rFonts w:ascii="Times New Roman" w:hAnsi="Times New Roman"/>
                <w:b/>
                <w:bCs/>
                <w:sz w:val="28"/>
                <w:szCs w:val="28"/>
              </w:rPr>
            </w:pPr>
          </w:p>
          <w:p w:rsidR="002F7DD9" w:rsidRDefault="002F7DD9" w:rsidP="002F7DD9">
            <w:pPr>
              <w:spacing w:after="0"/>
              <w:ind w:firstLine="720"/>
              <w:jc w:val="right"/>
              <w:rPr>
                <w:rFonts w:ascii="Times New Roman" w:hAnsi="Times New Roman"/>
                <w:b/>
                <w:bCs/>
                <w:sz w:val="28"/>
                <w:szCs w:val="28"/>
              </w:rPr>
            </w:pPr>
          </w:p>
          <w:p w:rsidR="002F7DD9" w:rsidRDefault="002F7DD9" w:rsidP="002F7DD9">
            <w:pPr>
              <w:spacing w:after="0"/>
              <w:ind w:firstLine="720"/>
              <w:jc w:val="right"/>
              <w:rPr>
                <w:rFonts w:ascii="Times New Roman" w:hAnsi="Times New Roman"/>
                <w:b/>
                <w:bCs/>
                <w:sz w:val="28"/>
                <w:szCs w:val="28"/>
              </w:rPr>
            </w:pPr>
          </w:p>
          <w:p w:rsidR="000C5F5E" w:rsidRPr="002F7DD9" w:rsidRDefault="000C5F5E" w:rsidP="002F7DD9">
            <w:pPr>
              <w:spacing w:after="0"/>
              <w:ind w:firstLine="720"/>
              <w:jc w:val="right"/>
              <w:rPr>
                <w:rFonts w:ascii="Times New Roman" w:hAnsi="Times New Roman"/>
                <w:b/>
                <w:bCs/>
                <w:sz w:val="28"/>
                <w:szCs w:val="28"/>
              </w:rPr>
            </w:pPr>
            <w:r w:rsidRPr="002F7DD9">
              <w:rPr>
                <w:rFonts w:ascii="Times New Roman" w:hAnsi="Times New Roman"/>
                <w:b/>
                <w:bCs/>
                <w:sz w:val="28"/>
                <w:szCs w:val="28"/>
              </w:rPr>
              <w:t>ПОЯСНИТЕЛЬНАЯ ЗАПИСКА</w:t>
            </w:r>
          </w:p>
        </w:tc>
        <w:tc>
          <w:tcPr>
            <w:tcW w:w="72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80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501"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r>
      <w:tr w:rsidR="000C5F5E" w:rsidRPr="002F7DD9" w:rsidTr="000C5F5E">
        <w:trPr>
          <w:trHeight w:val="255"/>
        </w:trPr>
        <w:tc>
          <w:tcPr>
            <w:tcW w:w="576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b/>
                <w:bCs/>
                <w:sz w:val="28"/>
                <w:szCs w:val="28"/>
              </w:rPr>
            </w:pPr>
          </w:p>
        </w:tc>
        <w:tc>
          <w:tcPr>
            <w:tcW w:w="72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b/>
                <w:bCs/>
                <w:sz w:val="28"/>
                <w:szCs w:val="28"/>
              </w:rPr>
            </w:pPr>
          </w:p>
        </w:tc>
        <w:tc>
          <w:tcPr>
            <w:tcW w:w="180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b/>
                <w:bCs/>
                <w:sz w:val="28"/>
                <w:szCs w:val="28"/>
              </w:rPr>
            </w:pPr>
          </w:p>
        </w:tc>
        <w:tc>
          <w:tcPr>
            <w:tcW w:w="1501" w:type="dxa"/>
            <w:tcBorders>
              <w:top w:val="single" w:sz="8" w:space="0" w:color="auto"/>
              <w:left w:val="single" w:sz="8" w:space="0" w:color="auto"/>
              <w:bottom w:val="single" w:sz="8" w:space="0" w:color="auto"/>
              <w:right w:val="single" w:sz="8" w:space="0" w:color="auto"/>
            </w:tcBorders>
            <w:noWrap/>
            <w:vAlign w:val="bottom"/>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КОДЫ</w:t>
            </w:r>
          </w:p>
        </w:tc>
      </w:tr>
      <w:tr w:rsidR="000C5F5E" w:rsidRPr="002F7DD9" w:rsidTr="000C5F5E">
        <w:trPr>
          <w:trHeight w:val="282"/>
        </w:trPr>
        <w:tc>
          <w:tcPr>
            <w:tcW w:w="576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72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80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 xml:space="preserve">         Форма по ОКУД</w:t>
            </w:r>
          </w:p>
        </w:tc>
        <w:tc>
          <w:tcPr>
            <w:tcW w:w="1501" w:type="dxa"/>
            <w:tcBorders>
              <w:top w:val="nil"/>
              <w:left w:val="single" w:sz="8" w:space="0" w:color="auto"/>
              <w:bottom w:val="single" w:sz="4" w:space="0" w:color="auto"/>
              <w:right w:val="single" w:sz="8" w:space="0" w:color="auto"/>
            </w:tcBorders>
            <w:noWrap/>
            <w:vAlign w:val="bottom"/>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0503360</w:t>
            </w:r>
          </w:p>
        </w:tc>
      </w:tr>
      <w:tr w:rsidR="000C5F5E" w:rsidRPr="002F7DD9" w:rsidTr="000C5F5E">
        <w:trPr>
          <w:trHeight w:val="282"/>
        </w:trPr>
        <w:tc>
          <w:tcPr>
            <w:tcW w:w="6480" w:type="dxa"/>
            <w:gridSpan w:val="2"/>
            <w:tcBorders>
              <w:top w:val="nil"/>
              <w:left w:val="nil"/>
              <w:bottom w:val="nil"/>
              <w:right w:val="nil"/>
            </w:tcBorders>
            <w:noWrap/>
            <w:vAlign w:val="bottom"/>
          </w:tcPr>
          <w:p w:rsidR="000C5F5E" w:rsidRPr="002F7DD9" w:rsidRDefault="000C5F5E" w:rsidP="002F7DD9">
            <w:pPr>
              <w:spacing w:after="0"/>
              <w:ind w:firstLine="720"/>
              <w:jc w:val="center"/>
              <w:rPr>
                <w:rFonts w:ascii="Times New Roman" w:hAnsi="Times New Roman"/>
                <w:sz w:val="28"/>
                <w:szCs w:val="28"/>
              </w:rPr>
            </w:pPr>
            <w:r w:rsidRPr="002F7DD9">
              <w:rPr>
                <w:rFonts w:ascii="Times New Roman" w:hAnsi="Times New Roman"/>
                <w:sz w:val="28"/>
                <w:szCs w:val="28"/>
              </w:rPr>
              <w:t>на 1  января 2020 г.</w:t>
            </w:r>
          </w:p>
        </w:tc>
        <w:tc>
          <w:tcPr>
            <w:tcW w:w="180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 xml:space="preserve">                          Дата</w:t>
            </w:r>
          </w:p>
        </w:tc>
        <w:tc>
          <w:tcPr>
            <w:tcW w:w="1501" w:type="dxa"/>
            <w:tcBorders>
              <w:top w:val="nil"/>
              <w:left w:val="single" w:sz="8" w:space="0" w:color="auto"/>
              <w:bottom w:val="single" w:sz="4" w:space="0" w:color="auto"/>
              <w:right w:val="single" w:sz="8" w:space="0" w:color="auto"/>
            </w:tcBorders>
            <w:noWrap/>
            <w:vAlign w:val="bottom"/>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01.01.2020</w:t>
            </w:r>
          </w:p>
        </w:tc>
      </w:tr>
      <w:tr w:rsidR="000C5F5E" w:rsidRPr="002F7DD9" w:rsidTr="000C5F5E">
        <w:trPr>
          <w:trHeight w:val="240"/>
        </w:trPr>
        <w:tc>
          <w:tcPr>
            <w:tcW w:w="576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администрация Баганского сельсовета</w:t>
            </w:r>
          </w:p>
          <w:p w:rsidR="000C5F5E" w:rsidRPr="002F7DD9" w:rsidRDefault="000C5F5E" w:rsidP="002F7DD9">
            <w:pPr>
              <w:spacing w:after="0"/>
              <w:ind w:firstLine="720"/>
              <w:jc w:val="center"/>
              <w:rPr>
                <w:rFonts w:ascii="Times New Roman" w:hAnsi="Times New Roman"/>
                <w:sz w:val="28"/>
                <w:szCs w:val="28"/>
              </w:rPr>
            </w:pPr>
            <w:r w:rsidRPr="002F7DD9">
              <w:rPr>
                <w:rFonts w:ascii="Times New Roman" w:hAnsi="Times New Roman"/>
                <w:sz w:val="28"/>
                <w:szCs w:val="28"/>
              </w:rPr>
              <w:t>Баганского района Новосибирской области</w:t>
            </w:r>
          </w:p>
        </w:tc>
        <w:tc>
          <w:tcPr>
            <w:tcW w:w="72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80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 xml:space="preserve">                    по ОКПО</w:t>
            </w:r>
          </w:p>
        </w:tc>
        <w:tc>
          <w:tcPr>
            <w:tcW w:w="1501" w:type="dxa"/>
            <w:tcBorders>
              <w:top w:val="nil"/>
              <w:left w:val="single" w:sz="8" w:space="0" w:color="auto"/>
              <w:bottom w:val="single" w:sz="4" w:space="0" w:color="auto"/>
              <w:right w:val="single" w:sz="8" w:space="0" w:color="auto"/>
            </w:tcBorders>
            <w:noWrap/>
            <w:vAlign w:val="bottom"/>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w:t>
            </w:r>
          </w:p>
        </w:tc>
      </w:tr>
      <w:tr w:rsidR="000C5F5E" w:rsidRPr="002F7DD9" w:rsidTr="000C5F5E">
        <w:trPr>
          <w:trHeight w:val="240"/>
        </w:trPr>
        <w:tc>
          <w:tcPr>
            <w:tcW w:w="576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 xml:space="preserve">Наименование бюджета:    </w:t>
            </w:r>
          </w:p>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консолидированный</w:t>
            </w:r>
          </w:p>
        </w:tc>
        <w:tc>
          <w:tcPr>
            <w:tcW w:w="72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80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501" w:type="dxa"/>
            <w:tcBorders>
              <w:top w:val="nil"/>
              <w:left w:val="single" w:sz="8" w:space="0" w:color="auto"/>
              <w:bottom w:val="single" w:sz="4" w:space="0" w:color="auto"/>
              <w:right w:val="single" w:sz="8" w:space="0" w:color="auto"/>
            </w:tcBorders>
            <w:noWrap/>
            <w:vAlign w:val="bottom"/>
          </w:tcPr>
          <w:p w:rsidR="000C5F5E" w:rsidRPr="002F7DD9" w:rsidRDefault="000C5F5E" w:rsidP="002F7DD9">
            <w:pPr>
              <w:tabs>
                <w:tab w:val="left" w:pos="840"/>
              </w:tabs>
              <w:spacing w:after="0"/>
              <w:ind w:firstLine="720"/>
              <w:rPr>
                <w:rFonts w:ascii="Times New Roman" w:hAnsi="Times New Roman"/>
                <w:sz w:val="28"/>
                <w:szCs w:val="28"/>
              </w:rPr>
            </w:pPr>
            <w:r w:rsidRPr="002F7DD9">
              <w:rPr>
                <w:rFonts w:ascii="Times New Roman" w:hAnsi="Times New Roman"/>
                <w:sz w:val="28"/>
                <w:szCs w:val="28"/>
              </w:rPr>
              <w:t> </w:t>
            </w:r>
          </w:p>
        </w:tc>
      </w:tr>
      <w:tr w:rsidR="000C5F5E" w:rsidRPr="002F7DD9" w:rsidTr="000C5F5E">
        <w:trPr>
          <w:trHeight w:val="282"/>
        </w:trPr>
        <w:tc>
          <w:tcPr>
            <w:tcW w:w="576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Периодичность: годовая</w:t>
            </w:r>
          </w:p>
        </w:tc>
        <w:tc>
          <w:tcPr>
            <w:tcW w:w="72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80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501" w:type="dxa"/>
            <w:tcBorders>
              <w:top w:val="nil"/>
              <w:left w:val="single" w:sz="8" w:space="0" w:color="auto"/>
              <w:bottom w:val="single" w:sz="4" w:space="0" w:color="auto"/>
              <w:right w:val="single" w:sz="8" w:space="0" w:color="auto"/>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 </w:t>
            </w:r>
          </w:p>
        </w:tc>
      </w:tr>
      <w:tr w:rsidR="000C5F5E" w:rsidRPr="002F7DD9" w:rsidTr="000C5F5E">
        <w:trPr>
          <w:trHeight w:val="295"/>
        </w:trPr>
        <w:tc>
          <w:tcPr>
            <w:tcW w:w="576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 xml:space="preserve">Единица измерения:  руб </w:t>
            </w:r>
          </w:p>
        </w:tc>
        <w:tc>
          <w:tcPr>
            <w:tcW w:w="72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p>
        </w:tc>
        <w:tc>
          <w:tcPr>
            <w:tcW w:w="1800" w:type="dxa"/>
            <w:tcBorders>
              <w:top w:val="nil"/>
              <w:left w:val="nil"/>
              <w:bottom w:val="nil"/>
              <w:right w:val="nil"/>
            </w:tcBorders>
            <w:noWrap/>
            <w:vAlign w:val="bottom"/>
          </w:tcPr>
          <w:p w:rsidR="000C5F5E" w:rsidRPr="002F7DD9" w:rsidRDefault="000C5F5E" w:rsidP="002F7DD9">
            <w:pPr>
              <w:spacing w:after="0"/>
              <w:ind w:firstLine="720"/>
              <w:rPr>
                <w:rFonts w:ascii="Times New Roman" w:hAnsi="Times New Roman"/>
                <w:sz w:val="28"/>
                <w:szCs w:val="28"/>
              </w:rPr>
            </w:pPr>
            <w:r w:rsidRPr="002F7DD9">
              <w:rPr>
                <w:rFonts w:ascii="Times New Roman" w:hAnsi="Times New Roman"/>
                <w:sz w:val="28"/>
                <w:szCs w:val="28"/>
              </w:rPr>
              <w:t xml:space="preserve">                    по ОКЕИ</w:t>
            </w:r>
          </w:p>
        </w:tc>
        <w:tc>
          <w:tcPr>
            <w:tcW w:w="1501" w:type="dxa"/>
            <w:tcBorders>
              <w:top w:val="nil"/>
              <w:left w:val="single" w:sz="8" w:space="0" w:color="auto"/>
              <w:bottom w:val="single" w:sz="8" w:space="0" w:color="auto"/>
              <w:right w:val="single" w:sz="8" w:space="0" w:color="auto"/>
            </w:tcBorders>
            <w:noWrap/>
            <w:vAlign w:val="bottom"/>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383</w:t>
            </w:r>
          </w:p>
        </w:tc>
      </w:tr>
    </w:tbl>
    <w:p w:rsidR="000C5F5E" w:rsidRPr="002F7DD9" w:rsidRDefault="000C5F5E" w:rsidP="002F7DD9">
      <w:pPr>
        <w:spacing w:after="0"/>
        <w:ind w:firstLine="720"/>
        <w:rPr>
          <w:rFonts w:ascii="Times New Roman" w:hAnsi="Times New Roman"/>
          <w:sz w:val="28"/>
        </w:rPr>
      </w:pPr>
    </w:p>
    <w:p w:rsidR="000C5F5E" w:rsidRPr="002F7DD9" w:rsidRDefault="000C5F5E" w:rsidP="002F7DD9">
      <w:pPr>
        <w:spacing w:after="0"/>
        <w:ind w:firstLine="720"/>
        <w:jc w:val="both"/>
        <w:rPr>
          <w:rFonts w:ascii="Times New Roman" w:hAnsi="Times New Roman"/>
          <w:sz w:val="28"/>
        </w:rPr>
      </w:pPr>
      <w:r w:rsidRPr="002F7DD9">
        <w:rPr>
          <w:rFonts w:ascii="Times New Roman" w:hAnsi="Times New Roman"/>
          <w:sz w:val="28"/>
        </w:rPr>
        <w:t>Администрация Баганского сельсовета  представляет пояснительную записку  об исполнении   бюджета по доходам и расходам  за  2019 год.</w:t>
      </w:r>
    </w:p>
    <w:p w:rsidR="000C5F5E" w:rsidRPr="002F7DD9" w:rsidRDefault="000C5F5E" w:rsidP="000C5F5E">
      <w:pPr>
        <w:pStyle w:val="a4"/>
        <w:ind w:firstLine="720"/>
      </w:pPr>
      <w:r w:rsidRPr="002F7DD9">
        <w:t xml:space="preserve">Исполнение  бюджета Баганского сельсовета по доходам за  2019 год характеризуется следующими показателями:        </w:t>
      </w:r>
    </w:p>
    <w:p w:rsidR="000C5F5E" w:rsidRPr="002F7DD9" w:rsidRDefault="000C5F5E" w:rsidP="000C5F5E">
      <w:pPr>
        <w:pStyle w:val="a4"/>
        <w:ind w:firstLine="720"/>
      </w:pPr>
      <w:r w:rsidRPr="002F7DD9">
        <w:t xml:space="preserve">                                                                                                        рублей                                                                                                              </w:t>
      </w:r>
    </w:p>
    <w:tbl>
      <w:tblPr>
        <w:tblW w:w="10491" w:type="dxa"/>
        <w:tblInd w:w="-318" w:type="dxa"/>
        <w:tblLayout w:type="fixed"/>
        <w:tblLook w:val="04A0"/>
      </w:tblPr>
      <w:tblGrid>
        <w:gridCol w:w="2142"/>
        <w:gridCol w:w="1559"/>
        <w:gridCol w:w="1559"/>
        <w:gridCol w:w="1559"/>
        <w:gridCol w:w="1418"/>
        <w:gridCol w:w="1120"/>
        <w:gridCol w:w="1134"/>
      </w:tblGrid>
      <w:tr w:rsidR="000C5F5E" w:rsidRPr="002F7DD9" w:rsidTr="002F7DD9">
        <w:trPr>
          <w:trHeight w:val="509"/>
        </w:trPr>
        <w:tc>
          <w:tcPr>
            <w:tcW w:w="214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Доходы</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C5F5E" w:rsidRPr="002F7DD9" w:rsidRDefault="000C5F5E" w:rsidP="002F7DD9">
            <w:pPr>
              <w:spacing w:after="0"/>
              <w:ind w:hanging="392"/>
              <w:jc w:val="center"/>
              <w:rPr>
                <w:rFonts w:ascii="Times New Roman" w:hAnsi="Times New Roman"/>
                <w:color w:val="000000"/>
              </w:rPr>
            </w:pPr>
            <w:r w:rsidRPr="002F7DD9">
              <w:rPr>
                <w:rFonts w:ascii="Times New Roman" w:hAnsi="Times New Roman"/>
                <w:color w:val="000000"/>
              </w:rPr>
              <w:t>Исполнено за 2018 год</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План на 2019год</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Исполнено за 2019 год</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`+/- 2019г к 2018г</w:t>
            </w:r>
          </w:p>
        </w:tc>
        <w:tc>
          <w:tcPr>
            <w:tcW w:w="112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 2019к 2018г.</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 выполнения 2019</w:t>
            </w:r>
          </w:p>
        </w:tc>
      </w:tr>
      <w:tr w:rsidR="000C5F5E" w:rsidRPr="002F7DD9" w:rsidTr="002F7DD9">
        <w:trPr>
          <w:trHeight w:val="660"/>
        </w:trPr>
        <w:tc>
          <w:tcPr>
            <w:tcW w:w="2142"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rPr>
                <w:rFonts w:ascii="Times New Roman" w:hAnsi="Times New Roman"/>
                <w:color w:val="00000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rPr>
                <w:rFonts w:ascii="Times New Roman" w:hAnsi="Times New Roman"/>
                <w:color w:val="00000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rPr>
                <w:rFonts w:ascii="Times New Roman" w:hAnsi="Times New Roman"/>
                <w:color w:val="00000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rPr>
                <w:rFonts w:ascii="Times New Roman" w:hAnsi="Times New Roman"/>
                <w:color w:val="000000"/>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rPr>
                <w:rFonts w:ascii="Times New Roman" w:hAnsi="Times New Roman"/>
                <w:color w:val="000000"/>
              </w:rPr>
            </w:pPr>
          </w:p>
        </w:tc>
        <w:tc>
          <w:tcPr>
            <w:tcW w:w="1120"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rPr>
                <w:rFonts w:ascii="Times New Roman" w:hAnsi="Times New Roman"/>
                <w:color w:val="00000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rPr>
                <w:rFonts w:ascii="Times New Roman" w:hAnsi="Times New Roman"/>
                <w:color w:val="000000"/>
              </w:rPr>
            </w:pPr>
          </w:p>
        </w:tc>
      </w:tr>
      <w:tr w:rsidR="000C5F5E" w:rsidRPr="002F7DD9" w:rsidTr="002F7DD9">
        <w:trPr>
          <w:trHeight w:val="690"/>
        </w:trPr>
        <w:tc>
          <w:tcPr>
            <w:tcW w:w="2142" w:type="dxa"/>
            <w:tcBorders>
              <w:top w:val="nil"/>
              <w:left w:val="single" w:sz="8" w:space="0" w:color="auto"/>
              <w:bottom w:val="single" w:sz="8" w:space="0" w:color="auto"/>
              <w:right w:val="single" w:sz="8" w:space="0" w:color="auto"/>
            </w:tcBorders>
            <w:shd w:val="clear" w:color="auto" w:fill="auto"/>
            <w:vAlign w:val="bottom"/>
            <w:hideMark/>
          </w:tcPr>
          <w:p w:rsidR="000C5F5E" w:rsidRPr="002F7DD9" w:rsidRDefault="000C5F5E" w:rsidP="002F7DD9">
            <w:pPr>
              <w:spacing w:after="0"/>
              <w:jc w:val="center"/>
              <w:rPr>
                <w:rFonts w:ascii="Times New Roman" w:hAnsi="Times New Roman"/>
                <w:b/>
                <w:bCs/>
                <w:color w:val="000000"/>
                <w:sz w:val="20"/>
                <w:szCs w:val="20"/>
              </w:rPr>
            </w:pPr>
            <w:r w:rsidRPr="002F7DD9">
              <w:rPr>
                <w:rFonts w:ascii="Times New Roman" w:hAnsi="Times New Roman"/>
                <w:b/>
                <w:bCs/>
                <w:color w:val="000000"/>
                <w:sz w:val="20"/>
                <w:szCs w:val="20"/>
              </w:rPr>
              <w:t>Собственные доходы всего</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15016497,36</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15202924,73</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15937446,14</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920948,78</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106,13</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104,83</w:t>
            </w:r>
          </w:p>
        </w:tc>
      </w:tr>
      <w:tr w:rsidR="000C5F5E" w:rsidRPr="002F7DD9" w:rsidTr="002F7DD9">
        <w:trPr>
          <w:trHeight w:val="55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b/>
                <w:bCs/>
                <w:color w:val="000000"/>
                <w:sz w:val="20"/>
                <w:szCs w:val="20"/>
              </w:rPr>
            </w:pPr>
            <w:r w:rsidRPr="002F7DD9">
              <w:rPr>
                <w:rFonts w:ascii="Times New Roman" w:hAnsi="Times New Roman"/>
                <w:b/>
                <w:bCs/>
                <w:color w:val="000000"/>
                <w:sz w:val="20"/>
                <w:szCs w:val="20"/>
              </w:rPr>
              <w:t>из них налоговые доходы:</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13341957,98</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13301087,09</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14035608,5</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693650,52</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105,20</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105,52</w:t>
            </w:r>
          </w:p>
        </w:tc>
      </w:tr>
      <w:tr w:rsidR="000C5F5E" w:rsidRPr="002F7DD9" w:rsidTr="002F7DD9">
        <w:trPr>
          <w:trHeight w:val="630"/>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sz w:val="20"/>
                <w:szCs w:val="20"/>
              </w:rPr>
            </w:pPr>
            <w:r w:rsidRPr="002F7DD9">
              <w:rPr>
                <w:rFonts w:ascii="Times New Roman" w:hAnsi="Times New Roman"/>
                <w:color w:val="000000"/>
                <w:sz w:val="20"/>
                <w:szCs w:val="20"/>
              </w:rPr>
              <w:t>налог на доходы физ.лиц</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8522984,73</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8571207,99</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9289814,24</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766829,51</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109,00</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108,38</w:t>
            </w:r>
          </w:p>
        </w:tc>
      </w:tr>
      <w:tr w:rsidR="000C5F5E" w:rsidRPr="002F7DD9" w:rsidTr="002F7DD9">
        <w:trPr>
          <w:trHeight w:val="645"/>
        </w:trPr>
        <w:tc>
          <w:tcPr>
            <w:tcW w:w="2142" w:type="dxa"/>
            <w:tcBorders>
              <w:top w:val="nil"/>
              <w:left w:val="single" w:sz="8" w:space="0" w:color="auto"/>
              <w:bottom w:val="single" w:sz="8" w:space="0" w:color="auto"/>
              <w:right w:val="single" w:sz="8" w:space="0" w:color="auto"/>
            </w:tcBorders>
            <w:shd w:val="clear" w:color="auto" w:fill="auto"/>
            <w:hideMark/>
          </w:tcPr>
          <w:p w:rsidR="000C5F5E" w:rsidRPr="002F7DD9" w:rsidRDefault="000C5F5E" w:rsidP="002F7DD9">
            <w:pPr>
              <w:spacing w:after="0"/>
              <w:rPr>
                <w:rFonts w:ascii="Times New Roman" w:hAnsi="Times New Roman"/>
                <w:color w:val="000000"/>
                <w:sz w:val="20"/>
                <w:szCs w:val="20"/>
              </w:rPr>
            </w:pPr>
            <w:r w:rsidRPr="002F7DD9">
              <w:rPr>
                <w:rFonts w:ascii="Times New Roman" w:hAnsi="Times New Roman"/>
                <w:color w:val="000000"/>
                <w:sz w:val="20"/>
                <w:szCs w:val="20"/>
              </w:rPr>
              <w:t>Акцизы по подакцизным товарам</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1760415,22</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2026481,62</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2026498,68</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266083,46</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115,11</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510"/>
        </w:trPr>
        <w:tc>
          <w:tcPr>
            <w:tcW w:w="2142" w:type="dxa"/>
            <w:tcBorders>
              <w:top w:val="nil"/>
              <w:left w:val="single" w:sz="8" w:space="0" w:color="auto"/>
              <w:bottom w:val="single" w:sz="8" w:space="0" w:color="auto"/>
              <w:right w:val="single" w:sz="8" w:space="0" w:color="auto"/>
            </w:tcBorders>
            <w:shd w:val="clear" w:color="auto" w:fill="auto"/>
            <w:hideMark/>
          </w:tcPr>
          <w:p w:rsidR="000C5F5E" w:rsidRPr="002F7DD9" w:rsidRDefault="000C5F5E" w:rsidP="002F7DD9">
            <w:pPr>
              <w:spacing w:after="0"/>
              <w:rPr>
                <w:rFonts w:ascii="Times New Roman" w:hAnsi="Times New Roman"/>
                <w:color w:val="000000"/>
                <w:sz w:val="20"/>
                <w:szCs w:val="20"/>
              </w:rPr>
            </w:pPr>
            <w:r w:rsidRPr="002F7DD9">
              <w:rPr>
                <w:rFonts w:ascii="Times New Roman" w:hAnsi="Times New Roman"/>
                <w:color w:val="000000"/>
                <w:sz w:val="20"/>
                <w:szCs w:val="20"/>
              </w:rPr>
              <w:t>Единый сельскохозяйственный налог</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1782050,5</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1198324</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1198324</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-583726,5</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67,24</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46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sz w:val="20"/>
                <w:szCs w:val="20"/>
              </w:rPr>
            </w:pPr>
            <w:r w:rsidRPr="002F7DD9">
              <w:rPr>
                <w:rFonts w:ascii="Times New Roman" w:hAnsi="Times New Roman"/>
                <w:color w:val="000000"/>
                <w:sz w:val="20"/>
                <w:szCs w:val="20"/>
              </w:rPr>
              <w:t>налог на имущество ф.л.</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427199,54</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476311,97</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476856,97</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49657,43</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111,62</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100,11</w:t>
            </w:r>
          </w:p>
        </w:tc>
      </w:tr>
      <w:tr w:rsidR="000C5F5E" w:rsidRPr="002F7DD9" w:rsidTr="002F7DD9">
        <w:trPr>
          <w:trHeight w:val="40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sz w:val="20"/>
                <w:szCs w:val="20"/>
              </w:rPr>
            </w:pPr>
            <w:r w:rsidRPr="002F7DD9">
              <w:rPr>
                <w:rFonts w:ascii="Times New Roman" w:hAnsi="Times New Roman"/>
                <w:color w:val="000000"/>
                <w:sz w:val="20"/>
                <w:szCs w:val="20"/>
              </w:rPr>
              <w:t>Земельный налог</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849307,99</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1028761,51</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1044114,61</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194806,62</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122,94</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101,49</w:t>
            </w:r>
          </w:p>
        </w:tc>
      </w:tr>
      <w:tr w:rsidR="000C5F5E" w:rsidRPr="002F7DD9" w:rsidTr="002F7DD9">
        <w:trPr>
          <w:trHeight w:val="52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sz w:val="20"/>
                <w:szCs w:val="20"/>
              </w:rPr>
            </w:pPr>
            <w:r w:rsidRPr="002F7DD9">
              <w:rPr>
                <w:rFonts w:ascii="Times New Roman" w:hAnsi="Times New Roman"/>
                <w:color w:val="000000"/>
                <w:sz w:val="20"/>
                <w:szCs w:val="20"/>
              </w:rPr>
              <w:t>Отменённые налоги и сборы</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0</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0</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0</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0,00</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vAlign w:val="bottom"/>
            <w:hideMark/>
          </w:tcPr>
          <w:p w:rsidR="000C5F5E" w:rsidRPr="002F7DD9" w:rsidRDefault="000C5F5E" w:rsidP="002F7DD9">
            <w:pPr>
              <w:spacing w:after="0"/>
              <w:rPr>
                <w:rFonts w:ascii="Times New Roman" w:hAnsi="Times New Roman"/>
                <w:b/>
                <w:bCs/>
                <w:color w:val="000000"/>
              </w:rPr>
            </w:pPr>
            <w:r w:rsidRPr="002F7DD9">
              <w:rPr>
                <w:rFonts w:ascii="Times New Roman" w:hAnsi="Times New Roman"/>
                <w:b/>
                <w:bCs/>
                <w:color w:val="000000"/>
              </w:rPr>
              <w:t>неналоговые доходы:</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1674539,38</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1901837,64</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1901837,64</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227298,26</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113,57</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Доходы от сдачи в аренду имущества</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547807,82</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1810254,03</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1810254,03</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1262446,21</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330,45</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1682"/>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p>
          <w:p w:rsidR="000C5F5E" w:rsidRPr="002F7DD9" w:rsidRDefault="000C5F5E" w:rsidP="002F7DD9">
            <w:pPr>
              <w:spacing w:after="0"/>
              <w:rPr>
                <w:rFonts w:ascii="Times New Roman" w:hAnsi="Times New Roman"/>
                <w:color w:val="000000"/>
              </w:rPr>
            </w:pPr>
          </w:p>
          <w:p w:rsidR="000C5F5E" w:rsidRPr="002F7DD9" w:rsidRDefault="000C5F5E" w:rsidP="002F7DD9">
            <w:pPr>
              <w:spacing w:after="0"/>
              <w:rPr>
                <w:rFonts w:ascii="Times New Roman" w:hAnsi="Times New Roman"/>
                <w:color w:val="000000"/>
              </w:rPr>
            </w:pPr>
          </w:p>
          <w:p w:rsidR="000C5F5E" w:rsidRPr="002F7DD9" w:rsidRDefault="000C5F5E" w:rsidP="002F7DD9">
            <w:pPr>
              <w:spacing w:after="0"/>
              <w:rPr>
                <w:rFonts w:ascii="Times New Roman" w:hAnsi="Times New Roman"/>
                <w:color w:val="000000"/>
              </w:rPr>
            </w:pPr>
          </w:p>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Доходы от оказания платных услуг</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101200</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90402,43</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90402,43</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-10797,57</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89,33</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Доходы от реализации имущества</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448750</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0</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0</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-448750</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0,00</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Штрафы</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0</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0,00</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Доходы от продажи земельных участков</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576781,56</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1181,18</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1181,18</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-575600,38</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0,20</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vAlign w:val="bottom"/>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Безвозмездные поступления:</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30013611,64</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51649452,8</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51250432,49</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21236820,85</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170,76</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99,23</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 xml:space="preserve">Дотация </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16426500</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13690491</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13690491</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-2736009</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83,34</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Субвенции по первичному воинскому учету</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213968</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232000</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232000</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18032</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108,43</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Прочие субсидии бюджетам поселения</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1150000</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1150000</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1150000</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0,00</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Межбюджетные трансферты</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13660145,64</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36456961,8</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36057941,49</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22397795,85</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263,96</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98,91</w:t>
            </w:r>
          </w:p>
        </w:tc>
      </w:tr>
      <w:tr w:rsidR="000C5F5E" w:rsidRPr="002F7DD9" w:rsidTr="002F7DD9">
        <w:trPr>
          <w:trHeight w:val="315"/>
        </w:trPr>
        <w:tc>
          <w:tcPr>
            <w:tcW w:w="2142" w:type="dxa"/>
            <w:tcBorders>
              <w:top w:val="nil"/>
              <w:left w:val="single" w:sz="8" w:space="0" w:color="auto"/>
              <w:bottom w:val="single" w:sz="8" w:space="0" w:color="auto"/>
              <w:right w:val="single" w:sz="8" w:space="0" w:color="auto"/>
            </w:tcBorders>
            <w:shd w:val="clear" w:color="auto" w:fill="auto"/>
            <w:noWrap/>
            <w:hideMark/>
          </w:tcPr>
          <w:p w:rsidR="000C5F5E" w:rsidRPr="002F7DD9" w:rsidRDefault="000C5F5E" w:rsidP="002F7DD9">
            <w:pPr>
              <w:spacing w:after="0"/>
              <w:rPr>
                <w:rFonts w:ascii="Times New Roman" w:hAnsi="Times New Roman"/>
                <w:color w:val="000000"/>
              </w:rPr>
            </w:pPr>
            <w:r w:rsidRPr="002F7DD9">
              <w:rPr>
                <w:rFonts w:ascii="Times New Roman" w:hAnsi="Times New Roman"/>
                <w:color w:val="000000"/>
              </w:rPr>
              <w:t>Прочие безвозмездные поступления</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-287002</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120000</w:t>
            </w:r>
          </w:p>
        </w:tc>
        <w:tc>
          <w:tcPr>
            <w:tcW w:w="1559"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120000</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407002</w:t>
            </w:r>
          </w:p>
        </w:tc>
        <w:tc>
          <w:tcPr>
            <w:tcW w:w="1120" w:type="dxa"/>
            <w:tcBorders>
              <w:top w:val="nil"/>
              <w:left w:val="nil"/>
              <w:bottom w:val="single" w:sz="8" w:space="0" w:color="auto"/>
              <w:right w:val="single" w:sz="8" w:space="0" w:color="auto"/>
            </w:tcBorders>
            <w:shd w:val="clear" w:color="auto" w:fill="auto"/>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-41,81</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100,00</w:t>
            </w:r>
          </w:p>
        </w:tc>
      </w:tr>
      <w:tr w:rsidR="000C5F5E" w:rsidRPr="002F7DD9" w:rsidTr="002F7DD9">
        <w:trPr>
          <w:trHeight w:val="390"/>
        </w:trPr>
        <w:tc>
          <w:tcPr>
            <w:tcW w:w="2142" w:type="dxa"/>
            <w:tcBorders>
              <w:top w:val="nil"/>
              <w:left w:val="single" w:sz="8" w:space="0" w:color="auto"/>
              <w:bottom w:val="single" w:sz="8" w:space="0" w:color="auto"/>
              <w:right w:val="single" w:sz="8" w:space="0" w:color="auto"/>
            </w:tcBorders>
            <w:shd w:val="clear" w:color="auto" w:fill="auto"/>
            <w:noWrap/>
            <w:vAlign w:val="bottom"/>
            <w:hideMark/>
          </w:tcPr>
          <w:p w:rsidR="000C5F5E" w:rsidRPr="002F7DD9" w:rsidRDefault="000C5F5E" w:rsidP="002F7DD9">
            <w:pPr>
              <w:spacing w:after="0"/>
              <w:rPr>
                <w:rFonts w:ascii="Times New Roman" w:hAnsi="Times New Roman"/>
                <w:b/>
                <w:bCs/>
                <w:i/>
                <w:iCs/>
                <w:color w:val="000000"/>
                <w:sz w:val="28"/>
                <w:szCs w:val="28"/>
              </w:rPr>
            </w:pPr>
            <w:r w:rsidRPr="002F7DD9">
              <w:rPr>
                <w:rFonts w:ascii="Times New Roman" w:hAnsi="Times New Roman"/>
                <w:b/>
                <w:bCs/>
                <w:i/>
                <w:iCs/>
                <w:color w:val="000000"/>
                <w:sz w:val="28"/>
                <w:szCs w:val="28"/>
              </w:rPr>
              <w:t>Всего</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45030109,07</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66852377,53</w:t>
            </w:r>
          </w:p>
        </w:tc>
        <w:tc>
          <w:tcPr>
            <w:tcW w:w="1559"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67187878,63</w:t>
            </w:r>
          </w:p>
        </w:tc>
        <w:tc>
          <w:tcPr>
            <w:tcW w:w="1418"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22157769,56</w:t>
            </w:r>
          </w:p>
        </w:tc>
        <w:tc>
          <w:tcPr>
            <w:tcW w:w="1120"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149,21</w:t>
            </w:r>
          </w:p>
        </w:tc>
        <w:tc>
          <w:tcPr>
            <w:tcW w:w="1134" w:type="dxa"/>
            <w:tcBorders>
              <w:top w:val="nil"/>
              <w:left w:val="nil"/>
              <w:bottom w:val="single" w:sz="8" w:space="0" w:color="auto"/>
              <w:right w:val="single" w:sz="8" w:space="0" w:color="auto"/>
            </w:tcBorders>
            <w:shd w:val="clear" w:color="auto" w:fill="auto"/>
            <w:noWrap/>
            <w:vAlign w:val="center"/>
            <w:hideMark/>
          </w:tcPr>
          <w:p w:rsidR="000C5F5E" w:rsidRPr="002F7DD9" w:rsidRDefault="000C5F5E" w:rsidP="002F7DD9">
            <w:pPr>
              <w:spacing w:after="0"/>
              <w:jc w:val="center"/>
              <w:rPr>
                <w:rFonts w:ascii="Times New Roman" w:hAnsi="Times New Roman"/>
                <w:b/>
                <w:bCs/>
                <w:color w:val="000000"/>
              </w:rPr>
            </w:pPr>
            <w:r w:rsidRPr="002F7DD9">
              <w:rPr>
                <w:rFonts w:ascii="Times New Roman" w:hAnsi="Times New Roman"/>
                <w:b/>
                <w:bCs/>
                <w:color w:val="000000"/>
              </w:rPr>
              <w:t>100,50</w:t>
            </w:r>
          </w:p>
        </w:tc>
      </w:tr>
    </w:tbl>
    <w:p w:rsidR="000C5F5E" w:rsidRPr="002F7DD9" w:rsidRDefault="000C5F5E" w:rsidP="002F7DD9">
      <w:pPr>
        <w:spacing w:after="0"/>
        <w:jc w:val="both"/>
        <w:rPr>
          <w:rFonts w:ascii="Times New Roman" w:hAnsi="Times New Roman"/>
          <w:sz w:val="28"/>
          <w:szCs w:val="28"/>
        </w:rPr>
      </w:pPr>
      <w:r w:rsidRPr="002F7DD9">
        <w:rPr>
          <w:rFonts w:ascii="Times New Roman" w:hAnsi="Times New Roman"/>
        </w:rPr>
        <w:t xml:space="preserve">     </w:t>
      </w:r>
      <w:r w:rsidRPr="002F7DD9">
        <w:rPr>
          <w:rFonts w:ascii="Times New Roman" w:hAnsi="Times New Roman"/>
          <w:sz w:val="28"/>
          <w:szCs w:val="28"/>
        </w:rPr>
        <w:t xml:space="preserve">  </w:t>
      </w:r>
    </w:p>
    <w:p w:rsidR="000C5F5E" w:rsidRPr="002F7DD9" w:rsidRDefault="000C5F5E" w:rsidP="002F7DD9">
      <w:pPr>
        <w:spacing w:after="0"/>
        <w:jc w:val="both"/>
        <w:rPr>
          <w:rFonts w:ascii="Times New Roman" w:hAnsi="Times New Roman"/>
          <w:sz w:val="28"/>
          <w:szCs w:val="28"/>
        </w:rPr>
      </w:pPr>
      <w:r w:rsidRPr="002F7DD9">
        <w:rPr>
          <w:rFonts w:ascii="Times New Roman" w:hAnsi="Times New Roman"/>
          <w:sz w:val="28"/>
          <w:szCs w:val="28"/>
        </w:rPr>
        <w:t xml:space="preserve">     В бюджете Баганского сельсовета 76,28% - это  безвозмездные поступления из областного бюджета в виде дотаций (26,7%), субсидий (2,2%), субвенций (0,4%), межбюджетных трансфертов (70,4%). Доля собственных доходов составляет 23,72% от общего объема доходов.</w:t>
      </w:r>
    </w:p>
    <w:p w:rsidR="000C5F5E" w:rsidRPr="002F7DD9" w:rsidRDefault="000C5F5E" w:rsidP="002F7DD9">
      <w:pPr>
        <w:tabs>
          <w:tab w:val="left" w:pos="4962"/>
        </w:tabs>
        <w:spacing w:after="0"/>
        <w:jc w:val="both"/>
        <w:rPr>
          <w:rFonts w:ascii="Times New Roman" w:hAnsi="Times New Roman"/>
          <w:sz w:val="28"/>
          <w:szCs w:val="28"/>
        </w:rPr>
      </w:pPr>
      <w:r w:rsidRPr="002F7DD9">
        <w:rPr>
          <w:rFonts w:ascii="Times New Roman" w:hAnsi="Times New Roman"/>
          <w:sz w:val="28"/>
          <w:szCs w:val="28"/>
        </w:rPr>
        <w:t xml:space="preserve">     Все запланированные поступления : дотации, субвенции и субсидии  перечислены 100%</w:t>
      </w:r>
    </w:p>
    <w:p w:rsidR="000C5F5E" w:rsidRPr="002F7DD9" w:rsidRDefault="000C5F5E" w:rsidP="002F7DD9">
      <w:pPr>
        <w:spacing w:after="0"/>
        <w:jc w:val="both"/>
        <w:rPr>
          <w:rFonts w:ascii="Times New Roman" w:hAnsi="Times New Roman"/>
          <w:sz w:val="28"/>
          <w:szCs w:val="28"/>
        </w:rPr>
      </w:pPr>
      <w:r w:rsidRPr="002F7DD9">
        <w:rPr>
          <w:rFonts w:ascii="Times New Roman" w:hAnsi="Times New Roman"/>
          <w:sz w:val="28"/>
          <w:szCs w:val="28"/>
        </w:rPr>
        <w:t xml:space="preserve">     Получены межбюджетные трансферты в размере 36057941,49 рублей, в том числе:</w:t>
      </w:r>
    </w:p>
    <w:tbl>
      <w:tblPr>
        <w:tblW w:w="10207" w:type="dxa"/>
        <w:tblInd w:w="-364" w:type="dxa"/>
        <w:tblLayout w:type="fixed"/>
        <w:tblCellMar>
          <w:top w:w="75" w:type="dxa"/>
          <w:left w:w="0" w:type="dxa"/>
          <w:bottom w:w="75" w:type="dxa"/>
          <w:right w:w="0" w:type="dxa"/>
        </w:tblCellMar>
        <w:tblLook w:val="0000"/>
      </w:tblPr>
      <w:tblGrid>
        <w:gridCol w:w="5388"/>
        <w:gridCol w:w="1559"/>
        <w:gridCol w:w="1701"/>
        <w:gridCol w:w="1559"/>
      </w:tblGrid>
      <w:tr w:rsidR="000C5F5E" w:rsidRPr="002F7DD9" w:rsidTr="000C5F5E">
        <w:trPr>
          <w:trHeight w:val="166"/>
        </w:trPr>
        <w:tc>
          <w:tcPr>
            <w:tcW w:w="538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sz w:val="20"/>
                <w:szCs w:val="20"/>
              </w:rPr>
            </w:pPr>
            <w:r w:rsidRPr="002F7DD9">
              <w:rPr>
                <w:rFonts w:ascii="Times New Roman" w:hAnsi="Times New Roman"/>
                <w:b/>
                <w:sz w:val="20"/>
                <w:szCs w:val="20"/>
              </w:rPr>
              <w:t>Направления расходования субсидий</w:t>
            </w:r>
          </w:p>
        </w:tc>
        <w:tc>
          <w:tcPr>
            <w:tcW w:w="481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sz w:val="20"/>
                <w:szCs w:val="20"/>
              </w:rPr>
            </w:pPr>
            <w:r w:rsidRPr="002F7DD9">
              <w:rPr>
                <w:rFonts w:ascii="Times New Roman" w:hAnsi="Times New Roman"/>
                <w:b/>
                <w:sz w:val="20"/>
                <w:szCs w:val="20"/>
              </w:rPr>
              <w:t>Произведено операций за отчетный период (руб.)</w:t>
            </w:r>
          </w:p>
        </w:tc>
      </w:tr>
      <w:tr w:rsidR="000C5F5E" w:rsidRPr="002F7DD9" w:rsidTr="000C5F5E">
        <w:trPr>
          <w:trHeight w:val="464"/>
        </w:trPr>
        <w:tc>
          <w:tcPr>
            <w:tcW w:w="53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ind w:firstLine="540"/>
              <w:rPr>
                <w:rFonts w:ascii="Times New Roman" w:hAnsi="Times New Roman"/>
                <w:b/>
                <w:sz w:val="20"/>
                <w:szCs w:val="20"/>
              </w:rPr>
            </w:pPr>
          </w:p>
        </w:tc>
        <w:tc>
          <w:tcPr>
            <w:tcW w:w="155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b/>
                <w:sz w:val="20"/>
                <w:szCs w:val="20"/>
              </w:rPr>
            </w:pPr>
            <w:r w:rsidRPr="002F7DD9">
              <w:rPr>
                <w:rFonts w:ascii="Times New Roman" w:hAnsi="Times New Roman"/>
                <w:b/>
                <w:sz w:val="20"/>
                <w:szCs w:val="20"/>
              </w:rPr>
              <w:t xml:space="preserve">Поступило </w:t>
            </w:r>
          </w:p>
        </w:tc>
        <w:tc>
          <w:tcPr>
            <w:tcW w:w="170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b/>
                <w:sz w:val="20"/>
                <w:szCs w:val="20"/>
              </w:rPr>
            </w:pPr>
            <w:r w:rsidRPr="002F7DD9">
              <w:rPr>
                <w:rFonts w:ascii="Times New Roman" w:hAnsi="Times New Roman"/>
                <w:b/>
                <w:sz w:val="20"/>
                <w:szCs w:val="20"/>
              </w:rPr>
              <w:t>Фактически израсходовано</w:t>
            </w:r>
          </w:p>
        </w:tc>
        <w:tc>
          <w:tcPr>
            <w:tcW w:w="155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b/>
                <w:sz w:val="20"/>
                <w:szCs w:val="20"/>
              </w:rPr>
            </w:pPr>
            <w:r w:rsidRPr="002F7DD9">
              <w:rPr>
                <w:rFonts w:ascii="Times New Roman" w:hAnsi="Times New Roman"/>
                <w:b/>
                <w:sz w:val="20"/>
                <w:szCs w:val="20"/>
              </w:rPr>
              <w:t>Остаток</w:t>
            </w:r>
          </w:p>
        </w:tc>
      </w:tr>
      <w:tr w:rsidR="000C5F5E" w:rsidRPr="002F7DD9" w:rsidTr="000C5F5E">
        <w:trPr>
          <w:trHeight w:val="509"/>
        </w:trPr>
        <w:tc>
          <w:tcPr>
            <w:tcW w:w="538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ind w:firstLine="540"/>
              <w:rPr>
                <w:rFonts w:ascii="Times New Roman" w:hAnsi="Times New Roman"/>
                <w:b/>
              </w:rPr>
            </w:pPr>
          </w:p>
        </w:tc>
        <w:tc>
          <w:tcPr>
            <w:tcW w:w="155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rPr>
            </w:pPr>
          </w:p>
        </w:tc>
        <w:tc>
          <w:tcPr>
            <w:tcW w:w="170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rPr>
            </w:pPr>
          </w:p>
        </w:tc>
        <w:tc>
          <w:tcPr>
            <w:tcW w:w="155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rPr>
            </w:pPr>
          </w:p>
        </w:tc>
      </w:tr>
      <w:tr w:rsidR="000C5F5E" w:rsidRPr="002F7DD9" w:rsidTr="000C5F5E">
        <w:trPr>
          <w:trHeight w:val="59"/>
        </w:trPr>
        <w:tc>
          <w:tcPr>
            <w:tcW w:w="53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sz w:val="18"/>
                <w:szCs w:val="18"/>
              </w:rPr>
            </w:pPr>
            <w:r w:rsidRPr="002F7DD9">
              <w:rPr>
                <w:rFonts w:ascii="Times New Roman" w:hAnsi="Times New Roman"/>
                <w:b/>
                <w:sz w:val="18"/>
                <w:szCs w:val="18"/>
              </w:rPr>
              <w:t>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sz w:val="18"/>
                <w:szCs w:val="18"/>
              </w:rPr>
            </w:pPr>
            <w:r w:rsidRPr="002F7DD9">
              <w:rPr>
                <w:rFonts w:ascii="Times New Roman" w:hAnsi="Times New Roman"/>
                <w:b/>
                <w:sz w:val="18"/>
                <w:szCs w:val="18"/>
              </w:rPr>
              <w:t>2</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sz w:val="18"/>
                <w:szCs w:val="18"/>
              </w:rPr>
            </w:pPr>
            <w:r w:rsidRPr="002F7DD9">
              <w:rPr>
                <w:rFonts w:ascii="Times New Roman" w:hAnsi="Times New Roman"/>
                <w:b/>
                <w:sz w:val="18"/>
                <w:szCs w:val="18"/>
              </w:rPr>
              <w:t>3</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sz w:val="18"/>
                <w:szCs w:val="18"/>
              </w:rPr>
            </w:pPr>
            <w:r w:rsidRPr="002F7DD9">
              <w:rPr>
                <w:rFonts w:ascii="Times New Roman" w:hAnsi="Times New Roman"/>
                <w:b/>
                <w:sz w:val="18"/>
                <w:szCs w:val="18"/>
              </w:rPr>
              <w:t>4</w:t>
            </w:r>
          </w:p>
        </w:tc>
      </w:tr>
      <w:tr w:rsidR="000C5F5E" w:rsidRPr="002F7DD9" w:rsidTr="000C5F5E">
        <w:trPr>
          <w:trHeight w:val="217"/>
        </w:trPr>
        <w:tc>
          <w:tcPr>
            <w:tcW w:w="53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b/>
                <w:szCs w:val="28"/>
              </w:rPr>
            </w:pPr>
            <w:r w:rsidRPr="002F7DD9">
              <w:rPr>
                <w:rFonts w:ascii="Times New Roman" w:hAnsi="Times New Roman"/>
                <w:b/>
                <w:szCs w:val="28"/>
              </w:rPr>
              <w:t>Всего</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b/>
                <w:sz w:val="20"/>
                <w:szCs w:val="20"/>
              </w:rPr>
            </w:pPr>
            <w:r w:rsidRPr="002F7DD9">
              <w:rPr>
                <w:rFonts w:ascii="Times New Roman" w:hAnsi="Times New Roman"/>
                <w:b/>
                <w:sz w:val="20"/>
                <w:szCs w:val="20"/>
              </w:rPr>
              <w:t>36057941,49</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b/>
                <w:sz w:val="20"/>
                <w:szCs w:val="20"/>
              </w:rPr>
            </w:pPr>
            <w:r w:rsidRPr="002F7DD9">
              <w:rPr>
                <w:rFonts w:ascii="Times New Roman" w:hAnsi="Times New Roman"/>
                <w:b/>
                <w:sz w:val="20"/>
                <w:szCs w:val="20"/>
              </w:rPr>
              <w:t>36057941,49</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jc w:val="center"/>
              <w:rPr>
                <w:rFonts w:ascii="Times New Roman" w:hAnsi="Times New Roman"/>
                <w:b/>
                <w:sz w:val="20"/>
                <w:szCs w:val="20"/>
              </w:rPr>
            </w:pPr>
            <w:r w:rsidRPr="002F7DD9">
              <w:rPr>
                <w:rFonts w:ascii="Times New Roman" w:hAnsi="Times New Roman"/>
                <w:b/>
                <w:sz w:val="20"/>
                <w:szCs w:val="20"/>
              </w:rPr>
              <w:t>0,00</w:t>
            </w:r>
          </w:p>
        </w:tc>
      </w:tr>
      <w:tr w:rsidR="000C5F5E" w:rsidRPr="002F7DD9" w:rsidTr="000C5F5E">
        <w:trPr>
          <w:trHeight w:val="587"/>
        </w:trPr>
        <w:tc>
          <w:tcPr>
            <w:tcW w:w="53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sz w:val="20"/>
                <w:szCs w:val="20"/>
              </w:rPr>
            </w:pPr>
            <w:r w:rsidRPr="002F7DD9">
              <w:rPr>
                <w:rFonts w:ascii="Times New Roman" w:hAnsi="Times New Roman"/>
                <w:sz w:val="20"/>
                <w:szCs w:val="20"/>
              </w:rPr>
              <w:lastRenderedPageBreak/>
              <w:t xml:space="preserve">Соглашение №4 от 04.02.2019 </w:t>
            </w:r>
          </w:p>
          <w:p w:rsidR="000C5F5E" w:rsidRPr="002F7DD9" w:rsidRDefault="000C5F5E" w:rsidP="002F7DD9">
            <w:pPr>
              <w:widowControl w:val="0"/>
              <w:autoSpaceDE w:val="0"/>
              <w:autoSpaceDN w:val="0"/>
              <w:adjustRightInd w:val="0"/>
              <w:spacing w:after="0"/>
              <w:rPr>
                <w:rFonts w:ascii="Times New Roman" w:hAnsi="Times New Roman"/>
                <w:sz w:val="20"/>
                <w:szCs w:val="20"/>
              </w:rPr>
            </w:pPr>
            <w:r w:rsidRPr="002F7DD9">
              <w:rPr>
                <w:rFonts w:ascii="Times New Roman" w:hAnsi="Times New Roman"/>
                <w:sz w:val="20"/>
                <w:szCs w:val="20"/>
              </w:rPr>
              <w:t xml:space="preserve">Субсидии на капитальный ремонт и содержание дорог местного значения на 2019 </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ind w:left="-60"/>
              <w:rPr>
                <w:rFonts w:ascii="Times New Roman" w:hAnsi="Times New Roman"/>
                <w:b/>
                <w:sz w:val="20"/>
                <w:szCs w:val="20"/>
              </w:rPr>
            </w:pPr>
            <w:r w:rsidRPr="002F7DD9">
              <w:rPr>
                <w:rFonts w:ascii="Times New Roman" w:hAnsi="Times New Roman"/>
                <w:b/>
                <w:sz w:val="20"/>
                <w:szCs w:val="20"/>
              </w:rPr>
              <w:t>31476100</w:t>
            </w:r>
          </w:p>
          <w:p w:rsidR="000C5F5E" w:rsidRPr="002F7DD9" w:rsidRDefault="000C5F5E" w:rsidP="002F7DD9">
            <w:pPr>
              <w:widowControl w:val="0"/>
              <w:autoSpaceDE w:val="0"/>
              <w:autoSpaceDN w:val="0"/>
              <w:adjustRightInd w:val="0"/>
              <w:spacing w:after="0"/>
              <w:ind w:left="-60"/>
              <w:rPr>
                <w:rFonts w:ascii="Times New Roman" w:hAnsi="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ind w:left="-60"/>
              <w:rPr>
                <w:rFonts w:ascii="Times New Roman" w:hAnsi="Times New Roman"/>
                <w:b/>
                <w:sz w:val="20"/>
                <w:szCs w:val="20"/>
              </w:rPr>
            </w:pPr>
            <w:r w:rsidRPr="002F7DD9">
              <w:rPr>
                <w:rFonts w:ascii="Times New Roman" w:hAnsi="Times New Roman"/>
                <w:b/>
                <w:sz w:val="20"/>
                <w:szCs w:val="20"/>
              </w:rPr>
              <w:t>31476100</w:t>
            </w:r>
          </w:p>
          <w:p w:rsidR="000C5F5E" w:rsidRPr="002F7DD9" w:rsidRDefault="000C5F5E" w:rsidP="002F7DD9">
            <w:pPr>
              <w:widowControl w:val="0"/>
              <w:autoSpaceDE w:val="0"/>
              <w:autoSpaceDN w:val="0"/>
              <w:adjustRightInd w:val="0"/>
              <w:spacing w:after="0"/>
              <w:ind w:left="-60"/>
              <w:rPr>
                <w:rFonts w:ascii="Times New Roman" w:hAnsi="Times New Roman"/>
                <w:b/>
                <w:sz w:val="20"/>
                <w:szCs w:val="20"/>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ind w:firstLine="80"/>
              <w:rPr>
                <w:rFonts w:ascii="Times New Roman" w:hAnsi="Times New Roman"/>
                <w:b/>
                <w:sz w:val="20"/>
                <w:szCs w:val="20"/>
              </w:rPr>
            </w:pPr>
            <w:r w:rsidRPr="002F7DD9">
              <w:rPr>
                <w:rFonts w:ascii="Times New Roman" w:hAnsi="Times New Roman"/>
                <w:b/>
                <w:sz w:val="20"/>
                <w:szCs w:val="20"/>
              </w:rPr>
              <w:t>0,00</w:t>
            </w:r>
          </w:p>
        </w:tc>
      </w:tr>
      <w:tr w:rsidR="000C5F5E" w:rsidRPr="002F7DD9" w:rsidTr="000C5F5E">
        <w:trPr>
          <w:trHeight w:val="1350"/>
        </w:trPr>
        <w:tc>
          <w:tcPr>
            <w:tcW w:w="538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sz w:val="20"/>
                <w:szCs w:val="20"/>
              </w:rPr>
            </w:pPr>
            <w:r w:rsidRPr="002F7DD9">
              <w:rPr>
                <w:rFonts w:ascii="Times New Roman" w:hAnsi="Times New Roman"/>
                <w:sz w:val="20"/>
                <w:szCs w:val="20"/>
              </w:rPr>
              <w:t>Соглашение №23 от22.03.2019</w:t>
            </w:r>
          </w:p>
          <w:p w:rsidR="000C5F5E" w:rsidRPr="002F7DD9" w:rsidRDefault="000C5F5E" w:rsidP="002F7DD9">
            <w:pPr>
              <w:widowControl w:val="0"/>
              <w:autoSpaceDE w:val="0"/>
              <w:autoSpaceDN w:val="0"/>
              <w:adjustRightInd w:val="0"/>
              <w:spacing w:after="0"/>
              <w:rPr>
                <w:rFonts w:ascii="Times New Roman" w:hAnsi="Times New Roman"/>
                <w:sz w:val="20"/>
                <w:szCs w:val="20"/>
              </w:rPr>
            </w:pPr>
            <w:r w:rsidRPr="002F7DD9">
              <w:rPr>
                <w:rFonts w:ascii="Times New Roman" w:hAnsi="Times New Roman"/>
                <w:sz w:val="20"/>
                <w:szCs w:val="20"/>
              </w:rPr>
              <w:t>Субсидии на реализацию мероприятий по формированию комфортной городской среды в рамках ПП"благоустройство территорий населенных пунктов"ГПНСО"Жилищно-коммунальное хозяйство Новосибирской области"</w:t>
            </w:r>
          </w:p>
          <w:p w:rsidR="000C5F5E" w:rsidRPr="002F7DD9" w:rsidRDefault="000C5F5E" w:rsidP="002F7DD9">
            <w:pPr>
              <w:widowControl w:val="0"/>
              <w:autoSpaceDE w:val="0"/>
              <w:autoSpaceDN w:val="0"/>
              <w:adjustRightInd w:val="0"/>
              <w:spacing w:after="0"/>
              <w:rPr>
                <w:rFonts w:ascii="Times New Roman" w:hAnsi="Times New Roman"/>
                <w:sz w:val="20"/>
                <w:szCs w:val="20"/>
              </w:rPr>
            </w:pPr>
          </w:p>
          <w:p w:rsidR="000C5F5E" w:rsidRPr="002F7DD9" w:rsidRDefault="000C5F5E" w:rsidP="002F7DD9">
            <w:pPr>
              <w:widowControl w:val="0"/>
              <w:autoSpaceDE w:val="0"/>
              <w:autoSpaceDN w:val="0"/>
              <w:adjustRightInd w:val="0"/>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b/>
                <w:sz w:val="20"/>
                <w:szCs w:val="20"/>
              </w:rPr>
            </w:pPr>
            <w:r w:rsidRPr="002F7DD9">
              <w:rPr>
                <w:rFonts w:ascii="Times New Roman" w:hAnsi="Times New Roman"/>
                <w:b/>
                <w:sz w:val="20"/>
                <w:szCs w:val="20"/>
              </w:rPr>
              <w:t>3029900</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rPr>
                <w:rFonts w:ascii="Times New Roman" w:hAnsi="Times New Roman"/>
                <w:b/>
                <w:sz w:val="20"/>
                <w:szCs w:val="20"/>
              </w:rPr>
            </w:pPr>
            <w:r w:rsidRPr="002F7DD9">
              <w:rPr>
                <w:rFonts w:ascii="Times New Roman" w:hAnsi="Times New Roman"/>
                <w:b/>
                <w:sz w:val="20"/>
                <w:szCs w:val="20"/>
              </w:rPr>
              <w:t>3029900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C5F5E" w:rsidRPr="002F7DD9" w:rsidRDefault="000C5F5E" w:rsidP="002F7DD9">
            <w:pPr>
              <w:widowControl w:val="0"/>
              <w:autoSpaceDE w:val="0"/>
              <w:autoSpaceDN w:val="0"/>
              <w:adjustRightInd w:val="0"/>
              <w:spacing w:after="0"/>
              <w:ind w:firstLine="80"/>
              <w:rPr>
                <w:rFonts w:ascii="Times New Roman" w:hAnsi="Times New Roman"/>
                <w:b/>
                <w:sz w:val="20"/>
                <w:szCs w:val="20"/>
              </w:rPr>
            </w:pPr>
            <w:r w:rsidRPr="002F7DD9">
              <w:rPr>
                <w:rFonts w:ascii="Times New Roman" w:hAnsi="Times New Roman"/>
                <w:b/>
                <w:sz w:val="20"/>
                <w:szCs w:val="20"/>
              </w:rPr>
              <w:t>0,00</w:t>
            </w:r>
          </w:p>
        </w:tc>
      </w:tr>
      <w:tr w:rsidR="000C5F5E" w:rsidRPr="002F7DD9" w:rsidTr="000C5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69"/>
        </w:trPr>
        <w:tc>
          <w:tcPr>
            <w:tcW w:w="5388" w:type="dxa"/>
          </w:tcPr>
          <w:p w:rsidR="000C5F5E" w:rsidRPr="002F7DD9" w:rsidRDefault="000C5F5E" w:rsidP="000C5F5E">
            <w:pPr>
              <w:pStyle w:val="ConsPlusNonformat"/>
              <w:rPr>
                <w:rFonts w:ascii="Times New Roman" w:hAnsi="Times New Roman" w:cs="Times New Roman"/>
              </w:rPr>
            </w:pPr>
            <w:r w:rsidRPr="002F7DD9">
              <w:rPr>
                <w:rFonts w:ascii="Times New Roman" w:hAnsi="Times New Roman" w:cs="Times New Roman"/>
              </w:rPr>
              <w:t>Соглашение № 17 от 13февраля2019года о предоставлении иных межбюджетных трансфертов на оздоровление муниципальных финансов</w:t>
            </w:r>
          </w:p>
        </w:tc>
        <w:tc>
          <w:tcPr>
            <w:tcW w:w="1559"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350000</w:t>
            </w:r>
          </w:p>
        </w:tc>
        <w:tc>
          <w:tcPr>
            <w:tcW w:w="1701"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350000</w:t>
            </w:r>
          </w:p>
        </w:tc>
        <w:tc>
          <w:tcPr>
            <w:tcW w:w="1559"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0,00</w:t>
            </w:r>
          </w:p>
        </w:tc>
      </w:tr>
      <w:tr w:rsidR="000C5F5E" w:rsidRPr="002F7DD9" w:rsidTr="000C5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35"/>
        </w:trPr>
        <w:tc>
          <w:tcPr>
            <w:tcW w:w="5388" w:type="dxa"/>
          </w:tcPr>
          <w:p w:rsidR="000C5F5E" w:rsidRPr="002F7DD9" w:rsidRDefault="000C5F5E" w:rsidP="000C5F5E">
            <w:pPr>
              <w:pStyle w:val="ConsPlusNonformat"/>
              <w:rPr>
                <w:rFonts w:ascii="Times New Roman" w:hAnsi="Times New Roman" w:cs="Times New Roman"/>
              </w:rPr>
            </w:pPr>
            <w:r w:rsidRPr="002F7DD9">
              <w:rPr>
                <w:rFonts w:ascii="Times New Roman" w:hAnsi="Times New Roman" w:cs="Times New Roman"/>
              </w:rPr>
              <w:t>Соглашение № 29 от 07 мая 2019года о предоставлении иных межбюджетных трансфертов на оздоровление муниципальных финансов</w:t>
            </w:r>
          </w:p>
        </w:tc>
        <w:tc>
          <w:tcPr>
            <w:tcW w:w="1559"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20000</w:t>
            </w:r>
          </w:p>
        </w:tc>
        <w:tc>
          <w:tcPr>
            <w:tcW w:w="1701"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20000</w:t>
            </w:r>
          </w:p>
        </w:tc>
        <w:tc>
          <w:tcPr>
            <w:tcW w:w="1559"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0,00</w:t>
            </w:r>
          </w:p>
        </w:tc>
      </w:tr>
      <w:tr w:rsidR="000C5F5E" w:rsidRPr="002F7DD9" w:rsidTr="000C5F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540"/>
        </w:trPr>
        <w:tc>
          <w:tcPr>
            <w:tcW w:w="5388" w:type="dxa"/>
          </w:tcPr>
          <w:p w:rsidR="000C5F5E" w:rsidRPr="002F7DD9" w:rsidRDefault="000C5F5E" w:rsidP="000C5F5E">
            <w:pPr>
              <w:pStyle w:val="ConsPlusNonformat"/>
              <w:rPr>
                <w:rFonts w:ascii="Times New Roman" w:hAnsi="Times New Roman" w:cs="Times New Roman"/>
              </w:rPr>
            </w:pPr>
            <w:r w:rsidRPr="002F7DD9">
              <w:rPr>
                <w:rFonts w:ascii="Times New Roman" w:hAnsi="Times New Roman" w:cs="Times New Roman"/>
              </w:rPr>
              <w:t>Соглашение № 37 от 17 мая 2019года о передаче субсидий на реализацию программ формирования современной городской среды подпрограммы «Благоустройство территорий населенных пунктов»</w:t>
            </w:r>
          </w:p>
        </w:tc>
        <w:tc>
          <w:tcPr>
            <w:tcW w:w="1559"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230000</w:t>
            </w:r>
          </w:p>
        </w:tc>
        <w:tc>
          <w:tcPr>
            <w:tcW w:w="1701"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230000</w:t>
            </w:r>
          </w:p>
        </w:tc>
        <w:tc>
          <w:tcPr>
            <w:tcW w:w="1559" w:type="dxa"/>
          </w:tcPr>
          <w:p w:rsidR="000C5F5E" w:rsidRPr="002F7DD9" w:rsidRDefault="000C5F5E" w:rsidP="000C5F5E">
            <w:pPr>
              <w:pStyle w:val="ConsPlusNonformat"/>
              <w:rPr>
                <w:rFonts w:ascii="Times New Roman" w:hAnsi="Times New Roman" w:cs="Times New Roman"/>
                <w:b/>
              </w:rPr>
            </w:pPr>
            <w:r w:rsidRPr="002F7DD9">
              <w:rPr>
                <w:rFonts w:ascii="Times New Roman" w:hAnsi="Times New Roman" w:cs="Times New Roman"/>
                <w:b/>
              </w:rPr>
              <w:t>0,00</w:t>
            </w:r>
          </w:p>
        </w:tc>
      </w:tr>
    </w:tbl>
    <w:p w:rsidR="000C5F5E" w:rsidRPr="002F7DD9" w:rsidRDefault="000C5F5E" w:rsidP="002F7DD9">
      <w:pPr>
        <w:spacing w:after="0"/>
        <w:jc w:val="both"/>
        <w:rPr>
          <w:rFonts w:ascii="Times New Roman" w:hAnsi="Times New Roman"/>
          <w:sz w:val="28"/>
          <w:szCs w:val="28"/>
        </w:rPr>
      </w:pPr>
    </w:p>
    <w:p w:rsidR="000C5F5E" w:rsidRPr="002F7DD9" w:rsidRDefault="000C5F5E" w:rsidP="002F7DD9">
      <w:pPr>
        <w:spacing w:after="0"/>
        <w:rPr>
          <w:rFonts w:ascii="Times New Roman" w:hAnsi="Times New Roman"/>
          <w:szCs w:val="28"/>
        </w:rPr>
      </w:pPr>
      <w:r w:rsidRPr="002F7DD9">
        <w:rPr>
          <w:rFonts w:ascii="Times New Roman" w:hAnsi="Times New Roman"/>
          <w:sz w:val="28"/>
        </w:rPr>
        <w:t xml:space="preserve">     </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4"/>
          <w:szCs w:val="24"/>
        </w:rPr>
        <w:t xml:space="preserve">      </w:t>
      </w:r>
      <w:r w:rsidRPr="002F7DD9">
        <w:rPr>
          <w:rFonts w:ascii="Times New Roman" w:hAnsi="Times New Roman"/>
          <w:sz w:val="28"/>
          <w:szCs w:val="28"/>
        </w:rPr>
        <w:t>Бюджет Баганского  сельсовета за 2019 год по собственным доходам  составил: план – 15202924,73 руб., факт –15937446,14 руб., или  106,13%</w:t>
      </w:r>
    </w:p>
    <w:p w:rsidR="000C5F5E" w:rsidRPr="002F7DD9" w:rsidRDefault="000C5F5E" w:rsidP="002F7DD9">
      <w:pPr>
        <w:spacing w:after="0"/>
        <w:rPr>
          <w:rFonts w:ascii="Times New Roman" w:hAnsi="Times New Roman"/>
          <w:sz w:val="28"/>
        </w:rPr>
      </w:pPr>
      <w:r w:rsidRPr="002F7DD9">
        <w:rPr>
          <w:rFonts w:ascii="Times New Roman" w:hAnsi="Times New Roman"/>
          <w:sz w:val="28"/>
        </w:rPr>
        <w:t>Доля собственных доходов всего бюджета составила 23,72%, из них налоговые доходы 20,89 %, неналоговые доходы 2,83%.</w:t>
      </w:r>
    </w:p>
    <w:p w:rsidR="000C5F5E" w:rsidRPr="002F7DD9" w:rsidRDefault="000C5F5E" w:rsidP="000C5F5E">
      <w:pPr>
        <w:pStyle w:val="a4"/>
      </w:pPr>
      <w:r w:rsidRPr="002F7DD9">
        <w:t xml:space="preserve"> Значительную долю в налоговых доходах  занимают  налог на доходы физических лиц  -66,19 %, налоги на товары, реализуемые на территории Российской Федерации (акцизы по подакцизным товара)  - 14,44%, земельный налог-7,4%, единый сельскохозяйственный налог – 8,53%, и др..</w:t>
      </w:r>
    </w:p>
    <w:p w:rsidR="000C5F5E" w:rsidRPr="002F7DD9" w:rsidRDefault="000C5F5E" w:rsidP="000C5F5E">
      <w:pPr>
        <w:pStyle w:val="a4"/>
      </w:pPr>
      <w:r w:rsidRPr="002F7DD9">
        <w:t>Неналоговые доходы – доходы от оказания платных услуг и доходы от сдачи в аренду имущества</w:t>
      </w:r>
    </w:p>
    <w:p w:rsidR="000C5F5E" w:rsidRPr="002F7DD9" w:rsidRDefault="000C5F5E" w:rsidP="000C5F5E">
      <w:pPr>
        <w:pStyle w:val="a4"/>
      </w:pPr>
      <w:r w:rsidRPr="002F7DD9">
        <w:t xml:space="preserve">   Как  видно из таблицы, собственные доходы за 2019 год в целом составили 15937446,14 рублей. </w:t>
      </w:r>
    </w:p>
    <w:p w:rsidR="000C5F5E" w:rsidRPr="002F7DD9" w:rsidRDefault="000C5F5E" w:rsidP="000C5F5E">
      <w:pPr>
        <w:pStyle w:val="a4"/>
      </w:pPr>
    </w:p>
    <w:p w:rsidR="000C5F5E" w:rsidRPr="002F7DD9" w:rsidRDefault="000C5F5E" w:rsidP="000C5F5E">
      <w:pPr>
        <w:pStyle w:val="31"/>
        <w:tabs>
          <w:tab w:val="num" w:pos="0"/>
          <w:tab w:val="left" w:pos="1980"/>
        </w:tabs>
        <w:ind w:firstLine="720"/>
        <w:jc w:val="center"/>
      </w:pPr>
      <w:r w:rsidRPr="002F7DD9">
        <w:t>Исполнение бюджета Баганского сельсовета по расходам за</w:t>
      </w:r>
    </w:p>
    <w:p w:rsidR="000C5F5E" w:rsidRPr="002F7DD9" w:rsidRDefault="000C5F5E" w:rsidP="000C5F5E">
      <w:pPr>
        <w:pStyle w:val="31"/>
        <w:tabs>
          <w:tab w:val="num" w:pos="0"/>
          <w:tab w:val="left" w:pos="1980"/>
        </w:tabs>
        <w:ind w:firstLine="720"/>
        <w:jc w:val="center"/>
      </w:pPr>
      <w:r w:rsidRPr="002F7DD9">
        <w:t>2019 год  характеризуется следующими показателями: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1985"/>
        <w:gridCol w:w="1701"/>
        <w:gridCol w:w="1559"/>
      </w:tblGrid>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b/>
                <w:sz w:val="24"/>
                <w:szCs w:val="24"/>
              </w:rPr>
            </w:pPr>
            <w:r w:rsidRPr="002F7DD9">
              <w:rPr>
                <w:rFonts w:ascii="Times New Roman" w:hAnsi="Times New Roman"/>
                <w:b/>
                <w:sz w:val="24"/>
                <w:szCs w:val="24"/>
              </w:rPr>
              <w:t xml:space="preserve">Расходы </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b/>
                <w:sz w:val="24"/>
                <w:szCs w:val="24"/>
              </w:rPr>
            </w:pPr>
            <w:r w:rsidRPr="002F7DD9">
              <w:rPr>
                <w:rFonts w:ascii="Times New Roman" w:hAnsi="Times New Roman"/>
                <w:b/>
                <w:sz w:val="24"/>
                <w:szCs w:val="24"/>
              </w:rPr>
              <w:t xml:space="preserve">План </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b/>
                <w:sz w:val="24"/>
                <w:szCs w:val="24"/>
              </w:rPr>
            </w:pPr>
            <w:r w:rsidRPr="002F7DD9">
              <w:rPr>
                <w:rFonts w:ascii="Times New Roman" w:hAnsi="Times New Roman"/>
                <w:b/>
                <w:sz w:val="24"/>
                <w:szCs w:val="24"/>
              </w:rPr>
              <w:t xml:space="preserve">Исполнено </w:t>
            </w:r>
          </w:p>
        </w:tc>
        <w:tc>
          <w:tcPr>
            <w:tcW w:w="1559"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b/>
                <w:sz w:val="24"/>
                <w:szCs w:val="24"/>
              </w:rPr>
            </w:pPr>
            <w:r w:rsidRPr="002F7DD9">
              <w:rPr>
                <w:rFonts w:ascii="Times New Roman" w:hAnsi="Times New Roman"/>
                <w:b/>
                <w:sz w:val="24"/>
                <w:szCs w:val="24"/>
              </w:rPr>
              <w:t>% вып.</w:t>
            </w:r>
          </w:p>
        </w:tc>
      </w:tr>
      <w:tr w:rsidR="000C5F5E" w:rsidRPr="002F7DD9" w:rsidTr="000C5F5E">
        <w:trPr>
          <w:trHeight w:val="1266"/>
        </w:trPr>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Функционирование высшего должностного лица 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807463,40</w:t>
            </w:r>
          </w:p>
          <w:p w:rsidR="000C5F5E" w:rsidRPr="002F7DD9" w:rsidRDefault="000C5F5E" w:rsidP="002F7DD9">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807463,40</w:t>
            </w:r>
          </w:p>
          <w:p w:rsidR="000C5F5E" w:rsidRPr="002F7DD9" w:rsidRDefault="000C5F5E" w:rsidP="002F7DD9">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100,00</w:t>
            </w:r>
          </w:p>
        </w:tc>
      </w:tr>
      <w:tr w:rsidR="000C5F5E" w:rsidRPr="002F7DD9" w:rsidTr="000C5F5E">
        <w:trPr>
          <w:trHeight w:val="1266"/>
        </w:trPr>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Функционирование законодательных органов муниципального образования</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702793,14</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702793,14</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100,00</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lastRenderedPageBreak/>
              <w:t>Содержание аппарата</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6205287,60</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6063541,39</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97,72</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Обеспечение деятельности финансовых, налоговых и органов финансового надзора</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84000,00</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84000,00</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100,00</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Другие общегосударственные вопросы</w:t>
            </w:r>
          </w:p>
        </w:tc>
        <w:tc>
          <w:tcPr>
            <w:tcW w:w="1985"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142830</w:t>
            </w:r>
          </w:p>
        </w:tc>
        <w:tc>
          <w:tcPr>
            <w:tcW w:w="1701"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137830</w:t>
            </w:r>
          </w:p>
        </w:tc>
        <w:tc>
          <w:tcPr>
            <w:tcW w:w="1559" w:type="dxa"/>
            <w:tcBorders>
              <w:top w:val="single" w:sz="4" w:space="0" w:color="auto"/>
              <w:left w:val="single" w:sz="4" w:space="0" w:color="auto"/>
              <w:bottom w:val="single" w:sz="4" w:space="0" w:color="auto"/>
              <w:right w:val="single" w:sz="4" w:space="0" w:color="auto"/>
            </w:tcBorders>
            <w:vAlign w:val="bottom"/>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96,50</w:t>
            </w:r>
          </w:p>
        </w:tc>
      </w:tr>
      <w:tr w:rsidR="000C5F5E" w:rsidRPr="002F7DD9" w:rsidTr="000C5F5E">
        <w:trPr>
          <w:trHeight w:val="827"/>
        </w:trPr>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Осуществление первичного воинского учета</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232000</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232000</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100,00</w:t>
            </w:r>
          </w:p>
        </w:tc>
      </w:tr>
      <w:tr w:rsidR="000C5F5E" w:rsidRPr="002F7DD9" w:rsidTr="000C5F5E">
        <w:trPr>
          <w:trHeight w:val="827"/>
        </w:trPr>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Защита населения и территории от черезвычайных ситуаций природного и техногенного характера,гражданская оборона</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466411,80</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95450</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20,46</w:t>
            </w:r>
          </w:p>
        </w:tc>
      </w:tr>
      <w:tr w:rsidR="000C5F5E" w:rsidRPr="002F7DD9" w:rsidTr="000C5F5E">
        <w:trPr>
          <w:trHeight w:val="827"/>
        </w:trPr>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Дорожное хозяйство (дорожные фонды)</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35004964,37</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34572757,40</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98,77</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Национальная экономика</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14319784,58</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13841990,54</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96,66</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Жилищное хозяйство</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16347,34</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15214,37</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93,07</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Коммунальное хозяйство</w:t>
            </w:r>
          </w:p>
        </w:tc>
        <w:tc>
          <w:tcPr>
            <w:tcW w:w="1985"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16400,00</w:t>
            </w:r>
          </w:p>
        </w:tc>
        <w:tc>
          <w:tcPr>
            <w:tcW w:w="1701"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16400,00</w:t>
            </w:r>
          </w:p>
        </w:tc>
        <w:tc>
          <w:tcPr>
            <w:tcW w:w="1559" w:type="dxa"/>
            <w:tcBorders>
              <w:top w:val="single" w:sz="4" w:space="0" w:color="auto"/>
              <w:left w:val="single" w:sz="4" w:space="0" w:color="auto"/>
              <w:bottom w:val="single" w:sz="4" w:space="0" w:color="auto"/>
              <w:right w:val="single" w:sz="4" w:space="0" w:color="auto"/>
            </w:tcBorders>
            <w:vAlign w:val="bottom"/>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100,00</w:t>
            </w:r>
          </w:p>
        </w:tc>
      </w:tr>
      <w:tr w:rsidR="000C5F5E" w:rsidRPr="002F7DD9" w:rsidTr="000C5F5E">
        <w:trPr>
          <w:trHeight w:val="454"/>
        </w:trPr>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 xml:space="preserve">Благоустройство </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7866659,81</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6992874,67</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88,89</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 xml:space="preserve">Культура </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3145060,25</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2688377,28</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85,48</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Пенсионное обеспечение</w:t>
            </w:r>
          </w:p>
        </w:tc>
        <w:tc>
          <w:tcPr>
            <w:tcW w:w="1985"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400737,48</w:t>
            </w:r>
          </w:p>
        </w:tc>
        <w:tc>
          <w:tcPr>
            <w:tcW w:w="1701"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400737,48</w:t>
            </w:r>
          </w:p>
        </w:tc>
        <w:tc>
          <w:tcPr>
            <w:tcW w:w="1559" w:type="dxa"/>
            <w:tcBorders>
              <w:top w:val="single" w:sz="4" w:space="0" w:color="auto"/>
              <w:left w:val="single" w:sz="4" w:space="0" w:color="auto"/>
              <w:bottom w:val="single" w:sz="4" w:space="0" w:color="auto"/>
              <w:right w:val="single" w:sz="4" w:space="0" w:color="auto"/>
            </w:tcBorders>
            <w:vAlign w:val="bottom"/>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100,00</w:t>
            </w:r>
          </w:p>
        </w:tc>
      </w:tr>
      <w:tr w:rsidR="000C5F5E" w:rsidRPr="002F7DD9" w:rsidTr="000C5F5E">
        <w:trPr>
          <w:trHeight w:val="519"/>
        </w:trPr>
        <w:tc>
          <w:tcPr>
            <w:tcW w:w="4077"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Физическая культура и спорт</w:t>
            </w:r>
          </w:p>
        </w:tc>
        <w:tc>
          <w:tcPr>
            <w:tcW w:w="1985"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27090</w:t>
            </w:r>
          </w:p>
        </w:tc>
        <w:tc>
          <w:tcPr>
            <w:tcW w:w="1701"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27090</w:t>
            </w:r>
          </w:p>
        </w:tc>
        <w:tc>
          <w:tcPr>
            <w:tcW w:w="1559" w:type="dxa"/>
            <w:tcBorders>
              <w:top w:val="single" w:sz="4" w:space="0" w:color="auto"/>
              <w:left w:val="single" w:sz="4" w:space="0" w:color="auto"/>
              <w:bottom w:val="single" w:sz="4" w:space="0" w:color="auto"/>
              <w:right w:val="single" w:sz="4" w:space="0" w:color="auto"/>
            </w:tcBorders>
            <w:vAlign w:val="bottom"/>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100,00</w:t>
            </w:r>
          </w:p>
        </w:tc>
      </w:tr>
      <w:tr w:rsidR="000C5F5E" w:rsidRPr="002F7DD9" w:rsidTr="000C5F5E">
        <w:trPr>
          <w:trHeight w:val="519"/>
        </w:trPr>
        <w:tc>
          <w:tcPr>
            <w:tcW w:w="4077"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Обслуживание муниципального долга</w:t>
            </w:r>
          </w:p>
        </w:tc>
        <w:tc>
          <w:tcPr>
            <w:tcW w:w="1985"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172124,49</w:t>
            </w:r>
          </w:p>
        </w:tc>
        <w:tc>
          <w:tcPr>
            <w:tcW w:w="1701" w:type="dxa"/>
            <w:tcBorders>
              <w:top w:val="single" w:sz="4" w:space="0" w:color="auto"/>
              <w:left w:val="single" w:sz="4" w:space="0" w:color="auto"/>
              <w:bottom w:val="single" w:sz="4" w:space="0" w:color="auto"/>
              <w:right w:val="single" w:sz="4" w:space="0" w:color="auto"/>
            </w:tcBorders>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147470</w:t>
            </w:r>
          </w:p>
        </w:tc>
        <w:tc>
          <w:tcPr>
            <w:tcW w:w="1559" w:type="dxa"/>
            <w:tcBorders>
              <w:top w:val="single" w:sz="4" w:space="0" w:color="auto"/>
              <w:left w:val="single" w:sz="4" w:space="0" w:color="auto"/>
              <w:bottom w:val="single" w:sz="4" w:space="0" w:color="auto"/>
              <w:right w:val="single" w:sz="4" w:space="0" w:color="auto"/>
            </w:tcBorders>
            <w:vAlign w:val="bottom"/>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85,68</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 xml:space="preserve">Итого </w:t>
            </w: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68769097,26</w:t>
            </w: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65988157,61</w:t>
            </w:r>
          </w:p>
        </w:tc>
        <w:tc>
          <w:tcPr>
            <w:tcW w:w="1559" w:type="dxa"/>
            <w:tcBorders>
              <w:top w:val="single" w:sz="4" w:space="0" w:color="auto"/>
              <w:left w:val="single" w:sz="4" w:space="0" w:color="auto"/>
              <w:bottom w:val="single" w:sz="4" w:space="0" w:color="auto"/>
              <w:right w:val="single" w:sz="4" w:space="0" w:color="auto"/>
            </w:tcBorders>
            <w:vAlign w:val="bottom"/>
            <w:hideMark/>
          </w:tcPr>
          <w:p w:rsidR="000C5F5E" w:rsidRPr="002F7DD9" w:rsidRDefault="000C5F5E" w:rsidP="002F7DD9">
            <w:pPr>
              <w:spacing w:after="0"/>
              <w:jc w:val="center"/>
              <w:rPr>
                <w:rFonts w:ascii="Times New Roman" w:hAnsi="Times New Roman"/>
                <w:color w:val="000000"/>
              </w:rPr>
            </w:pPr>
            <w:r w:rsidRPr="002F7DD9">
              <w:rPr>
                <w:rFonts w:ascii="Times New Roman" w:hAnsi="Times New Roman"/>
                <w:color w:val="000000"/>
              </w:rPr>
              <w:t>95,96</w:t>
            </w: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r>
      <w:tr w:rsidR="000C5F5E" w:rsidRPr="002F7DD9" w:rsidTr="000C5F5E">
        <w:tc>
          <w:tcPr>
            <w:tcW w:w="4077"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0C5F5E" w:rsidRPr="002F7DD9" w:rsidRDefault="000C5F5E" w:rsidP="002F7DD9">
            <w:pPr>
              <w:spacing w:after="0"/>
              <w:jc w:val="center"/>
              <w:rPr>
                <w:rFonts w:ascii="Times New Roman" w:hAnsi="Times New Roman"/>
                <w:sz w:val="24"/>
                <w:szCs w:val="24"/>
              </w:rPr>
            </w:pPr>
          </w:p>
        </w:tc>
      </w:tr>
    </w:tbl>
    <w:p w:rsidR="000C5F5E" w:rsidRPr="002F7DD9" w:rsidRDefault="000C5F5E" w:rsidP="002F7DD9">
      <w:pPr>
        <w:spacing w:after="0"/>
        <w:jc w:val="center"/>
        <w:rPr>
          <w:rFonts w:ascii="Times New Roman" w:hAnsi="Times New Roman"/>
          <w:sz w:val="24"/>
          <w:szCs w:val="24"/>
        </w:rPr>
      </w:pPr>
    </w:p>
    <w:p w:rsidR="000C5F5E" w:rsidRPr="002F7DD9" w:rsidRDefault="000C5F5E" w:rsidP="002F7DD9">
      <w:pPr>
        <w:spacing w:after="0"/>
        <w:jc w:val="both"/>
        <w:rPr>
          <w:rFonts w:ascii="Times New Roman" w:hAnsi="Times New Roman"/>
          <w:sz w:val="28"/>
        </w:rPr>
      </w:pPr>
      <w:r w:rsidRPr="002F7DD9">
        <w:rPr>
          <w:rFonts w:ascii="Times New Roman" w:hAnsi="Times New Roman"/>
          <w:sz w:val="28"/>
        </w:rPr>
        <w:t xml:space="preserve">      Значительную долю в расходах бюджета Баганского сельсовета  занимают расходы на дорожное хозяйство-52,4%, на содержание МКУ "ЦБМТИО" 20,9%,  содержание аппарата – 9,19%.</w:t>
      </w:r>
    </w:p>
    <w:p w:rsidR="000C5F5E" w:rsidRPr="002F7DD9" w:rsidRDefault="000C5F5E" w:rsidP="002F7DD9">
      <w:pPr>
        <w:spacing w:after="0"/>
        <w:jc w:val="both"/>
        <w:rPr>
          <w:rFonts w:ascii="Times New Roman" w:hAnsi="Times New Roman"/>
          <w:sz w:val="28"/>
        </w:rPr>
      </w:pP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Расшифровка по расходам «Общегосударственные вопросы»</w:t>
      </w:r>
    </w:p>
    <w:p w:rsidR="000C5F5E" w:rsidRPr="002F7DD9" w:rsidRDefault="000C5F5E" w:rsidP="002F7DD9">
      <w:pPr>
        <w:spacing w:after="0"/>
        <w:jc w:val="center"/>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126"/>
        <w:gridCol w:w="2552"/>
        <w:gridCol w:w="1705"/>
      </w:tblGrid>
      <w:tr w:rsidR="000C5F5E" w:rsidRPr="002F7DD9" w:rsidTr="000C5F5E">
        <w:tc>
          <w:tcPr>
            <w:tcW w:w="2977"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КБК</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Назначено</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Исполнено</w:t>
            </w:r>
          </w:p>
        </w:tc>
        <w:tc>
          <w:tcPr>
            <w:tcW w:w="1705"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Отклонение</w:t>
            </w: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xml:space="preserve">0102 9900002110 121 </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4"/>
                <w:szCs w:val="24"/>
              </w:rPr>
              <w:t>620929,47</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4"/>
                <w:szCs w:val="24"/>
              </w:rPr>
              <w:t>620929,47</w:t>
            </w:r>
          </w:p>
        </w:tc>
        <w:tc>
          <w:tcPr>
            <w:tcW w:w="1705"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w:t>
            </w: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0102 9900002110 129</w:t>
            </w:r>
          </w:p>
        </w:tc>
        <w:tc>
          <w:tcPr>
            <w:tcW w:w="2126"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186533,93</w:t>
            </w:r>
          </w:p>
        </w:tc>
        <w:tc>
          <w:tcPr>
            <w:tcW w:w="255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186533,93</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0103 9900003110 121</w:t>
            </w:r>
          </w:p>
        </w:tc>
        <w:tc>
          <w:tcPr>
            <w:tcW w:w="2126"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539806,19</w:t>
            </w:r>
          </w:p>
        </w:tc>
        <w:tc>
          <w:tcPr>
            <w:tcW w:w="255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539806,19</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0103 9900003110 129</w:t>
            </w:r>
          </w:p>
        </w:tc>
        <w:tc>
          <w:tcPr>
            <w:tcW w:w="2126"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162986,95</w:t>
            </w:r>
          </w:p>
        </w:tc>
        <w:tc>
          <w:tcPr>
            <w:tcW w:w="255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162986,95</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0104 9900004110 121</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2955430,22</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2955430,22</w:t>
            </w:r>
          </w:p>
        </w:tc>
        <w:tc>
          <w:tcPr>
            <w:tcW w:w="1705"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w:t>
            </w: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0104 9900004110 122</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28709,95</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17978,33</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lastRenderedPageBreak/>
              <w:t>0104 9900004110 129</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863971,15</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863971,15</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0104 9900004190  242</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411117,00</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396585,45</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0104 9900004190  244</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213765,28</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153799,12</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0104 9900004190 540</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20000,00</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20000,00</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0104 9900004190 851</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576437,00</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567225,00</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0104 9900004190 852</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245368,00</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244463,50</w:t>
            </w:r>
          </w:p>
        </w:tc>
        <w:tc>
          <w:tcPr>
            <w:tcW w:w="1705" w:type="dxa"/>
          </w:tcPr>
          <w:p w:rsidR="000C5F5E" w:rsidRPr="002F7DD9" w:rsidRDefault="000C5F5E" w:rsidP="002F7DD9">
            <w:pPr>
              <w:spacing w:after="0"/>
              <w:jc w:val="center"/>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0104 9900004190 853</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19332,00</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16053,56</w:t>
            </w:r>
          </w:p>
        </w:tc>
        <w:tc>
          <w:tcPr>
            <w:tcW w:w="1705" w:type="dxa"/>
          </w:tcPr>
          <w:p w:rsidR="000C5F5E" w:rsidRPr="002F7DD9" w:rsidRDefault="000C5F5E" w:rsidP="002F7DD9">
            <w:pPr>
              <w:spacing w:after="0"/>
              <w:rPr>
                <w:rFonts w:ascii="Times New Roman" w:hAnsi="Times New Roman"/>
                <w:sz w:val="28"/>
                <w:szCs w:val="28"/>
              </w:rPr>
            </w:pPr>
          </w:p>
        </w:tc>
      </w:tr>
      <w:tr w:rsidR="000C5F5E" w:rsidRPr="002F7DD9" w:rsidTr="000C5F5E">
        <w:tc>
          <w:tcPr>
            <w:tcW w:w="2977" w:type="dxa"/>
          </w:tcPr>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0106 9900006190 540</w:t>
            </w:r>
          </w:p>
        </w:tc>
        <w:tc>
          <w:tcPr>
            <w:tcW w:w="2126"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84000,00</w:t>
            </w:r>
          </w:p>
        </w:tc>
        <w:tc>
          <w:tcPr>
            <w:tcW w:w="2552" w:type="dxa"/>
          </w:tcPr>
          <w:p w:rsidR="000C5F5E" w:rsidRPr="002F7DD9" w:rsidRDefault="000C5F5E" w:rsidP="002F7DD9">
            <w:pPr>
              <w:spacing w:after="0"/>
              <w:jc w:val="center"/>
              <w:rPr>
                <w:rFonts w:ascii="Times New Roman" w:hAnsi="Times New Roman"/>
                <w:sz w:val="28"/>
                <w:szCs w:val="28"/>
              </w:rPr>
            </w:pPr>
            <w:r w:rsidRPr="002F7DD9">
              <w:rPr>
                <w:rFonts w:ascii="Times New Roman" w:hAnsi="Times New Roman"/>
                <w:sz w:val="28"/>
                <w:szCs w:val="28"/>
              </w:rPr>
              <w:t>84000,00</w:t>
            </w:r>
          </w:p>
        </w:tc>
        <w:tc>
          <w:tcPr>
            <w:tcW w:w="1705" w:type="dxa"/>
          </w:tcPr>
          <w:p w:rsidR="000C5F5E" w:rsidRPr="002F7DD9" w:rsidRDefault="000C5F5E" w:rsidP="002F7DD9">
            <w:pPr>
              <w:spacing w:after="0"/>
              <w:rPr>
                <w:rFonts w:ascii="Times New Roman" w:hAnsi="Times New Roman"/>
                <w:sz w:val="28"/>
                <w:szCs w:val="28"/>
              </w:rPr>
            </w:pPr>
          </w:p>
        </w:tc>
      </w:tr>
    </w:tbl>
    <w:p w:rsidR="000C5F5E" w:rsidRPr="002F7DD9" w:rsidRDefault="000C5F5E" w:rsidP="002F7DD9">
      <w:pPr>
        <w:spacing w:after="0"/>
        <w:rPr>
          <w:rFonts w:ascii="Times New Roman" w:hAnsi="Times New Roman"/>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0113-Другие общегосударственные вопросы</w:t>
      </w: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Общая сумма расходов составила-137830,00 рублей, в т.ч:</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 Проведение Дня пожилых-67830,00руб.</w:t>
      </w: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-Взнос в ассоциацию "Совет муниципальных образований"20000,00руб.</w:t>
      </w:r>
    </w:p>
    <w:p w:rsidR="000C5F5E" w:rsidRPr="002F7DD9" w:rsidRDefault="000C5F5E" w:rsidP="002F7DD9">
      <w:pPr>
        <w:spacing w:after="0"/>
        <w:rPr>
          <w:rFonts w:ascii="Times New Roman" w:hAnsi="Times New Roman"/>
          <w:b/>
          <w:sz w:val="28"/>
          <w:szCs w:val="28"/>
        </w:rPr>
      </w:pPr>
      <w:r w:rsidRPr="002F7DD9">
        <w:rPr>
          <w:rFonts w:ascii="Times New Roman" w:hAnsi="Times New Roman"/>
          <w:sz w:val="28"/>
          <w:szCs w:val="28"/>
        </w:rPr>
        <w:t>- Расходы на изготовление фигур из снега в «Снежном городке» - 50 000 руб.</w:t>
      </w:r>
    </w:p>
    <w:p w:rsidR="000C5F5E" w:rsidRPr="002F7DD9" w:rsidRDefault="000C5F5E" w:rsidP="002F7DD9">
      <w:pPr>
        <w:spacing w:after="0"/>
        <w:rPr>
          <w:rFonts w:ascii="Times New Roman" w:hAnsi="Times New Roman"/>
          <w:b/>
          <w:sz w:val="28"/>
          <w:szCs w:val="28"/>
        </w:rPr>
      </w:pPr>
    </w:p>
    <w:p w:rsidR="000C5F5E" w:rsidRPr="002F7DD9" w:rsidRDefault="000C5F5E" w:rsidP="002F7DD9">
      <w:pPr>
        <w:spacing w:after="0"/>
        <w:rPr>
          <w:rFonts w:ascii="Times New Roman" w:hAnsi="Times New Roman"/>
          <w:b/>
          <w:sz w:val="28"/>
          <w:szCs w:val="28"/>
        </w:rPr>
      </w:pPr>
      <w:r w:rsidRPr="002F7DD9">
        <w:rPr>
          <w:rFonts w:ascii="Times New Roman" w:hAnsi="Times New Roman"/>
          <w:b/>
          <w:sz w:val="28"/>
          <w:szCs w:val="28"/>
        </w:rPr>
        <w:t xml:space="preserve">                                         Национальная оборона</w:t>
      </w:r>
    </w:p>
    <w:p w:rsidR="000C5F5E" w:rsidRPr="002F7DD9" w:rsidRDefault="000C5F5E" w:rsidP="002F7DD9">
      <w:pPr>
        <w:spacing w:after="0"/>
        <w:jc w:val="center"/>
        <w:rPr>
          <w:rFonts w:ascii="Times New Roman"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1842"/>
        <w:gridCol w:w="2393"/>
        <w:gridCol w:w="2401"/>
      </w:tblGrid>
      <w:tr w:rsidR="000C5F5E" w:rsidRPr="002F7DD9" w:rsidTr="000C5F5E">
        <w:tc>
          <w:tcPr>
            <w:tcW w:w="2835"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КБК</w:t>
            </w:r>
          </w:p>
        </w:tc>
        <w:tc>
          <w:tcPr>
            <w:tcW w:w="184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Назначено</w:t>
            </w:r>
          </w:p>
        </w:tc>
        <w:tc>
          <w:tcPr>
            <w:tcW w:w="239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Исполнено</w:t>
            </w:r>
          </w:p>
        </w:tc>
        <w:tc>
          <w:tcPr>
            <w:tcW w:w="24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Неиспользованные средства</w:t>
            </w:r>
          </w:p>
        </w:tc>
      </w:tr>
      <w:tr w:rsidR="000C5F5E" w:rsidRPr="002F7DD9" w:rsidTr="000C5F5E">
        <w:tc>
          <w:tcPr>
            <w:tcW w:w="2835"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0203 9910051180 121 </w:t>
            </w:r>
          </w:p>
        </w:tc>
        <w:tc>
          <w:tcPr>
            <w:tcW w:w="184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169603,62</w:t>
            </w:r>
          </w:p>
        </w:tc>
        <w:tc>
          <w:tcPr>
            <w:tcW w:w="239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169603,62</w:t>
            </w:r>
          </w:p>
        </w:tc>
        <w:tc>
          <w:tcPr>
            <w:tcW w:w="24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w:t>
            </w:r>
          </w:p>
        </w:tc>
      </w:tr>
      <w:tr w:rsidR="000C5F5E" w:rsidRPr="002F7DD9" w:rsidTr="000C5F5E">
        <w:tc>
          <w:tcPr>
            <w:tcW w:w="2835"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0203 9910051180 129</w:t>
            </w:r>
          </w:p>
        </w:tc>
        <w:tc>
          <w:tcPr>
            <w:tcW w:w="184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53064,58</w:t>
            </w:r>
          </w:p>
        </w:tc>
        <w:tc>
          <w:tcPr>
            <w:tcW w:w="239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53064,58</w:t>
            </w:r>
          </w:p>
        </w:tc>
        <w:tc>
          <w:tcPr>
            <w:tcW w:w="24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w:t>
            </w:r>
          </w:p>
        </w:tc>
      </w:tr>
      <w:tr w:rsidR="000C5F5E" w:rsidRPr="002F7DD9" w:rsidTr="000C5F5E">
        <w:trPr>
          <w:trHeight w:val="288"/>
        </w:trPr>
        <w:tc>
          <w:tcPr>
            <w:tcW w:w="2835"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0203 9910051180 242</w:t>
            </w:r>
          </w:p>
        </w:tc>
        <w:tc>
          <w:tcPr>
            <w:tcW w:w="184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8619,00</w:t>
            </w:r>
          </w:p>
        </w:tc>
        <w:tc>
          <w:tcPr>
            <w:tcW w:w="239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8619,00</w:t>
            </w:r>
          </w:p>
        </w:tc>
        <w:tc>
          <w:tcPr>
            <w:tcW w:w="24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w:t>
            </w:r>
          </w:p>
        </w:tc>
      </w:tr>
      <w:tr w:rsidR="000C5F5E" w:rsidRPr="002F7DD9" w:rsidTr="000C5F5E">
        <w:trPr>
          <w:trHeight w:val="288"/>
        </w:trPr>
        <w:tc>
          <w:tcPr>
            <w:tcW w:w="2835"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0203 9910051180 244</w:t>
            </w:r>
          </w:p>
        </w:tc>
        <w:tc>
          <w:tcPr>
            <w:tcW w:w="184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712,80</w:t>
            </w:r>
          </w:p>
        </w:tc>
        <w:tc>
          <w:tcPr>
            <w:tcW w:w="239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712,80</w:t>
            </w:r>
          </w:p>
        </w:tc>
        <w:tc>
          <w:tcPr>
            <w:tcW w:w="2401" w:type="dxa"/>
          </w:tcPr>
          <w:p w:rsidR="000C5F5E" w:rsidRPr="002F7DD9" w:rsidRDefault="000C5F5E" w:rsidP="002F7DD9">
            <w:pPr>
              <w:spacing w:after="0"/>
              <w:jc w:val="center"/>
              <w:rPr>
                <w:rFonts w:ascii="Times New Roman" w:hAnsi="Times New Roman"/>
                <w:sz w:val="24"/>
                <w:szCs w:val="24"/>
              </w:rPr>
            </w:pPr>
          </w:p>
        </w:tc>
      </w:tr>
      <w:tr w:rsidR="000C5F5E" w:rsidRPr="002F7DD9" w:rsidTr="000C5F5E">
        <w:trPr>
          <w:trHeight w:val="288"/>
        </w:trPr>
        <w:tc>
          <w:tcPr>
            <w:tcW w:w="2835"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Итого </w:t>
            </w:r>
          </w:p>
        </w:tc>
        <w:tc>
          <w:tcPr>
            <w:tcW w:w="1842"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232000,00</w:t>
            </w:r>
          </w:p>
        </w:tc>
        <w:tc>
          <w:tcPr>
            <w:tcW w:w="239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232000,00</w:t>
            </w:r>
          </w:p>
        </w:tc>
        <w:tc>
          <w:tcPr>
            <w:tcW w:w="2401" w:type="dxa"/>
          </w:tcPr>
          <w:p w:rsidR="000C5F5E" w:rsidRPr="002F7DD9" w:rsidRDefault="000C5F5E" w:rsidP="002F7DD9">
            <w:pPr>
              <w:spacing w:after="0"/>
              <w:jc w:val="center"/>
              <w:rPr>
                <w:rFonts w:ascii="Times New Roman" w:hAnsi="Times New Roman"/>
                <w:sz w:val="24"/>
                <w:szCs w:val="24"/>
              </w:rPr>
            </w:pPr>
          </w:p>
        </w:tc>
      </w:tr>
    </w:tbl>
    <w:p w:rsidR="000C5F5E" w:rsidRPr="002F7DD9" w:rsidRDefault="000C5F5E" w:rsidP="002F7DD9">
      <w:pPr>
        <w:spacing w:after="0"/>
        <w:jc w:val="both"/>
        <w:rPr>
          <w:rFonts w:ascii="Times New Roman" w:hAnsi="Times New Roman"/>
          <w:b/>
          <w:sz w:val="28"/>
          <w:szCs w:val="24"/>
        </w:rPr>
      </w:pPr>
      <w:r w:rsidRPr="002F7DD9">
        <w:rPr>
          <w:rFonts w:ascii="Times New Roman" w:hAnsi="Times New Roman"/>
          <w:sz w:val="28"/>
          <w:szCs w:val="24"/>
        </w:rPr>
        <w:tab/>
        <w:t xml:space="preserve">  </w:t>
      </w:r>
    </w:p>
    <w:p w:rsidR="000C5F5E" w:rsidRPr="002F7DD9" w:rsidRDefault="000C5F5E" w:rsidP="002F7DD9">
      <w:pPr>
        <w:spacing w:after="0"/>
        <w:jc w:val="center"/>
        <w:rPr>
          <w:rFonts w:ascii="Times New Roman" w:hAnsi="Times New Roman"/>
          <w:b/>
          <w:sz w:val="28"/>
          <w:szCs w:val="24"/>
        </w:rPr>
      </w:pPr>
      <w:r w:rsidRPr="002F7DD9">
        <w:rPr>
          <w:rFonts w:ascii="Times New Roman" w:hAnsi="Times New Roman"/>
          <w:b/>
          <w:sz w:val="28"/>
          <w:szCs w:val="24"/>
        </w:rPr>
        <w:t xml:space="preserve">Национальная безопасность  и правоохранительная деятельность </w:t>
      </w:r>
    </w:p>
    <w:p w:rsidR="000C5F5E" w:rsidRPr="002F7DD9" w:rsidRDefault="000C5F5E" w:rsidP="002F7DD9">
      <w:pPr>
        <w:spacing w:after="0"/>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 xml:space="preserve">Общая сумма расходов составила-95450,00 рублей </w:t>
      </w: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 xml:space="preserve">в т.ч. </w:t>
      </w:r>
    </w:p>
    <w:p w:rsidR="000C5F5E" w:rsidRPr="002F7DD9" w:rsidRDefault="000C5F5E" w:rsidP="002F7DD9">
      <w:pPr>
        <w:spacing w:after="0"/>
        <w:rPr>
          <w:rFonts w:ascii="Times New Roman" w:hAnsi="Times New Roman"/>
          <w:b/>
          <w:sz w:val="28"/>
          <w:szCs w:val="28"/>
        </w:rPr>
      </w:pPr>
      <w:r w:rsidRPr="002F7DD9">
        <w:rPr>
          <w:rFonts w:ascii="Times New Roman" w:hAnsi="Times New Roman"/>
          <w:b/>
          <w:sz w:val="28"/>
          <w:szCs w:val="28"/>
        </w:rPr>
        <w:t>Защита населения и территории от черезвычайных ситуаций природного и техногенного характера, гражданская оборона-20000,00 рублей</w:t>
      </w:r>
    </w:p>
    <w:p w:rsidR="000C5F5E" w:rsidRPr="002F7DD9" w:rsidRDefault="000C5F5E" w:rsidP="002F7DD9">
      <w:pPr>
        <w:spacing w:after="0"/>
        <w:rPr>
          <w:rFonts w:ascii="Times New Roman" w:hAnsi="Times New Roman"/>
          <w:sz w:val="28"/>
          <w:szCs w:val="28"/>
        </w:rPr>
      </w:pPr>
    </w:p>
    <w:p w:rsidR="000C5F5E" w:rsidRPr="002F7DD9" w:rsidRDefault="000C5F5E" w:rsidP="002F7DD9">
      <w:pPr>
        <w:spacing w:after="0"/>
        <w:rPr>
          <w:rFonts w:ascii="Times New Roman" w:hAnsi="Times New Roman"/>
          <w:sz w:val="28"/>
          <w:szCs w:val="28"/>
        </w:rPr>
      </w:pPr>
      <w:r w:rsidRPr="002F7DD9">
        <w:rPr>
          <w:rFonts w:ascii="Times New Roman" w:hAnsi="Times New Roman"/>
          <w:sz w:val="28"/>
          <w:szCs w:val="28"/>
        </w:rPr>
        <w:t>-Подвоз воды для тушения пожара-75450,00 рублей</w:t>
      </w:r>
    </w:p>
    <w:p w:rsidR="000C5F5E" w:rsidRPr="002F7DD9" w:rsidRDefault="000C5F5E" w:rsidP="002F7DD9">
      <w:pPr>
        <w:spacing w:after="0"/>
        <w:rPr>
          <w:rFonts w:ascii="Times New Roman" w:hAnsi="Times New Roman"/>
          <w:sz w:val="28"/>
          <w:szCs w:val="28"/>
        </w:rPr>
      </w:pPr>
    </w:p>
    <w:p w:rsidR="000C5F5E" w:rsidRPr="002F7DD9" w:rsidRDefault="000C5F5E" w:rsidP="002F7DD9">
      <w:pPr>
        <w:spacing w:after="0"/>
        <w:rPr>
          <w:rFonts w:ascii="Times New Roman" w:hAnsi="Times New Roman"/>
          <w:b/>
          <w:sz w:val="28"/>
          <w:szCs w:val="28"/>
        </w:rPr>
      </w:pPr>
      <w:r w:rsidRPr="002F7DD9">
        <w:rPr>
          <w:rFonts w:ascii="Times New Roman" w:hAnsi="Times New Roman"/>
          <w:b/>
          <w:sz w:val="28"/>
          <w:szCs w:val="28"/>
        </w:rPr>
        <w:t>Обеспечение пожарной безопастности-20000,00рублей.</w:t>
      </w:r>
    </w:p>
    <w:p w:rsidR="000C5F5E" w:rsidRPr="002F7DD9" w:rsidRDefault="000C5F5E" w:rsidP="002F7DD9">
      <w:pPr>
        <w:spacing w:after="0"/>
        <w:rPr>
          <w:rFonts w:ascii="Times New Roman" w:hAnsi="Times New Roman"/>
          <w:b/>
          <w:sz w:val="28"/>
          <w:szCs w:val="24"/>
        </w:rPr>
      </w:pPr>
      <w:r w:rsidRPr="002F7DD9">
        <w:rPr>
          <w:rFonts w:ascii="Times New Roman" w:hAnsi="Times New Roman"/>
          <w:b/>
          <w:sz w:val="28"/>
          <w:szCs w:val="28"/>
        </w:rPr>
        <w:t>-</w:t>
      </w:r>
      <w:r w:rsidRPr="002F7DD9">
        <w:rPr>
          <w:rFonts w:ascii="Times New Roman" w:hAnsi="Times New Roman"/>
          <w:sz w:val="28"/>
          <w:szCs w:val="28"/>
        </w:rPr>
        <w:t>Очистка территории после пожара -20000,00рублей.</w:t>
      </w:r>
    </w:p>
    <w:p w:rsidR="000C5F5E" w:rsidRPr="002F7DD9" w:rsidRDefault="000C5F5E" w:rsidP="002F7DD9">
      <w:pPr>
        <w:spacing w:after="0"/>
        <w:jc w:val="center"/>
        <w:rPr>
          <w:rFonts w:ascii="Times New Roman" w:hAnsi="Times New Roman"/>
          <w:b/>
          <w:sz w:val="28"/>
          <w:szCs w:val="24"/>
        </w:rPr>
      </w:pPr>
    </w:p>
    <w:p w:rsidR="000C5F5E" w:rsidRPr="002F7DD9" w:rsidRDefault="000C5F5E" w:rsidP="002F7DD9">
      <w:pPr>
        <w:spacing w:after="0"/>
        <w:jc w:val="center"/>
        <w:rPr>
          <w:rFonts w:ascii="Times New Roman" w:hAnsi="Times New Roman"/>
          <w:b/>
          <w:sz w:val="28"/>
          <w:szCs w:val="24"/>
        </w:rPr>
      </w:pPr>
      <w:r w:rsidRPr="002F7DD9">
        <w:rPr>
          <w:rFonts w:ascii="Times New Roman" w:hAnsi="Times New Roman"/>
          <w:b/>
          <w:sz w:val="28"/>
          <w:szCs w:val="24"/>
        </w:rPr>
        <w:t xml:space="preserve">0409-Дорожное хозяйство </w:t>
      </w:r>
    </w:p>
    <w:p w:rsidR="000C5F5E" w:rsidRPr="002F7DD9" w:rsidRDefault="000C5F5E" w:rsidP="002F7DD9">
      <w:pPr>
        <w:spacing w:after="0"/>
        <w:jc w:val="center"/>
        <w:rPr>
          <w:rFonts w:ascii="Times New Roman" w:hAnsi="Times New Roman"/>
          <w:b/>
          <w:sz w:val="28"/>
          <w:szCs w:val="24"/>
        </w:rPr>
      </w:pPr>
      <w:r w:rsidRPr="002F7DD9">
        <w:rPr>
          <w:rFonts w:ascii="Times New Roman" w:hAnsi="Times New Roman"/>
          <w:b/>
          <w:sz w:val="28"/>
          <w:szCs w:val="24"/>
        </w:rPr>
        <w:t>Бюджетные ассигнования на 2019 год- 35004964,37 рублей</w:t>
      </w:r>
    </w:p>
    <w:p w:rsidR="000C5F5E" w:rsidRPr="002F7DD9" w:rsidRDefault="000C5F5E" w:rsidP="002F7DD9">
      <w:pPr>
        <w:spacing w:after="0"/>
        <w:jc w:val="center"/>
        <w:rPr>
          <w:rFonts w:ascii="Times New Roman" w:hAnsi="Times New Roman"/>
          <w:b/>
          <w:sz w:val="28"/>
          <w:szCs w:val="24"/>
        </w:rPr>
      </w:pPr>
      <w:r w:rsidRPr="002F7DD9">
        <w:rPr>
          <w:rFonts w:ascii="Times New Roman" w:hAnsi="Times New Roman"/>
          <w:b/>
          <w:sz w:val="28"/>
          <w:szCs w:val="24"/>
        </w:rPr>
        <w:lastRenderedPageBreak/>
        <w:t>сумма расходов 34572757,40, в т.ч</w:t>
      </w:r>
    </w:p>
    <w:p w:rsidR="000C5F5E" w:rsidRPr="002F7DD9" w:rsidRDefault="000C5F5E" w:rsidP="002F7DD9">
      <w:pPr>
        <w:spacing w:after="0"/>
        <w:jc w:val="center"/>
        <w:rPr>
          <w:rFonts w:ascii="Times New Roman" w:hAnsi="Times New Roman"/>
          <w:sz w:val="28"/>
          <w:szCs w:val="24"/>
        </w:rPr>
      </w:pPr>
      <w:r w:rsidRPr="002F7DD9">
        <w:rPr>
          <w:rFonts w:ascii="Times New Roman" w:hAnsi="Times New Roman"/>
          <w:sz w:val="28"/>
          <w:szCs w:val="24"/>
        </w:rPr>
        <w:t>Основными объектами вложения средств:</w:t>
      </w:r>
    </w:p>
    <w:p w:rsidR="000C5F5E" w:rsidRPr="002F7DD9" w:rsidRDefault="000C5F5E" w:rsidP="002F7DD9">
      <w:pPr>
        <w:spacing w:after="0"/>
        <w:rPr>
          <w:rFonts w:ascii="Times New Roman" w:hAnsi="Times New Roman"/>
          <w:b/>
          <w:sz w:val="28"/>
          <w:szCs w:val="24"/>
        </w:rPr>
      </w:pPr>
      <w:r w:rsidRPr="002F7DD9">
        <w:rPr>
          <w:rFonts w:ascii="Times New Roman" w:hAnsi="Times New Roman"/>
          <w:b/>
          <w:sz w:val="28"/>
          <w:szCs w:val="24"/>
        </w:rPr>
        <w:t xml:space="preserve">- это капитальный ремонт дороги </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по ул.Ленина сроком оплаты с 2017-2019 годы .В 2019 году было произведено оплаты стоимости работ в сумме-265451,00 рублей  в т.ч-46751,00-средства областного бюджета,руб.218790,00-софинансирование</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по ул.А.Матросова  сроком оплаты с 2017-2019 годы .В 2019 году было произведено оплаты стоимости работ в сумме-8240366,00 рублей  в т.ч-7828348,00 средства областного бюджета,руб.412018,00 -софинансирование</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по ул.Школьная сроком оплаты с 2017-2019 годы .В 2019году было произведено оплаты стоимости работ в сумме-7290491,00 рублей  в т.ч-6730280,00-средства областного бюджета,руб.560211,00 -софинансирование</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по пер. Индустриальный в 2019 году было произведено оплаты стоимости работ в сумме-6059769,00 рублей  в т.ч-5756961,00-средства областного бюджета,руб.302808,00 -софинансирование</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по ул. Крупская в 2019 году было произведено оплаты стоимости работ в сумме-11498830,00 рублей  в т.ч-10924246,00-средства областного бюджета,руб.574584,00 –софинансирование</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диагностика и паспортизация автодорог на сумму 265 075,00 рублей;</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содержание автодорог – 311351,06 рублей;</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тех.обслуживание дорожных знаков – 161 994,00 рублей;</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разработка ПСД по ул. Крупская, ул. Победы, пер. Индустриальный – 240668,30 рублей;</w:t>
      </w:r>
    </w:p>
    <w:p w:rsidR="000C5F5E" w:rsidRPr="002F7DD9" w:rsidRDefault="000C5F5E" w:rsidP="002F7DD9">
      <w:pPr>
        <w:spacing w:after="0"/>
        <w:rPr>
          <w:rFonts w:ascii="Times New Roman" w:hAnsi="Times New Roman"/>
          <w:sz w:val="28"/>
          <w:szCs w:val="24"/>
        </w:rPr>
      </w:pPr>
      <w:r w:rsidRPr="002F7DD9">
        <w:rPr>
          <w:rFonts w:ascii="Times New Roman" w:hAnsi="Times New Roman"/>
          <w:sz w:val="28"/>
          <w:szCs w:val="24"/>
        </w:rPr>
        <w:t>- осуществление строительного контроля по ул. Крупская, пер. Индустриальный – 152 213,00 рублей</w:t>
      </w:r>
    </w:p>
    <w:p w:rsidR="000C5F5E" w:rsidRPr="002F7DD9" w:rsidRDefault="000C5F5E" w:rsidP="002F7DD9">
      <w:pPr>
        <w:spacing w:after="0"/>
        <w:rPr>
          <w:rFonts w:ascii="Times New Roman" w:hAnsi="Times New Roman"/>
          <w:color w:val="FF0000"/>
          <w:sz w:val="28"/>
          <w:szCs w:val="24"/>
        </w:rPr>
      </w:pPr>
    </w:p>
    <w:p w:rsidR="000C5F5E" w:rsidRPr="002F7DD9" w:rsidRDefault="000C5F5E" w:rsidP="002F7DD9">
      <w:pPr>
        <w:spacing w:after="0"/>
        <w:rPr>
          <w:rFonts w:ascii="Times New Roman" w:hAnsi="Times New Roman"/>
          <w:sz w:val="28"/>
          <w:szCs w:val="24"/>
        </w:rPr>
      </w:pPr>
    </w:p>
    <w:tbl>
      <w:tblPr>
        <w:tblW w:w="0" w:type="auto"/>
        <w:tblInd w:w="1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1843"/>
        <w:gridCol w:w="2410"/>
      </w:tblGrid>
      <w:tr w:rsidR="000C5F5E" w:rsidRPr="002F7DD9" w:rsidTr="000C5F5E">
        <w:tc>
          <w:tcPr>
            <w:tcW w:w="2835"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КБК</w:t>
            </w:r>
          </w:p>
        </w:tc>
        <w:tc>
          <w:tcPr>
            <w:tcW w:w="184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Назначено</w:t>
            </w:r>
          </w:p>
        </w:tc>
        <w:tc>
          <w:tcPr>
            <w:tcW w:w="241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Исполнено</w:t>
            </w:r>
          </w:p>
        </w:tc>
      </w:tr>
      <w:tr w:rsidR="000C5F5E" w:rsidRPr="002F7DD9" w:rsidTr="000C5F5E">
        <w:trPr>
          <w:trHeight w:val="458"/>
        </w:trPr>
        <w:tc>
          <w:tcPr>
            <w:tcW w:w="2835"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0409 0420021050 244</w:t>
            </w:r>
          </w:p>
        </w:tc>
        <w:tc>
          <w:tcPr>
            <w:tcW w:w="1843"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2782801,88</w:t>
            </w:r>
          </w:p>
        </w:tc>
        <w:tc>
          <w:tcPr>
            <w:tcW w:w="241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2353312,34</w:t>
            </w:r>
          </w:p>
        </w:tc>
      </w:tr>
      <w:tr w:rsidR="000C5F5E" w:rsidRPr="002F7DD9" w:rsidTr="000C5F5E">
        <w:trPr>
          <w:trHeight w:val="458"/>
        </w:trPr>
        <w:tc>
          <w:tcPr>
            <w:tcW w:w="2835"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0409 0420070760 244</w:t>
            </w:r>
          </w:p>
        </w:tc>
        <w:tc>
          <w:tcPr>
            <w:tcW w:w="184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31746100,00</w:t>
            </w:r>
          </w:p>
        </w:tc>
        <w:tc>
          <w:tcPr>
            <w:tcW w:w="241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31746100,00</w:t>
            </w:r>
          </w:p>
        </w:tc>
      </w:tr>
      <w:tr w:rsidR="000C5F5E" w:rsidRPr="002F7DD9" w:rsidTr="000C5F5E">
        <w:trPr>
          <w:trHeight w:val="458"/>
        </w:trPr>
        <w:tc>
          <w:tcPr>
            <w:tcW w:w="2835"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0409 0430019600 244</w:t>
            </w:r>
          </w:p>
        </w:tc>
        <w:tc>
          <w:tcPr>
            <w:tcW w:w="1843"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476062,49</w:t>
            </w:r>
          </w:p>
        </w:tc>
        <w:tc>
          <w:tcPr>
            <w:tcW w:w="241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473345,06</w:t>
            </w:r>
          </w:p>
        </w:tc>
      </w:tr>
    </w:tbl>
    <w:p w:rsidR="000C5F5E" w:rsidRPr="002F7DD9" w:rsidRDefault="000C5F5E" w:rsidP="002F7DD9">
      <w:pPr>
        <w:spacing w:after="0"/>
        <w:jc w:val="both"/>
        <w:rPr>
          <w:rFonts w:ascii="Times New Roman" w:hAnsi="Times New Roman"/>
          <w:b/>
          <w:sz w:val="28"/>
          <w:szCs w:val="24"/>
        </w:rPr>
      </w:pPr>
      <w:r w:rsidRPr="002F7DD9">
        <w:rPr>
          <w:rFonts w:ascii="Times New Roman" w:hAnsi="Times New Roman"/>
          <w:sz w:val="28"/>
          <w:szCs w:val="24"/>
        </w:rPr>
        <w:t xml:space="preserve">     </w:t>
      </w:r>
    </w:p>
    <w:p w:rsidR="000C5F5E" w:rsidRPr="002F7DD9" w:rsidRDefault="000C5F5E" w:rsidP="002F7DD9">
      <w:pPr>
        <w:spacing w:after="0"/>
        <w:rPr>
          <w:rFonts w:ascii="Times New Roman" w:hAnsi="Times New Roman"/>
          <w:b/>
          <w:sz w:val="28"/>
          <w:szCs w:val="24"/>
        </w:rPr>
      </w:pPr>
      <w:r w:rsidRPr="002F7DD9">
        <w:rPr>
          <w:rFonts w:ascii="Times New Roman" w:hAnsi="Times New Roman"/>
          <w:b/>
          <w:sz w:val="28"/>
          <w:szCs w:val="24"/>
        </w:rPr>
        <w:t xml:space="preserve">                   </w:t>
      </w:r>
    </w:p>
    <w:p w:rsidR="000C5F5E" w:rsidRPr="002F7DD9" w:rsidRDefault="000C5F5E" w:rsidP="002F7DD9">
      <w:pPr>
        <w:spacing w:after="0"/>
        <w:jc w:val="center"/>
        <w:rPr>
          <w:rFonts w:ascii="Times New Roman" w:hAnsi="Times New Roman"/>
          <w:sz w:val="28"/>
          <w:szCs w:val="24"/>
        </w:rPr>
      </w:pPr>
    </w:p>
    <w:p w:rsidR="000C5F5E" w:rsidRPr="002F7DD9" w:rsidRDefault="000C5F5E" w:rsidP="002F7DD9">
      <w:pPr>
        <w:spacing w:after="0"/>
        <w:jc w:val="center"/>
        <w:rPr>
          <w:rFonts w:ascii="Times New Roman" w:hAnsi="Times New Roman"/>
          <w:b/>
          <w:sz w:val="28"/>
          <w:szCs w:val="24"/>
        </w:rPr>
      </w:pPr>
      <w:r w:rsidRPr="002F7DD9">
        <w:rPr>
          <w:rFonts w:ascii="Times New Roman" w:hAnsi="Times New Roman"/>
          <w:b/>
          <w:sz w:val="28"/>
          <w:szCs w:val="24"/>
        </w:rPr>
        <w:t>Другие вопросы в области национальной экономики (содержание МКУ «ЦБМТИО»)</w:t>
      </w:r>
    </w:p>
    <w:p w:rsidR="000C5F5E" w:rsidRPr="002F7DD9" w:rsidRDefault="000C5F5E" w:rsidP="002F7DD9">
      <w:pPr>
        <w:spacing w:after="0"/>
        <w:jc w:val="center"/>
        <w:rPr>
          <w:rFonts w:ascii="Times New Roman" w:hAnsi="Times New Roman"/>
          <w:b/>
          <w:sz w:val="28"/>
          <w:szCs w:val="24"/>
        </w:rPr>
      </w:pPr>
      <w:r w:rsidRPr="002F7DD9">
        <w:rPr>
          <w:rFonts w:ascii="Times New Roman" w:hAnsi="Times New Roman"/>
          <w:b/>
          <w:sz w:val="28"/>
          <w:szCs w:val="24"/>
        </w:rPr>
        <w:t>Бюдженые ассигнования на 2019год-14319784,58 руб., исполнение 13841990,54 рублей,что составляет-96,6%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3"/>
        <w:gridCol w:w="1426"/>
        <w:gridCol w:w="1489"/>
        <w:gridCol w:w="5398"/>
      </w:tblGrid>
      <w:tr w:rsidR="000C5F5E" w:rsidRPr="002F7DD9" w:rsidTr="000C5F5E">
        <w:tc>
          <w:tcPr>
            <w:tcW w:w="190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КБК</w:t>
            </w:r>
          </w:p>
        </w:tc>
        <w:tc>
          <w:tcPr>
            <w:tcW w:w="144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 xml:space="preserve">Назначено </w:t>
            </w:r>
          </w:p>
        </w:tc>
        <w:tc>
          <w:tcPr>
            <w:tcW w:w="1515"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 xml:space="preserve">Исполнено </w:t>
            </w:r>
          </w:p>
        </w:tc>
        <w:tc>
          <w:tcPr>
            <w:tcW w:w="567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Неиспользованные средства/Цели расходования</w:t>
            </w:r>
          </w:p>
        </w:tc>
      </w:tr>
      <w:tr w:rsidR="000C5F5E" w:rsidRPr="002F7DD9" w:rsidTr="000C5F5E">
        <w:tc>
          <w:tcPr>
            <w:tcW w:w="190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lastRenderedPageBreak/>
              <w:t>0412 0830042110 111</w:t>
            </w:r>
          </w:p>
        </w:tc>
        <w:tc>
          <w:tcPr>
            <w:tcW w:w="144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8545192,41</w:t>
            </w:r>
          </w:p>
        </w:tc>
        <w:tc>
          <w:tcPr>
            <w:tcW w:w="1515"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7857800,00</w:t>
            </w:r>
          </w:p>
        </w:tc>
        <w:tc>
          <w:tcPr>
            <w:tcW w:w="5670" w:type="dxa"/>
          </w:tcPr>
          <w:p w:rsidR="000C5F5E" w:rsidRPr="002F7DD9" w:rsidRDefault="000C5F5E" w:rsidP="002F7DD9">
            <w:pPr>
              <w:spacing w:after="0"/>
              <w:jc w:val="center"/>
              <w:rPr>
                <w:rFonts w:ascii="Times New Roman" w:hAnsi="Times New Roman"/>
                <w:sz w:val="24"/>
                <w:szCs w:val="24"/>
              </w:rPr>
            </w:pPr>
          </w:p>
        </w:tc>
      </w:tr>
      <w:tr w:rsidR="000C5F5E" w:rsidRPr="002F7DD9" w:rsidTr="000C5F5E">
        <w:tc>
          <w:tcPr>
            <w:tcW w:w="190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0412 0830042110 112</w:t>
            </w:r>
          </w:p>
        </w:tc>
        <w:tc>
          <w:tcPr>
            <w:tcW w:w="144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71437,81</w:t>
            </w:r>
          </w:p>
        </w:tc>
        <w:tc>
          <w:tcPr>
            <w:tcW w:w="1515"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71437,81</w:t>
            </w:r>
          </w:p>
        </w:tc>
        <w:tc>
          <w:tcPr>
            <w:tcW w:w="5670" w:type="dxa"/>
          </w:tcPr>
          <w:p w:rsidR="000C5F5E" w:rsidRPr="002F7DD9" w:rsidRDefault="000C5F5E" w:rsidP="002F7DD9">
            <w:pPr>
              <w:spacing w:after="0"/>
              <w:jc w:val="center"/>
              <w:rPr>
                <w:rFonts w:ascii="Times New Roman" w:hAnsi="Times New Roman"/>
                <w:sz w:val="24"/>
                <w:szCs w:val="24"/>
              </w:rPr>
            </w:pPr>
          </w:p>
        </w:tc>
      </w:tr>
      <w:tr w:rsidR="000C5F5E" w:rsidRPr="002F7DD9" w:rsidTr="000C5F5E">
        <w:tc>
          <w:tcPr>
            <w:tcW w:w="190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0412 0830042110 119</w:t>
            </w:r>
          </w:p>
        </w:tc>
        <w:tc>
          <w:tcPr>
            <w:tcW w:w="144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2509061,00</w:t>
            </w:r>
          </w:p>
        </w:tc>
        <w:tc>
          <w:tcPr>
            <w:tcW w:w="1515"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2509061,00</w:t>
            </w:r>
          </w:p>
        </w:tc>
        <w:tc>
          <w:tcPr>
            <w:tcW w:w="5670" w:type="dxa"/>
          </w:tcPr>
          <w:p w:rsidR="000C5F5E" w:rsidRPr="002F7DD9" w:rsidRDefault="000C5F5E" w:rsidP="002F7DD9">
            <w:pPr>
              <w:spacing w:after="0"/>
              <w:jc w:val="center"/>
              <w:rPr>
                <w:rFonts w:ascii="Times New Roman" w:hAnsi="Times New Roman"/>
                <w:sz w:val="24"/>
                <w:szCs w:val="24"/>
              </w:rPr>
            </w:pPr>
          </w:p>
        </w:tc>
      </w:tr>
      <w:tr w:rsidR="000C5F5E" w:rsidRPr="002F7DD9" w:rsidTr="000C5F5E">
        <w:tc>
          <w:tcPr>
            <w:tcW w:w="190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0412 0830042190 242</w:t>
            </w:r>
          </w:p>
        </w:tc>
        <w:tc>
          <w:tcPr>
            <w:tcW w:w="144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80740,00</w:t>
            </w:r>
          </w:p>
        </w:tc>
        <w:tc>
          <w:tcPr>
            <w:tcW w:w="1515"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73580,00</w:t>
            </w:r>
          </w:p>
        </w:tc>
        <w:tc>
          <w:tcPr>
            <w:tcW w:w="5670"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Ст.225 – </w:t>
            </w:r>
            <w:r w:rsidRPr="002F7DD9">
              <w:rPr>
                <w:rFonts w:ascii="Times New Roman" w:hAnsi="Times New Roman"/>
                <w:b/>
                <w:sz w:val="24"/>
                <w:szCs w:val="24"/>
              </w:rPr>
              <w:t>6752,00</w:t>
            </w:r>
            <w:r w:rsidRPr="002F7DD9">
              <w:rPr>
                <w:rFonts w:ascii="Times New Roman" w:hAnsi="Times New Roman"/>
                <w:sz w:val="24"/>
                <w:szCs w:val="24"/>
              </w:rPr>
              <w:t xml:space="preserve"> –заправка катриджей</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Ст.226 – </w:t>
            </w:r>
            <w:r w:rsidRPr="002F7DD9">
              <w:rPr>
                <w:rFonts w:ascii="Times New Roman" w:hAnsi="Times New Roman"/>
                <w:b/>
                <w:sz w:val="24"/>
                <w:szCs w:val="24"/>
              </w:rPr>
              <w:t>30100,00</w:t>
            </w:r>
            <w:r w:rsidRPr="002F7DD9">
              <w:rPr>
                <w:rFonts w:ascii="Times New Roman" w:hAnsi="Times New Roman"/>
                <w:sz w:val="24"/>
                <w:szCs w:val="24"/>
              </w:rPr>
              <w:t xml:space="preserve"> –сопровождение программ, получение лицензий, ключ ЭЦП, подписные периодические электронные  издания</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Ст.346-</w:t>
            </w:r>
            <w:r w:rsidRPr="002F7DD9">
              <w:rPr>
                <w:rFonts w:ascii="Times New Roman" w:hAnsi="Times New Roman"/>
                <w:b/>
                <w:sz w:val="24"/>
                <w:szCs w:val="24"/>
              </w:rPr>
              <w:t>3400,00</w:t>
            </w:r>
            <w:r w:rsidRPr="002F7DD9">
              <w:rPr>
                <w:rFonts w:ascii="Times New Roman" w:hAnsi="Times New Roman"/>
                <w:sz w:val="24"/>
                <w:szCs w:val="24"/>
              </w:rPr>
              <w:t xml:space="preserve"> комплектующие для компьютера,расходные материалы</w:t>
            </w:r>
          </w:p>
          <w:p w:rsidR="000C5F5E" w:rsidRPr="002F7DD9" w:rsidRDefault="000C5F5E" w:rsidP="002F7DD9">
            <w:pPr>
              <w:spacing w:after="0"/>
              <w:rPr>
                <w:rFonts w:ascii="Times New Roman" w:hAnsi="Times New Roman"/>
                <w:color w:val="FF0000"/>
                <w:sz w:val="24"/>
                <w:szCs w:val="24"/>
              </w:rPr>
            </w:pPr>
            <w:r w:rsidRPr="002F7DD9">
              <w:rPr>
                <w:rFonts w:ascii="Times New Roman" w:hAnsi="Times New Roman"/>
                <w:sz w:val="24"/>
                <w:szCs w:val="24"/>
              </w:rPr>
              <w:t>СТ.310-</w:t>
            </w:r>
            <w:r w:rsidRPr="002F7DD9">
              <w:rPr>
                <w:rFonts w:ascii="Times New Roman" w:hAnsi="Times New Roman"/>
                <w:b/>
                <w:sz w:val="24"/>
                <w:szCs w:val="24"/>
              </w:rPr>
              <w:t>33328</w:t>
            </w:r>
            <w:r w:rsidRPr="002F7DD9">
              <w:rPr>
                <w:rFonts w:ascii="Times New Roman" w:hAnsi="Times New Roman"/>
                <w:sz w:val="24"/>
                <w:szCs w:val="24"/>
              </w:rPr>
              <w:t>-приобретение орг.техники и телефона</w:t>
            </w:r>
          </w:p>
        </w:tc>
      </w:tr>
      <w:tr w:rsidR="000C5F5E" w:rsidRPr="002F7DD9" w:rsidTr="000C5F5E">
        <w:tc>
          <w:tcPr>
            <w:tcW w:w="190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0412 0830042190 244</w:t>
            </w:r>
          </w:p>
        </w:tc>
        <w:tc>
          <w:tcPr>
            <w:tcW w:w="1440"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3019308,76</w:t>
            </w:r>
          </w:p>
        </w:tc>
        <w:tc>
          <w:tcPr>
            <w:tcW w:w="1515"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2583254,11</w:t>
            </w:r>
          </w:p>
        </w:tc>
        <w:tc>
          <w:tcPr>
            <w:tcW w:w="5670"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Ст.223 – </w:t>
            </w:r>
            <w:r w:rsidRPr="002F7DD9">
              <w:rPr>
                <w:rFonts w:ascii="Times New Roman" w:hAnsi="Times New Roman"/>
                <w:b/>
                <w:sz w:val="24"/>
                <w:szCs w:val="24"/>
              </w:rPr>
              <w:t>615968,44</w:t>
            </w:r>
            <w:r w:rsidRPr="002F7DD9">
              <w:rPr>
                <w:rFonts w:ascii="Times New Roman" w:hAnsi="Times New Roman"/>
                <w:sz w:val="24"/>
                <w:szCs w:val="24"/>
              </w:rPr>
              <w:t xml:space="preserve"> – оплата за электроэнергию,отопление гаражей</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Ст.225- </w:t>
            </w:r>
            <w:r w:rsidRPr="002F7DD9">
              <w:rPr>
                <w:rFonts w:ascii="Times New Roman" w:hAnsi="Times New Roman"/>
                <w:b/>
                <w:sz w:val="24"/>
                <w:szCs w:val="24"/>
              </w:rPr>
              <w:t xml:space="preserve">283518,01 </w:t>
            </w:r>
            <w:r w:rsidRPr="002F7DD9">
              <w:rPr>
                <w:rFonts w:ascii="Times New Roman" w:hAnsi="Times New Roman"/>
                <w:sz w:val="24"/>
                <w:szCs w:val="24"/>
              </w:rPr>
              <w:t>дезинфекция,текущее содержание и ремонт имущества,обслуживание пожарной сигнализации,содержание территории</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Ст.226 – </w:t>
            </w:r>
            <w:r w:rsidRPr="002F7DD9">
              <w:rPr>
                <w:rFonts w:ascii="Times New Roman" w:hAnsi="Times New Roman"/>
                <w:b/>
                <w:sz w:val="24"/>
                <w:szCs w:val="24"/>
              </w:rPr>
              <w:t>143732,43-</w:t>
            </w:r>
            <w:r w:rsidRPr="002F7DD9">
              <w:rPr>
                <w:rFonts w:ascii="Times New Roman" w:hAnsi="Times New Roman"/>
                <w:sz w:val="24"/>
                <w:szCs w:val="24"/>
              </w:rPr>
              <w:t xml:space="preserve">разработка паспортов опасных отходов,обучение и повышение квалификации специалистов и бухгалтера, страхование автомобилей,информационно-консультативное обслуживание в сфере закупок,предрейсовые осмотры, публикации в газете «Степная нива» </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Ст.343 – </w:t>
            </w:r>
            <w:r w:rsidRPr="002F7DD9">
              <w:rPr>
                <w:rFonts w:ascii="Times New Roman" w:hAnsi="Times New Roman"/>
                <w:b/>
                <w:sz w:val="24"/>
                <w:szCs w:val="24"/>
              </w:rPr>
              <w:t>855701,08-</w:t>
            </w:r>
            <w:r w:rsidRPr="002F7DD9">
              <w:rPr>
                <w:rFonts w:ascii="Times New Roman" w:hAnsi="Times New Roman"/>
                <w:sz w:val="24"/>
                <w:szCs w:val="24"/>
              </w:rPr>
              <w:t xml:space="preserve">приобретение ГСМ </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Ст.310-165350,00 приобретение триммеров.бензопила,снегоуборщик и т.д</w:t>
            </w:r>
          </w:p>
          <w:p w:rsidR="000C5F5E" w:rsidRPr="002F7DD9" w:rsidRDefault="000C5F5E" w:rsidP="002F7DD9">
            <w:pPr>
              <w:spacing w:after="0"/>
              <w:rPr>
                <w:rFonts w:ascii="Times New Roman" w:hAnsi="Times New Roman"/>
                <w:b/>
                <w:sz w:val="24"/>
                <w:szCs w:val="24"/>
              </w:rPr>
            </w:pPr>
            <w:r w:rsidRPr="002F7DD9">
              <w:rPr>
                <w:rFonts w:ascii="Times New Roman" w:hAnsi="Times New Roman"/>
                <w:sz w:val="24"/>
                <w:szCs w:val="24"/>
              </w:rPr>
              <w:t>Ст.344-</w:t>
            </w:r>
            <w:r w:rsidRPr="002F7DD9">
              <w:rPr>
                <w:rFonts w:ascii="Times New Roman" w:hAnsi="Times New Roman"/>
                <w:b/>
                <w:sz w:val="24"/>
                <w:szCs w:val="24"/>
              </w:rPr>
              <w:t xml:space="preserve">110501,64 </w:t>
            </w:r>
            <w:r w:rsidRPr="002F7DD9">
              <w:rPr>
                <w:rFonts w:ascii="Times New Roman" w:hAnsi="Times New Roman"/>
                <w:sz w:val="24"/>
                <w:szCs w:val="24"/>
              </w:rPr>
              <w:t>- приобр. Строит. материалов</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Ст.345– </w:t>
            </w:r>
            <w:r w:rsidRPr="002F7DD9">
              <w:rPr>
                <w:rFonts w:ascii="Times New Roman" w:hAnsi="Times New Roman"/>
                <w:b/>
                <w:sz w:val="24"/>
                <w:szCs w:val="24"/>
              </w:rPr>
              <w:t>8397,00</w:t>
            </w:r>
            <w:r w:rsidRPr="002F7DD9">
              <w:rPr>
                <w:rFonts w:ascii="Times New Roman" w:hAnsi="Times New Roman"/>
                <w:sz w:val="24"/>
                <w:szCs w:val="24"/>
              </w:rPr>
              <w:t xml:space="preserve"> – приобретение мягкого инвентаря</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Ст.346– </w:t>
            </w:r>
            <w:r w:rsidRPr="002F7DD9">
              <w:rPr>
                <w:rFonts w:ascii="Times New Roman" w:hAnsi="Times New Roman"/>
                <w:b/>
                <w:sz w:val="24"/>
                <w:szCs w:val="24"/>
              </w:rPr>
              <w:t>362338,85</w:t>
            </w:r>
            <w:r w:rsidRPr="002F7DD9">
              <w:rPr>
                <w:rFonts w:ascii="Times New Roman" w:hAnsi="Times New Roman"/>
                <w:sz w:val="24"/>
                <w:szCs w:val="24"/>
              </w:rPr>
              <w:t xml:space="preserve"> – приобретение хоз.товаров</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Ст.349– </w:t>
            </w:r>
            <w:r w:rsidRPr="002F7DD9">
              <w:rPr>
                <w:rFonts w:ascii="Times New Roman" w:hAnsi="Times New Roman"/>
                <w:b/>
                <w:sz w:val="24"/>
                <w:szCs w:val="24"/>
              </w:rPr>
              <w:t>14920,00</w:t>
            </w:r>
            <w:r w:rsidRPr="002F7DD9">
              <w:rPr>
                <w:rFonts w:ascii="Times New Roman" w:hAnsi="Times New Roman"/>
                <w:sz w:val="24"/>
                <w:szCs w:val="24"/>
              </w:rPr>
              <w:t xml:space="preserve"> – приобретение сувенир.продукции</w:t>
            </w:r>
          </w:p>
          <w:p w:rsidR="000C5F5E" w:rsidRPr="002F7DD9" w:rsidRDefault="000C5F5E" w:rsidP="002F7DD9">
            <w:pPr>
              <w:spacing w:after="0"/>
              <w:rPr>
                <w:rFonts w:ascii="Times New Roman" w:hAnsi="Times New Roman"/>
                <w:color w:val="FF0000"/>
                <w:sz w:val="24"/>
                <w:szCs w:val="24"/>
              </w:rPr>
            </w:pPr>
          </w:p>
        </w:tc>
      </w:tr>
    </w:tbl>
    <w:p w:rsidR="000C5F5E" w:rsidRPr="002F7DD9" w:rsidRDefault="000C5F5E" w:rsidP="002F7DD9">
      <w:pPr>
        <w:spacing w:after="0"/>
        <w:rPr>
          <w:rFonts w:ascii="Times New Roman" w:hAnsi="Times New Roman"/>
          <w:sz w:val="28"/>
          <w:szCs w:val="24"/>
        </w:rPr>
      </w:pP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Расшифровка средств, включенных в раздел расходов бюджета</w:t>
      </w: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«Жилищно-коммунальное хозяйство»</w:t>
      </w: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1701"/>
        <w:gridCol w:w="1984"/>
        <w:gridCol w:w="3402"/>
      </w:tblGrid>
      <w:tr w:rsidR="000C5F5E" w:rsidRPr="002F7DD9" w:rsidTr="000C5F5E">
        <w:trPr>
          <w:trHeight w:val="416"/>
        </w:trPr>
        <w:tc>
          <w:tcPr>
            <w:tcW w:w="2552"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lastRenderedPageBreak/>
              <w:t>0501 0230001050 244</w:t>
            </w:r>
          </w:p>
        </w:tc>
        <w:tc>
          <w:tcPr>
            <w:tcW w:w="170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16347,34</w:t>
            </w:r>
          </w:p>
        </w:tc>
        <w:tc>
          <w:tcPr>
            <w:tcW w:w="1984"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15167,95</w:t>
            </w:r>
          </w:p>
        </w:tc>
        <w:tc>
          <w:tcPr>
            <w:tcW w:w="3402" w:type="dxa"/>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Кзносы на кап.ремонт.</w:t>
            </w:r>
          </w:p>
          <w:p w:rsidR="000C5F5E" w:rsidRPr="002F7DD9" w:rsidRDefault="000C5F5E" w:rsidP="002F7DD9">
            <w:pPr>
              <w:spacing w:after="0"/>
              <w:jc w:val="both"/>
              <w:rPr>
                <w:rFonts w:ascii="Times New Roman" w:hAnsi="Times New Roman"/>
                <w:sz w:val="24"/>
                <w:szCs w:val="24"/>
              </w:rPr>
            </w:pPr>
          </w:p>
        </w:tc>
      </w:tr>
      <w:tr w:rsidR="000C5F5E" w:rsidRPr="002F7DD9" w:rsidTr="000C5F5E">
        <w:trPr>
          <w:trHeight w:val="416"/>
        </w:trPr>
        <w:tc>
          <w:tcPr>
            <w:tcW w:w="2552"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0501 0230041050 853</w:t>
            </w:r>
          </w:p>
        </w:tc>
        <w:tc>
          <w:tcPr>
            <w:tcW w:w="17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300,00</w:t>
            </w:r>
          </w:p>
        </w:tc>
        <w:tc>
          <w:tcPr>
            <w:tcW w:w="1984"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300,00</w:t>
            </w:r>
          </w:p>
        </w:tc>
        <w:tc>
          <w:tcPr>
            <w:tcW w:w="3402" w:type="dxa"/>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Пени за кап.взносы</w:t>
            </w:r>
          </w:p>
        </w:tc>
      </w:tr>
    </w:tbl>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Благоустройство</w:t>
      </w:r>
    </w:p>
    <w:p w:rsidR="000C5F5E" w:rsidRPr="002F7DD9" w:rsidRDefault="000C5F5E" w:rsidP="002F7DD9">
      <w:pPr>
        <w:spacing w:after="0"/>
        <w:jc w:val="center"/>
        <w:rPr>
          <w:rFonts w:ascii="Times New Roman"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9"/>
        <w:gridCol w:w="1685"/>
        <w:gridCol w:w="1956"/>
        <w:gridCol w:w="3358"/>
      </w:tblGrid>
      <w:tr w:rsidR="000C5F5E" w:rsidRPr="002F7DD9" w:rsidTr="000C5F5E">
        <w:tc>
          <w:tcPr>
            <w:tcW w:w="308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КБК</w:t>
            </w:r>
          </w:p>
        </w:tc>
        <w:tc>
          <w:tcPr>
            <w:tcW w:w="17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Назначено</w:t>
            </w:r>
          </w:p>
        </w:tc>
        <w:tc>
          <w:tcPr>
            <w:tcW w:w="1984"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Исполнено</w:t>
            </w:r>
          </w:p>
        </w:tc>
        <w:tc>
          <w:tcPr>
            <w:tcW w:w="3418"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Наименование показателя</w:t>
            </w:r>
          </w:p>
        </w:tc>
      </w:tr>
      <w:tr w:rsidR="000C5F5E" w:rsidRPr="002F7DD9" w:rsidTr="000C5F5E">
        <w:trPr>
          <w:trHeight w:val="1408"/>
        </w:trPr>
        <w:tc>
          <w:tcPr>
            <w:tcW w:w="308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0503 0120070240 244</w:t>
            </w:r>
          </w:p>
        </w:tc>
        <w:tc>
          <w:tcPr>
            <w:tcW w:w="170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1150000,00</w:t>
            </w:r>
          </w:p>
        </w:tc>
        <w:tc>
          <w:tcPr>
            <w:tcW w:w="1984"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697145,64</w:t>
            </w:r>
          </w:p>
        </w:tc>
        <w:tc>
          <w:tcPr>
            <w:tcW w:w="3418"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 226 Обустройство «Парка спортивного отдыха с. Баган» (инициативное бюджетирование (ОБ)</w:t>
            </w:r>
          </w:p>
        </w:tc>
      </w:tr>
      <w:tr w:rsidR="000C5F5E" w:rsidRPr="002F7DD9" w:rsidTr="000C5F5E">
        <w:trPr>
          <w:trHeight w:val="1408"/>
        </w:trPr>
        <w:tc>
          <w:tcPr>
            <w:tcW w:w="308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0503 01300170240 244</w:t>
            </w:r>
          </w:p>
        </w:tc>
        <w:tc>
          <w:tcPr>
            <w:tcW w:w="170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230000,00</w:t>
            </w:r>
          </w:p>
        </w:tc>
        <w:tc>
          <w:tcPr>
            <w:tcW w:w="1984"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139429,13</w:t>
            </w:r>
          </w:p>
        </w:tc>
        <w:tc>
          <w:tcPr>
            <w:tcW w:w="3418"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 226 Обустройство «Парка спортивного отдыха с. Баган» (инициативное бюджетирование (МБ)</w:t>
            </w:r>
          </w:p>
        </w:tc>
      </w:tr>
      <w:tr w:rsidR="000C5F5E" w:rsidRPr="002F7DD9" w:rsidTr="000C5F5E">
        <w:trPr>
          <w:trHeight w:val="1408"/>
        </w:trPr>
        <w:tc>
          <w:tcPr>
            <w:tcW w:w="308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0503 01300270240 244</w:t>
            </w:r>
          </w:p>
        </w:tc>
        <w:tc>
          <w:tcPr>
            <w:tcW w:w="170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120000,00</w:t>
            </w:r>
          </w:p>
        </w:tc>
        <w:tc>
          <w:tcPr>
            <w:tcW w:w="1984"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72745,63</w:t>
            </w:r>
          </w:p>
        </w:tc>
        <w:tc>
          <w:tcPr>
            <w:tcW w:w="3418"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 226 Обустройство «Парка спортивного отдыха с. Баган» (инициативное бюджетирование (средства населения)</w:t>
            </w:r>
          </w:p>
        </w:tc>
      </w:tr>
      <w:tr w:rsidR="000C5F5E" w:rsidRPr="002F7DD9" w:rsidTr="000C5F5E">
        <w:trPr>
          <w:trHeight w:val="1408"/>
        </w:trPr>
        <w:tc>
          <w:tcPr>
            <w:tcW w:w="308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0503 0530000040 244</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Расходы на благоустройство</w:t>
            </w:r>
          </w:p>
        </w:tc>
        <w:tc>
          <w:tcPr>
            <w:tcW w:w="17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357432,00</w:t>
            </w:r>
          </w:p>
        </w:tc>
        <w:tc>
          <w:tcPr>
            <w:tcW w:w="1984"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348324,90</w:t>
            </w:r>
          </w:p>
        </w:tc>
        <w:tc>
          <w:tcPr>
            <w:tcW w:w="3418"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Ст225-348324,90-расходы по содержанию территории в чистоте,промывка водосточн.труб</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w:t>
            </w:r>
          </w:p>
        </w:tc>
      </w:tr>
      <w:tr w:rsidR="000C5F5E" w:rsidRPr="002F7DD9" w:rsidTr="000C5F5E">
        <w:trPr>
          <w:trHeight w:val="841"/>
        </w:trPr>
        <w:tc>
          <w:tcPr>
            <w:tcW w:w="308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0503 05300000010 244</w:t>
            </w:r>
          </w:p>
        </w:tc>
        <w:tc>
          <w:tcPr>
            <w:tcW w:w="17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1440882,18</w:t>
            </w:r>
          </w:p>
        </w:tc>
        <w:tc>
          <w:tcPr>
            <w:tcW w:w="1984"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1197405,91</w:t>
            </w:r>
          </w:p>
        </w:tc>
        <w:tc>
          <w:tcPr>
            <w:tcW w:w="3418"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Ст.223 уличное освещение</w:t>
            </w:r>
          </w:p>
        </w:tc>
      </w:tr>
      <w:tr w:rsidR="000C5F5E" w:rsidRPr="002F7DD9" w:rsidTr="000C5F5E">
        <w:trPr>
          <w:trHeight w:val="1439"/>
        </w:trPr>
        <w:tc>
          <w:tcPr>
            <w:tcW w:w="3081"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0503 0530014030 244</w:t>
            </w:r>
          </w:p>
        </w:tc>
        <w:tc>
          <w:tcPr>
            <w:tcW w:w="17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556100,00</w:t>
            </w:r>
          </w:p>
        </w:tc>
        <w:tc>
          <w:tcPr>
            <w:tcW w:w="1984"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556100,00</w:t>
            </w:r>
          </w:p>
        </w:tc>
        <w:tc>
          <w:tcPr>
            <w:tcW w:w="3418"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Приобретение светильников для уличного освещения, монтаж их</w:t>
            </w:r>
          </w:p>
        </w:tc>
      </w:tr>
      <w:tr w:rsidR="000C5F5E" w:rsidRPr="002F7DD9" w:rsidTr="000C5F5E">
        <w:trPr>
          <w:trHeight w:val="1408"/>
        </w:trPr>
        <w:tc>
          <w:tcPr>
            <w:tcW w:w="3081" w:type="dxa"/>
          </w:tcPr>
          <w:p w:rsidR="000C5F5E" w:rsidRPr="002F7DD9" w:rsidRDefault="000C5F5E" w:rsidP="002F7DD9">
            <w:pPr>
              <w:spacing w:after="0"/>
              <w:rPr>
                <w:rFonts w:ascii="Times New Roman" w:hAnsi="Times New Roman"/>
                <w:sz w:val="24"/>
                <w:szCs w:val="24"/>
                <w:lang w:val="en-US"/>
              </w:rPr>
            </w:pPr>
            <w:r w:rsidRPr="002F7DD9">
              <w:rPr>
                <w:rFonts w:ascii="Times New Roman" w:hAnsi="Times New Roman"/>
                <w:sz w:val="24"/>
                <w:szCs w:val="24"/>
              </w:rPr>
              <w:t>0503 050</w:t>
            </w:r>
            <w:r w:rsidRPr="002F7DD9">
              <w:rPr>
                <w:rFonts w:ascii="Times New Roman" w:hAnsi="Times New Roman"/>
                <w:sz w:val="24"/>
                <w:szCs w:val="24"/>
                <w:lang w:val="en-US"/>
              </w:rPr>
              <w:t>F255551</w:t>
            </w:r>
            <w:r w:rsidRPr="002F7DD9">
              <w:rPr>
                <w:rFonts w:ascii="Times New Roman" w:hAnsi="Times New Roman"/>
                <w:sz w:val="24"/>
                <w:szCs w:val="24"/>
              </w:rPr>
              <w:t xml:space="preserve"> 2</w:t>
            </w:r>
            <w:r w:rsidRPr="002F7DD9">
              <w:rPr>
                <w:rFonts w:ascii="Times New Roman" w:hAnsi="Times New Roman"/>
                <w:sz w:val="24"/>
                <w:szCs w:val="24"/>
                <w:lang w:val="en-US"/>
              </w:rPr>
              <w:t>44</w:t>
            </w:r>
          </w:p>
        </w:tc>
        <w:tc>
          <w:tcPr>
            <w:tcW w:w="17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lang w:val="en-US"/>
              </w:rPr>
              <w:t>3613759</w:t>
            </w:r>
            <w:r w:rsidRPr="002F7DD9">
              <w:rPr>
                <w:rFonts w:ascii="Times New Roman" w:hAnsi="Times New Roman"/>
                <w:sz w:val="24"/>
                <w:szCs w:val="24"/>
              </w:rPr>
              <w:t>,30</w:t>
            </w:r>
          </w:p>
        </w:tc>
        <w:tc>
          <w:tcPr>
            <w:tcW w:w="1984"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3583237,13</w:t>
            </w:r>
          </w:p>
        </w:tc>
        <w:tc>
          <w:tcPr>
            <w:tcW w:w="3418"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Национальный проект МКД, формирование комфортной городской среды по ул. Вокзальная,22, ул. Строителей,10</w:t>
            </w:r>
          </w:p>
        </w:tc>
      </w:tr>
      <w:tr w:rsidR="000C5F5E" w:rsidRPr="002F7DD9" w:rsidTr="000C5F5E">
        <w:trPr>
          <w:trHeight w:val="876"/>
        </w:trPr>
        <w:tc>
          <w:tcPr>
            <w:tcW w:w="3081" w:type="dxa"/>
          </w:tcPr>
          <w:p w:rsidR="000C5F5E" w:rsidRPr="002F7DD9" w:rsidRDefault="000C5F5E" w:rsidP="002F7DD9">
            <w:pPr>
              <w:spacing w:after="0"/>
              <w:rPr>
                <w:rFonts w:ascii="Times New Roman" w:hAnsi="Times New Roman"/>
                <w:sz w:val="24"/>
                <w:szCs w:val="24"/>
                <w:lang w:val="en-US"/>
              </w:rPr>
            </w:pPr>
            <w:r w:rsidRPr="002F7DD9">
              <w:rPr>
                <w:rFonts w:ascii="Times New Roman" w:hAnsi="Times New Roman"/>
                <w:sz w:val="24"/>
                <w:szCs w:val="24"/>
              </w:rPr>
              <w:t>0503 050</w:t>
            </w:r>
            <w:r w:rsidRPr="002F7DD9">
              <w:rPr>
                <w:rFonts w:ascii="Times New Roman" w:hAnsi="Times New Roman"/>
                <w:sz w:val="24"/>
                <w:szCs w:val="24"/>
                <w:lang w:val="en-US"/>
              </w:rPr>
              <w:t>F25555</w:t>
            </w:r>
            <w:r w:rsidRPr="002F7DD9">
              <w:rPr>
                <w:rFonts w:ascii="Times New Roman" w:hAnsi="Times New Roman"/>
                <w:sz w:val="24"/>
                <w:szCs w:val="24"/>
              </w:rPr>
              <w:t>2 2</w:t>
            </w:r>
            <w:r w:rsidRPr="002F7DD9">
              <w:rPr>
                <w:rFonts w:ascii="Times New Roman" w:hAnsi="Times New Roman"/>
                <w:sz w:val="24"/>
                <w:szCs w:val="24"/>
                <w:lang w:val="en-US"/>
              </w:rPr>
              <w:t>44</w:t>
            </w:r>
          </w:p>
        </w:tc>
        <w:tc>
          <w:tcPr>
            <w:tcW w:w="1701" w:type="dxa"/>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398486,33</w:t>
            </w:r>
          </w:p>
        </w:tc>
        <w:tc>
          <w:tcPr>
            <w:tcW w:w="1984"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398486,33</w:t>
            </w:r>
          </w:p>
        </w:tc>
        <w:tc>
          <w:tcPr>
            <w:tcW w:w="3418" w:type="dxa"/>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Национальный проект Обустройство общественных пространств. Проектно-сметная документация по объекту «Аллея по ул. М.Горького с. Баган»</w:t>
            </w:r>
          </w:p>
        </w:tc>
      </w:tr>
    </w:tbl>
    <w:p w:rsidR="000C5F5E" w:rsidRPr="002F7DD9" w:rsidRDefault="000C5F5E" w:rsidP="002F7DD9">
      <w:pPr>
        <w:spacing w:after="0"/>
        <w:rPr>
          <w:rFonts w:ascii="Times New Roman" w:hAnsi="Times New Roman"/>
          <w:b/>
          <w:color w:val="FF0000"/>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Культура</w:t>
      </w:r>
    </w:p>
    <w:p w:rsidR="000C5F5E" w:rsidRPr="002F7DD9" w:rsidRDefault="000C5F5E" w:rsidP="002F7DD9">
      <w:pPr>
        <w:spacing w:after="0"/>
        <w:jc w:val="center"/>
        <w:rPr>
          <w:rFonts w:ascii="Times New Roman" w:hAnsi="Times New Roman"/>
          <w:b/>
          <w:sz w:val="28"/>
          <w:szCs w:val="28"/>
        </w:rPr>
      </w:pPr>
    </w:p>
    <w:tbl>
      <w:tblPr>
        <w:tblW w:w="9513" w:type="dxa"/>
        <w:tblInd w:w="93" w:type="dxa"/>
        <w:tblLook w:val="0000"/>
      </w:tblPr>
      <w:tblGrid>
        <w:gridCol w:w="2567"/>
        <w:gridCol w:w="1559"/>
        <w:gridCol w:w="1559"/>
        <w:gridCol w:w="3828"/>
      </w:tblGrid>
      <w:tr w:rsidR="000C5F5E" w:rsidRPr="002F7DD9" w:rsidTr="000C5F5E">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КБК</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назначено</w:t>
            </w: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исполнено</w:t>
            </w:r>
          </w:p>
        </w:tc>
        <w:tc>
          <w:tcPr>
            <w:tcW w:w="3828"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Наименование показателя</w:t>
            </w:r>
          </w:p>
        </w:tc>
      </w:tr>
      <w:tr w:rsidR="000C5F5E" w:rsidRPr="002F7DD9" w:rsidTr="000C5F5E">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0801 0830040190 242</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27000,00</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27000,00</w:t>
            </w:r>
          </w:p>
        </w:tc>
        <w:tc>
          <w:tcPr>
            <w:tcW w:w="3828"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 xml:space="preserve">Ст.221 – </w:t>
            </w:r>
            <w:r w:rsidRPr="002F7DD9">
              <w:rPr>
                <w:rFonts w:ascii="Times New Roman" w:hAnsi="Times New Roman"/>
                <w:b/>
                <w:sz w:val="24"/>
                <w:szCs w:val="24"/>
              </w:rPr>
              <w:t>27000,00</w:t>
            </w:r>
            <w:r w:rsidRPr="002F7DD9">
              <w:rPr>
                <w:rFonts w:ascii="Times New Roman" w:hAnsi="Times New Roman"/>
                <w:sz w:val="24"/>
                <w:szCs w:val="24"/>
              </w:rPr>
              <w:t xml:space="preserve"> – услуги связи</w:t>
            </w:r>
          </w:p>
          <w:p w:rsidR="000C5F5E" w:rsidRPr="002F7DD9" w:rsidRDefault="000C5F5E" w:rsidP="002F7DD9">
            <w:pPr>
              <w:spacing w:after="0"/>
              <w:jc w:val="both"/>
              <w:rPr>
                <w:rFonts w:ascii="Times New Roman" w:hAnsi="Times New Roman"/>
                <w:sz w:val="24"/>
                <w:szCs w:val="24"/>
              </w:rPr>
            </w:pPr>
          </w:p>
        </w:tc>
      </w:tr>
      <w:tr w:rsidR="000C5F5E" w:rsidRPr="002F7DD9" w:rsidTr="000C5F5E">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0801 0830040190 243</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51690,60</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51690,60</w:t>
            </w:r>
          </w:p>
        </w:tc>
        <w:tc>
          <w:tcPr>
            <w:tcW w:w="3828"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Ст. 225 – Замена деревянных окон на пластиковые.</w:t>
            </w:r>
          </w:p>
        </w:tc>
      </w:tr>
      <w:tr w:rsidR="000C5F5E" w:rsidRPr="002F7DD9" w:rsidTr="000C5F5E">
        <w:trPr>
          <w:trHeight w:val="255"/>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0801 0830040190 244</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2137106,65</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1688228,41</w:t>
            </w:r>
          </w:p>
        </w:tc>
        <w:tc>
          <w:tcPr>
            <w:tcW w:w="3828"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Ст.223 – </w:t>
            </w:r>
            <w:r w:rsidRPr="002F7DD9">
              <w:rPr>
                <w:rFonts w:ascii="Times New Roman" w:hAnsi="Times New Roman"/>
                <w:b/>
                <w:sz w:val="24"/>
                <w:szCs w:val="24"/>
              </w:rPr>
              <w:t>1228442,51 –</w:t>
            </w:r>
            <w:r w:rsidRPr="002F7DD9">
              <w:rPr>
                <w:rFonts w:ascii="Times New Roman" w:hAnsi="Times New Roman"/>
                <w:sz w:val="24"/>
                <w:szCs w:val="24"/>
              </w:rPr>
              <w:t>оплата за отопление, плата за электроэнергию</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Ст.225 – </w:t>
            </w:r>
            <w:r w:rsidRPr="002F7DD9">
              <w:rPr>
                <w:rFonts w:ascii="Times New Roman" w:hAnsi="Times New Roman"/>
                <w:b/>
                <w:sz w:val="24"/>
                <w:szCs w:val="24"/>
              </w:rPr>
              <w:t>29233,00</w:t>
            </w:r>
            <w:r w:rsidRPr="002F7DD9">
              <w:rPr>
                <w:rFonts w:ascii="Times New Roman" w:hAnsi="Times New Roman"/>
                <w:sz w:val="24"/>
                <w:szCs w:val="24"/>
              </w:rPr>
              <w:t xml:space="preserve"> –дератизация помещений,ремонт и замена </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 226 – 11276,20 – заливка катка</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 Ст.343 – </w:t>
            </w:r>
            <w:r w:rsidRPr="002F7DD9">
              <w:rPr>
                <w:rFonts w:ascii="Times New Roman" w:hAnsi="Times New Roman"/>
                <w:b/>
                <w:sz w:val="24"/>
                <w:szCs w:val="24"/>
              </w:rPr>
              <w:t>317438,70</w:t>
            </w:r>
            <w:r w:rsidRPr="002F7DD9">
              <w:rPr>
                <w:rFonts w:ascii="Times New Roman" w:hAnsi="Times New Roman"/>
                <w:sz w:val="24"/>
                <w:szCs w:val="24"/>
              </w:rPr>
              <w:t xml:space="preserve"> – приобретение угля</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Ст.344-</w:t>
            </w:r>
            <w:r w:rsidRPr="002F7DD9">
              <w:rPr>
                <w:rFonts w:ascii="Times New Roman" w:hAnsi="Times New Roman"/>
                <w:b/>
                <w:sz w:val="24"/>
                <w:szCs w:val="24"/>
              </w:rPr>
              <w:t>70385,00</w:t>
            </w:r>
            <w:r w:rsidRPr="002F7DD9">
              <w:rPr>
                <w:rFonts w:ascii="Times New Roman" w:hAnsi="Times New Roman"/>
                <w:sz w:val="24"/>
                <w:szCs w:val="24"/>
              </w:rPr>
              <w:t>- приобр. Строит. материалов</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Ст.345– </w:t>
            </w:r>
            <w:r w:rsidRPr="002F7DD9">
              <w:rPr>
                <w:rFonts w:ascii="Times New Roman" w:hAnsi="Times New Roman"/>
                <w:b/>
                <w:sz w:val="24"/>
                <w:szCs w:val="24"/>
              </w:rPr>
              <w:t>545</w:t>
            </w:r>
            <w:r w:rsidRPr="002F7DD9">
              <w:rPr>
                <w:rFonts w:ascii="Times New Roman" w:hAnsi="Times New Roman"/>
                <w:sz w:val="24"/>
                <w:szCs w:val="24"/>
              </w:rPr>
              <w:t xml:space="preserve"> – приобретение мягкого инвентаря</w:t>
            </w:r>
          </w:p>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 xml:space="preserve">Ст.346– </w:t>
            </w:r>
            <w:r w:rsidRPr="002F7DD9">
              <w:rPr>
                <w:rFonts w:ascii="Times New Roman" w:hAnsi="Times New Roman"/>
                <w:b/>
                <w:sz w:val="24"/>
                <w:szCs w:val="24"/>
              </w:rPr>
              <w:t>22973,00</w:t>
            </w:r>
            <w:r w:rsidRPr="002F7DD9">
              <w:rPr>
                <w:rFonts w:ascii="Times New Roman" w:hAnsi="Times New Roman"/>
                <w:sz w:val="24"/>
                <w:szCs w:val="24"/>
              </w:rPr>
              <w:t xml:space="preserve"> – приобретение хох.товаров</w:t>
            </w:r>
          </w:p>
          <w:p w:rsidR="000C5F5E" w:rsidRPr="002F7DD9" w:rsidRDefault="000C5F5E" w:rsidP="002F7DD9">
            <w:pPr>
              <w:spacing w:after="0"/>
              <w:rPr>
                <w:rFonts w:ascii="Times New Roman" w:hAnsi="Times New Roman"/>
                <w:sz w:val="24"/>
                <w:szCs w:val="24"/>
              </w:rPr>
            </w:pPr>
          </w:p>
        </w:tc>
      </w:tr>
      <w:tr w:rsidR="000C5F5E" w:rsidRPr="002F7DD9" w:rsidTr="000C5F5E">
        <w:trPr>
          <w:trHeight w:val="255"/>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0801 0830040190 540</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847000,00</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847000,00</w:t>
            </w:r>
          </w:p>
        </w:tc>
        <w:tc>
          <w:tcPr>
            <w:tcW w:w="3828"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 xml:space="preserve">Ст.251 – </w:t>
            </w:r>
            <w:r w:rsidRPr="002F7DD9">
              <w:rPr>
                <w:rFonts w:ascii="Times New Roman" w:hAnsi="Times New Roman"/>
                <w:b/>
                <w:sz w:val="24"/>
                <w:szCs w:val="24"/>
              </w:rPr>
              <w:t>847000,00</w:t>
            </w:r>
            <w:r w:rsidRPr="002F7DD9">
              <w:rPr>
                <w:rFonts w:ascii="Times New Roman" w:hAnsi="Times New Roman"/>
                <w:sz w:val="24"/>
                <w:szCs w:val="24"/>
              </w:rPr>
              <w:t xml:space="preserve"> – безвозмездные перечисления в бюджет района</w:t>
            </w:r>
          </w:p>
        </w:tc>
      </w:tr>
      <w:tr w:rsidR="000C5F5E" w:rsidRPr="002F7DD9" w:rsidTr="000C5F5E">
        <w:trPr>
          <w:trHeight w:val="255"/>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0801 0830040190 851</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72263,00</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72263,00</w:t>
            </w:r>
          </w:p>
        </w:tc>
        <w:tc>
          <w:tcPr>
            <w:tcW w:w="3828"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 xml:space="preserve">Ст. 291- </w:t>
            </w:r>
            <w:r w:rsidRPr="002F7DD9">
              <w:rPr>
                <w:rFonts w:ascii="Times New Roman" w:hAnsi="Times New Roman"/>
                <w:b/>
                <w:sz w:val="24"/>
                <w:szCs w:val="24"/>
              </w:rPr>
              <w:t>72263,00</w:t>
            </w:r>
            <w:r w:rsidRPr="002F7DD9">
              <w:rPr>
                <w:rFonts w:ascii="Times New Roman" w:hAnsi="Times New Roman"/>
                <w:sz w:val="24"/>
                <w:szCs w:val="24"/>
              </w:rPr>
              <w:t xml:space="preserve"> налог на имущество</w:t>
            </w:r>
          </w:p>
        </w:tc>
      </w:tr>
      <w:tr w:rsidR="000C5F5E" w:rsidRPr="002F7DD9" w:rsidTr="000C5F5E">
        <w:trPr>
          <w:trHeight w:val="255"/>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0801 0830040190 853</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10000,00</w:t>
            </w:r>
          </w:p>
        </w:tc>
        <w:tc>
          <w:tcPr>
            <w:tcW w:w="1559"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2195,27</w:t>
            </w:r>
          </w:p>
        </w:tc>
        <w:tc>
          <w:tcPr>
            <w:tcW w:w="3828"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Ст.293-</w:t>
            </w:r>
            <w:r w:rsidRPr="002F7DD9">
              <w:rPr>
                <w:rFonts w:ascii="Times New Roman" w:hAnsi="Times New Roman"/>
                <w:b/>
                <w:sz w:val="24"/>
                <w:szCs w:val="24"/>
              </w:rPr>
              <w:t xml:space="preserve">2195,27 – </w:t>
            </w:r>
            <w:r w:rsidRPr="002F7DD9">
              <w:rPr>
                <w:rFonts w:ascii="Times New Roman" w:hAnsi="Times New Roman"/>
                <w:sz w:val="24"/>
                <w:szCs w:val="24"/>
              </w:rPr>
              <w:t>прочие платежи</w:t>
            </w:r>
          </w:p>
        </w:tc>
      </w:tr>
    </w:tbl>
    <w:p w:rsidR="000C5F5E" w:rsidRPr="002F7DD9" w:rsidRDefault="000C5F5E" w:rsidP="002F7DD9">
      <w:pPr>
        <w:spacing w:after="0"/>
        <w:jc w:val="right"/>
        <w:rPr>
          <w:rFonts w:ascii="Times New Roman" w:hAnsi="Times New Roman"/>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Пенсионное обеспечение</w:t>
      </w:r>
    </w:p>
    <w:tbl>
      <w:tblPr>
        <w:tblW w:w="9513" w:type="dxa"/>
        <w:tblInd w:w="93" w:type="dxa"/>
        <w:tblLook w:val="0000"/>
      </w:tblPr>
      <w:tblGrid>
        <w:gridCol w:w="2567"/>
        <w:gridCol w:w="1701"/>
        <w:gridCol w:w="1984"/>
        <w:gridCol w:w="3261"/>
      </w:tblGrid>
      <w:tr w:rsidR="000C5F5E" w:rsidRPr="002F7DD9" w:rsidTr="000C5F5E">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КБК</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назначено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исполнено</w:t>
            </w:r>
          </w:p>
        </w:tc>
        <w:tc>
          <w:tcPr>
            <w:tcW w:w="3261"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Наименование показателя</w:t>
            </w:r>
          </w:p>
        </w:tc>
      </w:tr>
      <w:tr w:rsidR="000C5F5E" w:rsidRPr="002F7DD9" w:rsidTr="000C5F5E">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1001 0130091010 313</w:t>
            </w:r>
          </w:p>
        </w:tc>
        <w:tc>
          <w:tcPr>
            <w:tcW w:w="1701"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400737,48</w:t>
            </w:r>
          </w:p>
        </w:tc>
        <w:tc>
          <w:tcPr>
            <w:tcW w:w="1984"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400737,48</w:t>
            </w:r>
          </w:p>
        </w:tc>
        <w:tc>
          <w:tcPr>
            <w:tcW w:w="3261"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Ст.263 –400737,48 – доплата к пенсии муниципальным служащим в рамках муниципальной программы</w:t>
            </w:r>
          </w:p>
        </w:tc>
      </w:tr>
    </w:tbl>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Физическая культура и спорт</w:t>
      </w:r>
    </w:p>
    <w:tbl>
      <w:tblPr>
        <w:tblW w:w="9513" w:type="dxa"/>
        <w:tblInd w:w="93" w:type="dxa"/>
        <w:tblLook w:val="0000"/>
      </w:tblPr>
      <w:tblGrid>
        <w:gridCol w:w="2567"/>
        <w:gridCol w:w="1701"/>
        <w:gridCol w:w="1984"/>
        <w:gridCol w:w="3261"/>
      </w:tblGrid>
      <w:tr w:rsidR="000C5F5E" w:rsidRPr="002F7DD9" w:rsidTr="000C5F5E">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КБК</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назначено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исполнено</w:t>
            </w:r>
          </w:p>
        </w:tc>
        <w:tc>
          <w:tcPr>
            <w:tcW w:w="3261"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Наименование показателя</w:t>
            </w:r>
          </w:p>
        </w:tc>
      </w:tr>
      <w:tr w:rsidR="000C5F5E" w:rsidRPr="002F7DD9" w:rsidTr="000C5F5E">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1105 1330012190 244</w:t>
            </w:r>
          </w:p>
        </w:tc>
        <w:tc>
          <w:tcPr>
            <w:tcW w:w="1701"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27090,00</w:t>
            </w:r>
          </w:p>
        </w:tc>
        <w:tc>
          <w:tcPr>
            <w:tcW w:w="1984"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27090,00</w:t>
            </w:r>
          </w:p>
        </w:tc>
        <w:tc>
          <w:tcPr>
            <w:tcW w:w="3261"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Ст.310 –12180,00 – приобретение мячи, ракетки</w:t>
            </w:r>
          </w:p>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Ст.345–13460,00 – перчатки для бокса</w:t>
            </w:r>
          </w:p>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 xml:space="preserve">Ст.346 –1450,00 – приобретение мячей для </w:t>
            </w:r>
            <w:r w:rsidRPr="002F7DD9">
              <w:rPr>
                <w:rFonts w:ascii="Times New Roman" w:hAnsi="Times New Roman"/>
                <w:sz w:val="24"/>
                <w:szCs w:val="24"/>
              </w:rPr>
              <w:lastRenderedPageBreak/>
              <w:t>наст.тенниса</w:t>
            </w:r>
          </w:p>
        </w:tc>
      </w:tr>
    </w:tbl>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r w:rsidRPr="002F7DD9">
        <w:rPr>
          <w:rFonts w:ascii="Times New Roman" w:hAnsi="Times New Roman"/>
          <w:b/>
          <w:sz w:val="28"/>
          <w:szCs w:val="28"/>
        </w:rPr>
        <w:t>Обслуживание муниципального долга</w:t>
      </w:r>
    </w:p>
    <w:tbl>
      <w:tblPr>
        <w:tblW w:w="9513" w:type="dxa"/>
        <w:tblInd w:w="93" w:type="dxa"/>
        <w:tblLook w:val="0000"/>
      </w:tblPr>
      <w:tblGrid>
        <w:gridCol w:w="2567"/>
        <w:gridCol w:w="1701"/>
        <w:gridCol w:w="1984"/>
        <w:gridCol w:w="3261"/>
      </w:tblGrid>
      <w:tr w:rsidR="000C5F5E" w:rsidRPr="002F7DD9" w:rsidTr="000C5F5E">
        <w:trPr>
          <w:trHeight w:val="255"/>
        </w:trPr>
        <w:tc>
          <w:tcPr>
            <w:tcW w:w="256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C5F5E" w:rsidRPr="002F7DD9" w:rsidRDefault="000C5F5E" w:rsidP="002F7DD9">
            <w:pPr>
              <w:spacing w:after="0"/>
              <w:rPr>
                <w:rFonts w:ascii="Times New Roman" w:hAnsi="Times New Roman"/>
                <w:sz w:val="24"/>
                <w:szCs w:val="24"/>
              </w:rPr>
            </w:pPr>
            <w:r w:rsidRPr="002F7DD9">
              <w:rPr>
                <w:rFonts w:ascii="Times New Roman" w:hAnsi="Times New Roman"/>
                <w:sz w:val="24"/>
                <w:szCs w:val="24"/>
              </w:rPr>
              <w:t>КБК</w:t>
            </w:r>
          </w:p>
        </w:tc>
        <w:tc>
          <w:tcPr>
            <w:tcW w:w="1701"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назначено</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исполнено</w:t>
            </w:r>
          </w:p>
        </w:tc>
        <w:tc>
          <w:tcPr>
            <w:tcW w:w="3261" w:type="dxa"/>
            <w:tcBorders>
              <w:top w:val="single" w:sz="4" w:space="0" w:color="auto"/>
              <w:left w:val="nil"/>
              <w:bottom w:val="single" w:sz="4" w:space="0" w:color="auto"/>
              <w:right w:val="single" w:sz="4" w:space="0" w:color="auto"/>
            </w:tcBorders>
            <w:shd w:val="clear" w:color="auto" w:fill="auto"/>
            <w:noWrap/>
            <w:vAlign w:val="bottom"/>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Наименование показателя</w:t>
            </w:r>
          </w:p>
        </w:tc>
      </w:tr>
      <w:tr w:rsidR="000C5F5E" w:rsidRPr="002F7DD9" w:rsidTr="000C5F5E">
        <w:trPr>
          <w:trHeight w:val="363"/>
        </w:trPr>
        <w:tc>
          <w:tcPr>
            <w:tcW w:w="2567" w:type="dxa"/>
            <w:tcBorders>
              <w:top w:val="nil"/>
              <w:left w:val="single" w:sz="4" w:space="0" w:color="auto"/>
              <w:bottom w:val="single" w:sz="4" w:space="0" w:color="auto"/>
              <w:right w:val="single" w:sz="4" w:space="0" w:color="auto"/>
            </w:tcBorders>
            <w:shd w:val="clear" w:color="auto" w:fill="auto"/>
            <w:noWrap/>
          </w:tcPr>
          <w:p w:rsidR="000C5F5E" w:rsidRPr="002F7DD9" w:rsidRDefault="000C5F5E" w:rsidP="002F7DD9">
            <w:pPr>
              <w:spacing w:after="0"/>
              <w:jc w:val="right"/>
              <w:rPr>
                <w:rFonts w:ascii="Times New Roman" w:hAnsi="Times New Roman"/>
                <w:sz w:val="24"/>
                <w:szCs w:val="24"/>
              </w:rPr>
            </w:pPr>
            <w:r w:rsidRPr="002F7DD9">
              <w:rPr>
                <w:rFonts w:ascii="Times New Roman" w:hAnsi="Times New Roman"/>
                <w:sz w:val="24"/>
                <w:szCs w:val="24"/>
              </w:rPr>
              <w:t>1301 0130065030 730</w:t>
            </w:r>
          </w:p>
        </w:tc>
        <w:tc>
          <w:tcPr>
            <w:tcW w:w="1701"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172124,49</w:t>
            </w:r>
          </w:p>
        </w:tc>
        <w:tc>
          <w:tcPr>
            <w:tcW w:w="1984"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center"/>
              <w:rPr>
                <w:rFonts w:ascii="Times New Roman" w:hAnsi="Times New Roman"/>
                <w:sz w:val="24"/>
                <w:szCs w:val="24"/>
              </w:rPr>
            </w:pPr>
            <w:r w:rsidRPr="002F7DD9">
              <w:rPr>
                <w:rFonts w:ascii="Times New Roman" w:hAnsi="Times New Roman"/>
                <w:sz w:val="24"/>
                <w:szCs w:val="24"/>
              </w:rPr>
              <w:t>147470,00</w:t>
            </w:r>
          </w:p>
        </w:tc>
        <w:tc>
          <w:tcPr>
            <w:tcW w:w="3261" w:type="dxa"/>
            <w:tcBorders>
              <w:top w:val="nil"/>
              <w:left w:val="nil"/>
              <w:bottom w:val="single" w:sz="4" w:space="0" w:color="auto"/>
              <w:right w:val="single" w:sz="4" w:space="0" w:color="auto"/>
            </w:tcBorders>
            <w:shd w:val="clear" w:color="auto" w:fill="auto"/>
            <w:noWrap/>
          </w:tcPr>
          <w:p w:rsidR="000C5F5E" w:rsidRPr="002F7DD9" w:rsidRDefault="000C5F5E" w:rsidP="002F7DD9">
            <w:pPr>
              <w:spacing w:after="0"/>
              <w:jc w:val="both"/>
              <w:rPr>
                <w:rFonts w:ascii="Times New Roman" w:hAnsi="Times New Roman"/>
                <w:sz w:val="24"/>
                <w:szCs w:val="24"/>
              </w:rPr>
            </w:pPr>
            <w:r w:rsidRPr="002F7DD9">
              <w:rPr>
                <w:rFonts w:ascii="Times New Roman" w:hAnsi="Times New Roman"/>
                <w:sz w:val="24"/>
                <w:szCs w:val="24"/>
              </w:rPr>
              <w:t>Ст.231 –147470 – гашение процентов за кредит</w:t>
            </w:r>
          </w:p>
        </w:tc>
      </w:tr>
    </w:tbl>
    <w:p w:rsidR="000C5F5E" w:rsidRPr="002F7DD9" w:rsidRDefault="000C5F5E" w:rsidP="002F7DD9">
      <w:pPr>
        <w:tabs>
          <w:tab w:val="left" w:pos="645"/>
        </w:tabs>
        <w:spacing w:after="0"/>
        <w:rPr>
          <w:rFonts w:ascii="Times New Roman" w:hAnsi="Times New Roman"/>
          <w:b/>
          <w:sz w:val="28"/>
          <w:szCs w:val="28"/>
        </w:rPr>
      </w:pPr>
      <w:r w:rsidRPr="002F7DD9">
        <w:rPr>
          <w:rFonts w:ascii="Times New Roman" w:hAnsi="Times New Roman"/>
          <w:b/>
          <w:sz w:val="28"/>
          <w:szCs w:val="28"/>
        </w:rPr>
        <w:tab/>
        <w:t xml:space="preserve">  С 2019 году был закрыт контракт с Банком "Левобережный" (ОАО) на сумму 1500000,00рублей по истечения действия контракта. Новый тконтракт со сроком действия 07.2019по 07.2020 года отторгован на сумму 1500000,00рублей, из них в 2019 году погашено 125 000 рублей, поэтому остаток задолженности по кредиту составляет 1375000,00 рублей.</w:t>
      </w: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jc w:val="center"/>
        <w:rPr>
          <w:rFonts w:ascii="Times New Roman" w:hAnsi="Times New Roman"/>
          <w:b/>
          <w:sz w:val="28"/>
          <w:szCs w:val="28"/>
        </w:rPr>
      </w:pPr>
    </w:p>
    <w:p w:rsidR="000C5F5E" w:rsidRPr="002F7DD9" w:rsidRDefault="000C5F5E" w:rsidP="002F7DD9">
      <w:pPr>
        <w:spacing w:after="0"/>
        <w:rPr>
          <w:rFonts w:ascii="Times New Roman" w:hAnsi="Times New Roman"/>
          <w:sz w:val="28"/>
        </w:rPr>
      </w:pPr>
    </w:p>
    <w:p w:rsidR="000C5F5E" w:rsidRPr="002F7DD9" w:rsidRDefault="000C5F5E" w:rsidP="002F7DD9">
      <w:pPr>
        <w:spacing w:after="0"/>
        <w:rPr>
          <w:rFonts w:ascii="Times New Roman" w:hAnsi="Times New Roman"/>
          <w:sz w:val="28"/>
        </w:rPr>
      </w:pPr>
    </w:p>
    <w:p w:rsidR="00A359E0" w:rsidRPr="002F7DD9" w:rsidRDefault="000C5F5E" w:rsidP="002F7DD9">
      <w:pPr>
        <w:spacing w:after="0"/>
        <w:rPr>
          <w:rFonts w:ascii="Times New Roman" w:hAnsi="Times New Roman"/>
          <w:sz w:val="28"/>
        </w:rPr>
      </w:pPr>
      <w:r w:rsidRPr="002F7DD9">
        <w:rPr>
          <w:rFonts w:ascii="Times New Roman" w:hAnsi="Times New Roman"/>
          <w:sz w:val="28"/>
        </w:rPr>
        <w:t xml:space="preserve">                         Главный бухгалтер                                      Сидоренко И.В.</w:t>
      </w:r>
    </w:p>
    <w:p w:rsidR="000C5F5E" w:rsidRPr="002F7DD9" w:rsidRDefault="000C5F5E" w:rsidP="002F7DD9">
      <w:pPr>
        <w:spacing w:after="0"/>
        <w:rPr>
          <w:rFonts w:ascii="Times New Roman" w:hAnsi="Times New Roman"/>
          <w:sz w:val="28"/>
        </w:rPr>
      </w:pPr>
    </w:p>
    <w:p w:rsidR="000C5F5E" w:rsidRPr="002F7DD9" w:rsidRDefault="000C5F5E" w:rsidP="002F7DD9">
      <w:pPr>
        <w:spacing w:after="0"/>
        <w:rPr>
          <w:rFonts w:ascii="Times New Roman" w:hAnsi="Times New Roman"/>
          <w:sz w:val="28"/>
        </w:rPr>
      </w:pPr>
    </w:p>
    <w:tbl>
      <w:tblPr>
        <w:tblW w:w="10082" w:type="dxa"/>
        <w:tblInd w:w="-34" w:type="dxa"/>
        <w:tblLayout w:type="fixed"/>
        <w:tblLook w:val="04A0"/>
      </w:tblPr>
      <w:tblGrid>
        <w:gridCol w:w="3360"/>
        <w:gridCol w:w="960"/>
        <w:gridCol w:w="2400"/>
        <w:gridCol w:w="1239"/>
        <w:gridCol w:w="1058"/>
        <w:gridCol w:w="1065"/>
      </w:tblGrid>
      <w:tr w:rsidR="000C5F5E" w:rsidRPr="002F7DD9" w:rsidTr="002F7DD9">
        <w:trPr>
          <w:trHeight w:val="300"/>
        </w:trPr>
        <w:tc>
          <w:tcPr>
            <w:tcW w:w="3360"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960"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400"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1239"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23" w:type="dxa"/>
            <w:gridSpan w:val="2"/>
            <w:tcBorders>
              <w:top w:val="nil"/>
              <w:left w:val="nil"/>
              <w:bottom w:val="nil"/>
              <w:right w:val="nil"/>
            </w:tcBorders>
            <w:shd w:val="clear" w:color="auto" w:fill="auto"/>
            <w:noWrap/>
            <w:vAlign w:val="bottom"/>
            <w:hideMark/>
          </w:tcPr>
          <w:p w:rsidR="000C5F5E" w:rsidRPr="002F7DD9" w:rsidRDefault="000C5F5E" w:rsidP="002F7DD9">
            <w:pPr>
              <w:spacing w:after="0" w:line="240" w:lineRule="auto"/>
              <w:jc w:val="center"/>
              <w:rPr>
                <w:rFonts w:ascii="Times New Roman" w:hAnsi="Times New Roman"/>
                <w:color w:val="000000"/>
              </w:rPr>
            </w:pPr>
            <w:r w:rsidRPr="002F7DD9">
              <w:rPr>
                <w:rFonts w:ascii="Times New Roman" w:hAnsi="Times New Roman"/>
                <w:color w:val="000000"/>
              </w:rPr>
              <w:t>Приложение 1</w:t>
            </w:r>
          </w:p>
        </w:tc>
      </w:tr>
      <w:tr w:rsidR="000C5F5E" w:rsidRPr="002F7DD9" w:rsidTr="002F7DD9">
        <w:trPr>
          <w:trHeight w:val="300"/>
        </w:trPr>
        <w:tc>
          <w:tcPr>
            <w:tcW w:w="10082" w:type="dxa"/>
            <w:gridSpan w:val="6"/>
            <w:tcBorders>
              <w:top w:val="nil"/>
              <w:left w:val="nil"/>
              <w:bottom w:val="single" w:sz="4" w:space="0" w:color="000000"/>
              <w:right w:val="nil"/>
            </w:tcBorders>
            <w:shd w:val="clear" w:color="auto" w:fill="auto"/>
            <w:noWrap/>
            <w:hideMark/>
          </w:tcPr>
          <w:p w:rsidR="000C5F5E" w:rsidRPr="002F7DD9" w:rsidRDefault="000C5F5E" w:rsidP="002F7DD9">
            <w:pPr>
              <w:spacing w:after="0" w:line="240" w:lineRule="auto"/>
              <w:jc w:val="center"/>
              <w:rPr>
                <w:rFonts w:ascii="Times New Roman" w:hAnsi="Times New Roman"/>
                <w:b/>
                <w:bCs/>
                <w:color w:val="000000"/>
              </w:rPr>
            </w:pPr>
            <w:r w:rsidRPr="002F7DD9">
              <w:rPr>
                <w:rFonts w:ascii="Times New Roman" w:hAnsi="Times New Roman"/>
                <w:b/>
                <w:bCs/>
                <w:color w:val="000000"/>
              </w:rPr>
              <w:t xml:space="preserve">                                 1. Доходы бюджета</w:t>
            </w:r>
          </w:p>
        </w:tc>
      </w:tr>
      <w:tr w:rsidR="000C5F5E" w:rsidRPr="002F7DD9" w:rsidTr="002F7DD9">
        <w:trPr>
          <w:trHeight w:val="300"/>
        </w:trPr>
        <w:tc>
          <w:tcPr>
            <w:tcW w:w="3360" w:type="dxa"/>
            <w:vMerge w:val="restart"/>
            <w:tcBorders>
              <w:top w:val="nil"/>
              <w:left w:val="single" w:sz="4" w:space="0" w:color="000000"/>
              <w:bottom w:val="single" w:sz="4" w:space="0" w:color="000000"/>
              <w:right w:val="single" w:sz="4" w:space="0" w:color="000000"/>
            </w:tcBorders>
            <w:shd w:val="clear" w:color="auto" w:fill="auto"/>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 xml:space="preserve"> Наименование показателя</w:t>
            </w:r>
          </w:p>
        </w:tc>
        <w:tc>
          <w:tcPr>
            <w:tcW w:w="960" w:type="dxa"/>
            <w:vMerge w:val="restart"/>
            <w:tcBorders>
              <w:top w:val="nil"/>
              <w:left w:val="single" w:sz="4" w:space="0" w:color="000000"/>
              <w:bottom w:val="single" w:sz="4" w:space="0" w:color="000000"/>
              <w:right w:val="single" w:sz="4" w:space="0" w:color="000000"/>
            </w:tcBorders>
            <w:shd w:val="clear" w:color="auto" w:fill="auto"/>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Код строки</w:t>
            </w:r>
          </w:p>
        </w:tc>
        <w:tc>
          <w:tcPr>
            <w:tcW w:w="2400" w:type="dxa"/>
            <w:vMerge w:val="restart"/>
            <w:tcBorders>
              <w:top w:val="nil"/>
              <w:left w:val="single" w:sz="4" w:space="0" w:color="000000"/>
              <w:bottom w:val="single" w:sz="4" w:space="0" w:color="000000"/>
              <w:right w:val="single" w:sz="4" w:space="0" w:color="000000"/>
            </w:tcBorders>
            <w:shd w:val="clear" w:color="auto" w:fill="auto"/>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Код дохода по бюджетной классификации</w:t>
            </w:r>
          </w:p>
        </w:tc>
        <w:tc>
          <w:tcPr>
            <w:tcW w:w="1239" w:type="dxa"/>
            <w:vMerge w:val="restart"/>
            <w:tcBorders>
              <w:top w:val="nil"/>
              <w:left w:val="single" w:sz="4" w:space="0" w:color="000000"/>
              <w:bottom w:val="single" w:sz="4" w:space="0" w:color="000000"/>
              <w:right w:val="single" w:sz="4" w:space="0" w:color="000000"/>
            </w:tcBorders>
            <w:shd w:val="clear" w:color="auto" w:fill="auto"/>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Утвержденные бюджетные назначения</w:t>
            </w:r>
          </w:p>
        </w:tc>
        <w:tc>
          <w:tcPr>
            <w:tcW w:w="1058" w:type="dxa"/>
            <w:vMerge w:val="restart"/>
            <w:tcBorders>
              <w:top w:val="nil"/>
              <w:left w:val="single" w:sz="4" w:space="0" w:color="000000"/>
              <w:bottom w:val="single" w:sz="4" w:space="0" w:color="000000"/>
              <w:right w:val="single" w:sz="4" w:space="0" w:color="000000"/>
            </w:tcBorders>
            <w:shd w:val="clear" w:color="auto" w:fill="auto"/>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Исполнено</w:t>
            </w:r>
          </w:p>
        </w:tc>
        <w:tc>
          <w:tcPr>
            <w:tcW w:w="1065" w:type="dxa"/>
            <w:vMerge w:val="restart"/>
            <w:tcBorders>
              <w:top w:val="nil"/>
              <w:left w:val="single" w:sz="4" w:space="0" w:color="000000"/>
              <w:bottom w:val="single" w:sz="4" w:space="0" w:color="000000"/>
              <w:right w:val="single" w:sz="4" w:space="0" w:color="000000"/>
            </w:tcBorders>
            <w:shd w:val="clear" w:color="auto" w:fill="auto"/>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Неисполненные назначения</w:t>
            </w:r>
          </w:p>
        </w:tc>
      </w:tr>
      <w:tr w:rsidR="000C5F5E" w:rsidRPr="002F7DD9" w:rsidTr="002F7DD9">
        <w:trPr>
          <w:trHeight w:val="300"/>
        </w:trPr>
        <w:tc>
          <w:tcPr>
            <w:tcW w:w="3360"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2400"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1239"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1058"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1065"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r>
      <w:tr w:rsidR="000C5F5E" w:rsidRPr="002F7DD9" w:rsidTr="002F7DD9">
        <w:trPr>
          <w:trHeight w:val="300"/>
        </w:trPr>
        <w:tc>
          <w:tcPr>
            <w:tcW w:w="3360"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960"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2400"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1239"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1058"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c>
          <w:tcPr>
            <w:tcW w:w="1065" w:type="dxa"/>
            <w:vMerge/>
            <w:tcBorders>
              <w:top w:val="nil"/>
              <w:left w:val="single" w:sz="4" w:space="0" w:color="000000"/>
              <w:bottom w:val="single" w:sz="4" w:space="0" w:color="000000"/>
              <w:right w:val="single" w:sz="4" w:space="0" w:color="000000"/>
            </w:tcBorders>
            <w:vAlign w:val="center"/>
            <w:hideMark/>
          </w:tcPr>
          <w:p w:rsidR="000C5F5E" w:rsidRPr="002F7DD9" w:rsidRDefault="000C5F5E" w:rsidP="002F7DD9">
            <w:pPr>
              <w:spacing w:after="0" w:line="240" w:lineRule="auto"/>
              <w:rPr>
                <w:rFonts w:ascii="Times New Roman" w:hAnsi="Times New Roman"/>
                <w:color w:val="000000"/>
                <w:sz w:val="16"/>
                <w:szCs w:val="16"/>
              </w:rPr>
            </w:pPr>
          </w:p>
        </w:tc>
      </w:tr>
      <w:tr w:rsidR="000C5F5E" w:rsidRPr="002F7DD9" w:rsidTr="002F7DD9">
        <w:trPr>
          <w:trHeight w:val="315"/>
        </w:trPr>
        <w:tc>
          <w:tcPr>
            <w:tcW w:w="3360" w:type="dxa"/>
            <w:tcBorders>
              <w:top w:val="nil"/>
              <w:left w:val="single" w:sz="4" w:space="0" w:color="000000"/>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1</w:t>
            </w:r>
          </w:p>
        </w:tc>
        <w:tc>
          <w:tcPr>
            <w:tcW w:w="960" w:type="dxa"/>
            <w:tcBorders>
              <w:top w:val="nil"/>
              <w:left w:val="nil"/>
              <w:bottom w:val="single" w:sz="8"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2</w:t>
            </w:r>
          </w:p>
        </w:tc>
        <w:tc>
          <w:tcPr>
            <w:tcW w:w="2400" w:type="dxa"/>
            <w:tcBorders>
              <w:top w:val="nil"/>
              <w:left w:val="nil"/>
              <w:bottom w:val="single" w:sz="8"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3</w:t>
            </w:r>
          </w:p>
        </w:tc>
        <w:tc>
          <w:tcPr>
            <w:tcW w:w="1239" w:type="dxa"/>
            <w:tcBorders>
              <w:top w:val="nil"/>
              <w:left w:val="nil"/>
              <w:bottom w:val="single" w:sz="8"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4</w:t>
            </w:r>
          </w:p>
        </w:tc>
        <w:tc>
          <w:tcPr>
            <w:tcW w:w="1058" w:type="dxa"/>
            <w:tcBorders>
              <w:top w:val="nil"/>
              <w:left w:val="nil"/>
              <w:bottom w:val="single" w:sz="8"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5</w:t>
            </w:r>
          </w:p>
        </w:tc>
        <w:tc>
          <w:tcPr>
            <w:tcW w:w="1065" w:type="dxa"/>
            <w:tcBorders>
              <w:top w:val="nil"/>
              <w:left w:val="nil"/>
              <w:bottom w:val="single" w:sz="8"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6</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Доходы бюджета - всего</w:t>
            </w:r>
          </w:p>
        </w:tc>
        <w:tc>
          <w:tcPr>
            <w:tcW w:w="960" w:type="dxa"/>
            <w:tcBorders>
              <w:top w:val="nil"/>
              <w:left w:val="nil"/>
              <w:bottom w:val="single" w:sz="4" w:space="0" w:color="000000"/>
              <w:right w:val="single" w:sz="4" w:space="0" w:color="000000"/>
            </w:tcBorders>
            <w:shd w:val="clear" w:color="auto" w:fill="auto"/>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x</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66 852 377,53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67 187 878,63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399 020,30</w:t>
            </w:r>
          </w:p>
        </w:tc>
      </w:tr>
      <w:tr w:rsidR="000C5F5E" w:rsidRPr="002F7DD9" w:rsidTr="002F7DD9">
        <w:trPr>
          <w:trHeight w:val="300"/>
        </w:trPr>
        <w:tc>
          <w:tcPr>
            <w:tcW w:w="3360" w:type="dxa"/>
            <w:tcBorders>
              <w:top w:val="nil"/>
              <w:left w:val="single" w:sz="4" w:space="0" w:color="000000"/>
              <w:bottom w:val="nil"/>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в том числе:</w:t>
            </w:r>
          </w:p>
        </w:tc>
        <w:tc>
          <w:tcPr>
            <w:tcW w:w="960" w:type="dxa"/>
            <w:tcBorders>
              <w:top w:val="nil"/>
              <w:left w:val="nil"/>
              <w:bottom w:val="nil"/>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 </w:t>
            </w:r>
          </w:p>
        </w:tc>
        <w:tc>
          <w:tcPr>
            <w:tcW w:w="2400" w:type="dxa"/>
            <w:tcBorders>
              <w:top w:val="nil"/>
              <w:left w:val="nil"/>
              <w:bottom w:val="nil"/>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 </w:t>
            </w:r>
          </w:p>
        </w:tc>
        <w:tc>
          <w:tcPr>
            <w:tcW w:w="1239" w:type="dxa"/>
            <w:tcBorders>
              <w:top w:val="nil"/>
              <w:left w:val="nil"/>
              <w:bottom w:val="nil"/>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 </w:t>
            </w:r>
          </w:p>
        </w:tc>
        <w:tc>
          <w:tcPr>
            <w:tcW w:w="1058" w:type="dxa"/>
            <w:tcBorders>
              <w:top w:val="nil"/>
              <w:left w:val="nil"/>
              <w:bottom w:val="nil"/>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 </w:t>
            </w:r>
          </w:p>
        </w:tc>
        <w:tc>
          <w:tcPr>
            <w:tcW w:w="1065" w:type="dxa"/>
            <w:tcBorders>
              <w:top w:val="nil"/>
              <w:left w:val="nil"/>
              <w:bottom w:val="nil"/>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 </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НАЛОГОВЫЕ И НЕНАЛОГОВЫЕ ДОХОДЫ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000 1 00 00000 00 0000 000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15 202 924,73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15 937 446,14</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-0,01</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НАЛОГИ НА ПРИБЫЛЬ, ДОХОДЫ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000 1 01 00000 00 0000 000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8 571 207,99</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9 289 814,24</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 на доходы физических лиц</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000 1 01 02000 01 0000 110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8 571 207,99</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9 289 814,24</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8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000 1 01 02010 01 0000 110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8 456 227,96</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9 222 054,56</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27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lastRenderedPageBreak/>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000 1 01 02020 01 0000 110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64 902,10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65 002,10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12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000 1 01 02030 01 0000 110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29 412,49</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32 294,64</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22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000 1 01 02040 01 0000 110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20 565,44</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20 565,44</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3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000 1 01 02050 01 0000 110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-50 102,50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9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НАЛОГИ НА ТОВАРЫ (РАБОТЫ, УСЛУГИ), РЕАЛИЗУЕМЫЕ НА ТЕРРИТОРИИ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2 026 481,62</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2 026 498,68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-0,01</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Акцизы по подакцизным товарам (продукции), производимым на территории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000 1 03 02000 01 0000 110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2 026 481,62</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2 026 498,68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-0,01</w:t>
            </w:r>
          </w:p>
        </w:tc>
      </w:tr>
      <w:tr w:rsidR="000C5F5E" w:rsidRPr="002F7DD9" w:rsidTr="002F7DD9">
        <w:trPr>
          <w:trHeight w:val="18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000 1 03 02230 01 0000 110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922 411,02</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922 428,07</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27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000 1 03 02231 01 0000 110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922 411,02</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922 428,07</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202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lastRenderedPageBreak/>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000 1 03 02240 01 0000 110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6 780,08</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6 780,08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1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000 1 03 02241 01 0000 110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6 780,08</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6 780,08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8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000 1 03 02250 01 0000 110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1 232 367,04</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1 232 367,04</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27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000 1 03 02251 01 0000 110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1 232 367,04</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1 232 367,04</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8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000 1 03 02260 01 0000 110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-135 076,52</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-135 076,51</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-0,01</w:t>
            </w:r>
          </w:p>
        </w:tc>
      </w:tr>
      <w:tr w:rsidR="000C5F5E" w:rsidRPr="002F7DD9" w:rsidTr="002F7DD9">
        <w:trPr>
          <w:trHeight w:val="27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000 1 03 02261 01 0000 110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-135 076,52</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-135 076,51</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-0,01</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НАЛОГИ НА СОВОКУПНЫЙ ДОХОД</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000 1 05 00000 00 0000 000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1 198 324,00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1 198 324,00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lastRenderedPageBreak/>
              <w:t xml:space="preserve">  Единый сельскохозяйственный налог</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000 1 05 03000 01 0000 110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1 198 324,00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1 198 324,00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Единый сельскохозяйственный налог</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000 1 05 03010 01 0000 110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1 198 324,00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1 198 324,00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НАЛОГИ НА ИМУЩЕСТВО</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000 1 06 00000 00 0000 000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1 505 073,48</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1 520 971,58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 на имущество физических лиц</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000 1 06 01000 00 0000 110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476 311,97</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476 856,97</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12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000 1 06 01030 10 0000 110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476 311,97</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476 856,97</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Земельный налог</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000 1 06 06000 00 0000 110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1 028 761,51</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1 044 114,61</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Земельный налог с организаций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000 1 06 06030 00 0000 110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640 889,82</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642 113,39</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9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Земельный налог с организаций, обладающих земельным участком, расположенным в границах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000 1 06 06033 10 0000 110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640 889,82</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642 113,39</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Земельный налог с физических лиц</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000 1 06 06040 00 0000 110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387 871,69</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402 001,22</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9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Земельный налог с физических лиц, обладающих земельным участком, расположенным в границах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000 1 06 06043 10 0000 110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387 871,69</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402 001,22</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9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ИСПОЛЬЗОВАНИЯ ИМУЩЕСТВА, НАХОДЯЩЕГОСЯ В ГОСУДАРСТВЕННОЙ И МУНИЦИПАЛЬНОЙ СОБСТВЕННОСТИ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000 1 11 00000 00 0000 000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1 810 254,03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1 810 254,03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202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000 1 11 05000 00 0000 120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1 810 254,03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1 810 254,03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8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000 1 11 05020 00 0000 120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711 465,00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711 465,00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5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000 1 11 05025 10 0000 120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711 465,00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711 465,00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202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000 1 11 05030 00 0000 120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1 098 789,03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1 098 789,03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5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lastRenderedPageBreak/>
              <w:t xml:space="preserve">  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000 1 11 05035 10 0000 120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1 098 789,03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1 098 789,03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ОКАЗАНИЯ ПЛАТНЫХ УСЛУГ И КОМПЕНСАЦИИ ЗАТРАТ ГОСУДАРСТВА</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000 1 13 00000 00 0000 000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90 402,43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90 402,43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оказания платных услуг (работ)</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000 1 13 01000 00 0000 130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доходы от оказания платных услуг (работ)</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000 1 13 01990 00 0000 130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доходы от оказания платных услуг (работ) получателями средств бюджетов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000 1 13 01995 10 0000 130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компенсации затрат государства</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000 1 13 02000 00 0000 130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89 402,43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89 402,43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поступающие в порядке возмещения расходов, понесенных в связи с эксплуатацией имущества</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000 1 13 02060 00 0000 130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89 402,43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89 402,43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9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поступающие в порядке возмещения расходов, понесенных в связи с эксплуатацией имущества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000 1 13 02065 10 0000 130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89 402,43</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89 402,43</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ПРОДАЖИ МАТЕРИАЛЬНЫХ И НЕМАТЕРИАЛЬНЫХ АКТИВОВ</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000 1 14 00000 00 0000 000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1 181,18</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1 181,18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9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продажи земельных участков, находящихся в государственной и муниципальной собственности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000 1 14 06000 00 0000 430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1 181,18</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1 181,18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12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000 1 14 06020 00 0000 430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1 181,18</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1 181,18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3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000 1 14 06025 10 0000 430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1 181,18</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1 181,18</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БЕЗВОЗМЕЗДНЫЕ ПОСТУПЛЕНИЯ</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000 2 00 00000 00 0000 000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51 649 452,80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51 250 432,49</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399 020,31</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БЕЗВОЗМЕЗДНЫЕ ПОСТУПЛЕНИЯ ОТ ДРУГИХ БЮДЖЕТОВ БЮДЖЕТНОЙ СИСТЕМЫ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51 529 452,80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51 130 432,49</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399 020,31</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Дотации бюджетам бюджетной системы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000 2 02 10000 00 0000 150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13 690 491,00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13 690 491,00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Дотации на выравнивание бюджетной обеспеченности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000 2 02 15001 00 0000 150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13 690 491,00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13 690 491,00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Дотации бюджетам сельских поселений на выравнивание бюджетной обеспеченности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000 2 02 15001 10 0000 150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13 690 491,00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13 690 491,00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Субсидии бюджетам бюджетной системы Российской Федерации (межбюджетные субсидии)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000 2 02 20000 00 0000 150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1 150 000,00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1 150 000,00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субсидии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000 2 02 29999 00 0000 150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1 150 000,00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1 150 000,00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субсидии бюджетам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000 2 02 29999 10 0000 150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1 150 000,00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1 150 000,00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Субвенции бюджетам бюджетной системы Российской Федерации</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000 2 02 30000 00 0000 150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232 000,00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232 000,00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9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lastRenderedPageBreak/>
              <w:t xml:space="preserve">  Субвенции бюджетам на осуществление первичного воинского учета на территориях, где отсутствуют военные комиссариаты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000 2 02 35118 00 0000 150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232 000,00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232 000,00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112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000 2 02 35118 10 0000 150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232 000,00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232 000,00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30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Иные межбюджетные трансферты</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000 2 02 40000 00 0000 150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36 456 961,80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36 057 941,49</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399 020,31</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межбюджетные трансферты, передаваемые бюджетам</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000 2 02 49999 00 0000 150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36 456 961,80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36 057 941,49</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399 020,31</w:t>
            </w:r>
          </w:p>
        </w:tc>
      </w:tr>
      <w:tr w:rsidR="000C5F5E" w:rsidRPr="002F7DD9" w:rsidTr="002F7DD9">
        <w:trPr>
          <w:trHeight w:val="675"/>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межбюджетные трансферты, передаваемые бюджетам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000 2 02 49999 10 0000 150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36 456 961,80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36 057 941,49</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399 020,31</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БЕЗВОЗМЕЗДНЫЕ ПОСТУПЛЕНИЯ</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000 2 07 00000 00 0000 000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120 000,00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120 000,00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безвозмездные поступления в бюджеты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000 2 07 05000 10 0000 150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120 000,00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120 000,00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r w:rsidR="000C5F5E" w:rsidRPr="002F7DD9" w:rsidTr="002F7DD9">
        <w:trPr>
          <w:trHeight w:val="450"/>
        </w:trPr>
        <w:tc>
          <w:tcPr>
            <w:tcW w:w="3360" w:type="dxa"/>
            <w:tcBorders>
              <w:top w:val="nil"/>
              <w:left w:val="single" w:sz="4" w:space="0" w:color="000000"/>
              <w:bottom w:val="single" w:sz="4" w:space="0" w:color="000000"/>
              <w:right w:val="single" w:sz="8" w:space="0" w:color="000000"/>
            </w:tcBorders>
            <w:shd w:val="clear" w:color="auto" w:fill="auto"/>
            <w:hideMark/>
          </w:tcPr>
          <w:p w:rsidR="000C5F5E" w:rsidRPr="002F7DD9" w:rsidRDefault="000C5F5E" w:rsidP="002F7DD9">
            <w:pPr>
              <w:spacing w:after="0" w:line="240" w:lineRule="auto"/>
              <w:rPr>
                <w:rFonts w:ascii="Times New Roman" w:hAnsi="Times New Roman"/>
                <w:color w:val="000000"/>
                <w:sz w:val="16"/>
                <w:szCs w:val="16"/>
              </w:rPr>
            </w:pPr>
            <w:r w:rsidRPr="002F7DD9">
              <w:rPr>
                <w:rFonts w:ascii="Times New Roman" w:hAnsi="Times New Roman"/>
                <w:color w:val="000000"/>
                <w:sz w:val="16"/>
                <w:szCs w:val="16"/>
              </w:rPr>
              <w:t xml:space="preserve">  Прочие безвозмездные поступления в бюджеты сельских поселений</w:t>
            </w:r>
          </w:p>
        </w:tc>
        <w:tc>
          <w:tcPr>
            <w:tcW w:w="96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010</w:t>
            </w:r>
          </w:p>
        </w:tc>
        <w:tc>
          <w:tcPr>
            <w:tcW w:w="2400"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center"/>
              <w:rPr>
                <w:rFonts w:ascii="Times New Roman" w:hAnsi="Times New Roman"/>
                <w:color w:val="000000"/>
                <w:sz w:val="16"/>
                <w:szCs w:val="16"/>
              </w:rPr>
            </w:pPr>
            <w:r w:rsidRPr="002F7DD9">
              <w:rPr>
                <w:rFonts w:ascii="Times New Roman" w:hAnsi="Times New Roman"/>
                <w:color w:val="000000"/>
                <w:sz w:val="16"/>
                <w:szCs w:val="16"/>
              </w:rPr>
              <w:t>000 2 07 05030 10 0000 150</w:t>
            </w:r>
          </w:p>
        </w:tc>
        <w:tc>
          <w:tcPr>
            <w:tcW w:w="1239"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120 000,00</w:t>
            </w:r>
          </w:p>
        </w:tc>
        <w:tc>
          <w:tcPr>
            <w:tcW w:w="1058"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120 000,00</w:t>
            </w:r>
          </w:p>
        </w:tc>
        <w:tc>
          <w:tcPr>
            <w:tcW w:w="1065" w:type="dxa"/>
            <w:tcBorders>
              <w:top w:val="nil"/>
              <w:left w:val="nil"/>
              <w:bottom w:val="single" w:sz="4" w:space="0" w:color="000000"/>
              <w:right w:val="single" w:sz="4" w:space="0" w:color="000000"/>
            </w:tcBorders>
            <w:shd w:val="clear" w:color="auto" w:fill="auto"/>
            <w:noWrap/>
            <w:hideMark/>
          </w:tcPr>
          <w:p w:rsidR="000C5F5E" w:rsidRPr="002F7DD9" w:rsidRDefault="000C5F5E" w:rsidP="002F7DD9">
            <w:pPr>
              <w:spacing w:after="0" w:line="240" w:lineRule="auto"/>
              <w:jc w:val="right"/>
              <w:rPr>
                <w:rFonts w:ascii="Times New Roman" w:hAnsi="Times New Roman"/>
                <w:color w:val="000000"/>
                <w:sz w:val="16"/>
                <w:szCs w:val="16"/>
              </w:rPr>
            </w:pPr>
            <w:r w:rsidRPr="002F7DD9">
              <w:rPr>
                <w:rFonts w:ascii="Times New Roman" w:hAnsi="Times New Roman"/>
                <w:color w:val="000000"/>
                <w:sz w:val="16"/>
                <w:szCs w:val="16"/>
              </w:rPr>
              <w:t>-</w:t>
            </w:r>
          </w:p>
        </w:tc>
      </w:tr>
    </w:tbl>
    <w:p w:rsidR="000C5F5E" w:rsidRPr="002F7DD9" w:rsidRDefault="000C5F5E" w:rsidP="002F7DD9">
      <w:pPr>
        <w:spacing w:after="0"/>
        <w:rPr>
          <w:rFonts w:ascii="Times New Roman" w:hAnsi="Times New Roman"/>
        </w:rPr>
      </w:pPr>
    </w:p>
    <w:p w:rsidR="000C5F5E" w:rsidRPr="002F7DD9" w:rsidRDefault="000C5F5E" w:rsidP="002F7DD9">
      <w:pPr>
        <w:spacing w:after="0"/>
        <w:rPr>
          <w:rFonts w:ascii="Times New Roman" w:hAnsi="Times New Roman"/>
        </w:rPr>
      </w:pPr>
    </w:p>
    <w:p w:rsidR="000C5F5E" w:rsidRPr="002F7DD9" w:rsidRDefault="000C5F5E" w:rsidP="002F7DD9">
      <w:pPr>
        <w:spacing w:after="0"/>
        <w:rPr>
          <w:rFonts w:ascii="Times New Roman" w:hAnsi="Times New Roman"/>
        </w:rPr>
      </w:pPr>
    </w:p>
    <w:tbl>
      <w:tblPr>
        <w:tblW w:w="10339" w:type="dxa"/>
        <w:tblInd w:w="-254" w:type="dxa"/>
        <w:tblLayout w:type="fixed"/>
        <w:tblCellMar>
          <w:left w:w="30" w:type="dxa"/>
          <w:right w:w="30" w:type="dxa"/>
        </w:tblCellMar>
        <w:tblLook w:val="0000"/>
      </w:tblPr>
      <w:tblGrid>
        <w:gridCol w:w="1032"/>
        <w:gridCol w:w="2938"/>
        <w:gridCol w:w="1032"/>
        <w:gridCol w:w="1661"/>
        <w:gridCol w:w="1224"/>
        <w:gridCol w:w="1195"/>
        <w:gridCol w:w="1257"/>
      </w:tblGrid>
      <w:tr w:rsidR="000C5F5E" w:rsidRPr="002F7DD9" w:rsidTr="002F7DD9">
        <w:trPr>
          <w:trHeight w:val="290"/>
        </w:trPr>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661"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224"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452" w:type="dxa"/>
            <w:gridSpan w:val="2"/>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lang w:eastAsia="en-US"/>
              </w:rPr>
            </w:pPr>
            <w:r w:rsidRPr="002F7DD9">
              <w:rPr>
                <w:rFonts w:ascii="Times New Roman" w:eastAsiaTheme="minorHAnsi" w:hAnsi="Times New Roman"/>
                <w:color w:val="000000"/>
                <w:lang w:eastAsia="en-US"/>
              </w:rPr>
              <w:t>Приложение 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9307" w:type="dxa"/>
            <w:gridSpan w:val="6"/>
            <w:tcBorders>
              <w:top w:val="single" w:sz="2" w:space="0" w:color="000000"/>
              <w:left w:val="single" w:sz="2" w:space="0" w:color="000000"/>
              <w:bottom w:val="nil"/>
              <w:right w:val="single" w:sz="2" w:space="0" w:color="000000"/>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r w:rsidRPr="002F7DD9">
              <w:rPr>
                <w:rFonts w:ascii="Times New Roman" w:eastAsiaTheme="minorHAnsi" w:hAnsi="Times New Roman"/>
                <w:b/>
                <w:bCs/>
                <w:color w:val="000000"/>
                <w:lang w:eastAsia="en-US"/>
              </w:rPr>
              <w:t>Исполнение бюджетных ассигнований по разделам, подразделам, статьям, видам расходов по Баганскому сельсовету Баганского района Новосибирской области за 2019 год</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nil"/>
              <w:left w:val="single" w:sz="2" w:space="0" w:color="000000"/>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032" w:type="dxa"/>
            <w:tcBorders>
              <w:top w:val="nil"/>
              <w:left w:val="nil"/>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661" w:type="dxa"/>
            <w:tcBorders>
              <w:top w:val="nil"/>
              <w:left w:val="nil"/>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224" w:type="dxa"/>
            <w:tcBorders>
              <w:top w:val="nil"/>
              <w:left w:val="nil"/>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195" w:type="dxa"/>
            <w:tcBorders>
              <w:top w:val="nil"/>
              <w:left w:val="nil"/>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257" w:type="dxa"/>
            <w:tcBorders>
              <w:top w:val="nil"/>
              <w:left w:val="nil"/>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r>
      <w:tr w:rsidR="000C5F5E" w:rsidRPr="002F7DD9" w:rsidTr="002F7DD9">
        <w:trPr>
          <w:trHeight w:val="305"/>
        </w:trPr>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032"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661"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224"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195"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257"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 xml:space="preserve"> Наименование показателя</w:t>
            </w:r>
          </w:p>
        </w:tc>
        <w:tc>
          <w:tcPr>
            <w:tcW w:w="1032" w:type="dxa"/>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Код стро-ки</w:t>
            </w:r>
          </w:p>
        </w:tc>
        <w:tc>
          <w:tcPr>
            <w:tcW w:w="1661" w:type="dxa"/>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Код расхода по бюджетной классификации</w:t>
            </w:r>
          </w:p>
        </w:tc>
        <w:tc>
          <w:tcPr>
            <w:tcW w:w="2419" w:type="dxa"/>
            <w:gridSpan w:val="2"/>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Утвержденные бюджетные назначения</w:t>
            </w:r>
          </w:p>
        </w:tc>
        <w:tc>
          <w:tcPr>
            <w:tcW w:w="1257" w:type="dxa"/>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Процент</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66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2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195" w:type="dxa"/>
            <w:tcBorders>
              <w:top w:val="single" w:sz="2" w:space="0" w:color="000000"/>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Исполнено</w:t>
            </w:r>
          </w:p>
        </w:tc>
        <w:tc>
          <w:tcPr>
            <w:tcW w:w="1257"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66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2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195"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57"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66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2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195"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57"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66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2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195"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57"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66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2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195"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57"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66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2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195"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57"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661"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24"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195"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257"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305"/>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w:t>
            </w:r>
          </w:p>
        </w:tc>
        <w:tc>
          <w:tcPr>
            <w:tcW w:w="1032"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w:t>
            </w:r>
          </w:p>
        </w:tc>
        <w:tc>
          <w:tcPr>
            <w:tcW w:w="1661"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w:t>
            </w:r>
          </w:p>
        </w:tc>
        <w:tc>
          <w:tcPr>
            <w:tcW w:w="1224"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w:t>
            </w:r>
          </w:p>
        </w:tc>
        <w:tc>
          <w:tcPr>
            <w:tcW w:w="1195"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w:t>
            </w:r>
          </w:p>
        </w:tc>
        <w:tc>
          <w:tcPr>
            <w:tcW w:w="1257"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бюджета - всего</w:t>
            </w:r>
          </w:p>
        </w:tc>
        <w:tc>
          <w:tcPr>
            <w:tcW w:w="1032"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200</w:t>
            </w:r>
          </w:p>
        </w:tc>
        <w:tc>
          <w:tcPr>
            <w:tcW w:w="1661"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224"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68 769 097,26</w:t>
            </w:r>
          </w:p>
        </w:tc>
        <w:tc>
          <w:tcPr>
            <w:tcW w:w="1195"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65 988 157,61</w:t>
            </w:r>
          </w:p>
        </w:tc>
        <w:tc>
          <w:tcPr>
            <w:tcW w:w="1257"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95,96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 xml:space="preserve">     в том числе: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ОБЩЕГОСУДАРСТВЕННЫЕ ВОПРОСЫ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000 0100 0000000000 000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7 101 217,14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6 967 865,87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98,12</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Функционирование высшего должностного лица субъекта Российской Федерации и муниципального образования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Высшее должностное лицо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000 0102 9900002110 100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000 0102 9900002110 120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000 0102 9900002110 121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620 929,47</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620 929,47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000 0102 9900002110 129</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186 533,93</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186 533,93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Высшее должностное лицо субъекта Российской Федерации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000 0103 9900003110 100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000 0103 9900003110 120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000 0103 9900003110 121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539 806,19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539 806,19</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000 0103 9900003110 129</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162 986,95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162 986,95</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94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5 364 130,60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5 235 779,33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97,61</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Председатель законодательного (представительного) органа государственной власти субъекта Российской Федерации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3 848 111,32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3 837 379,70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99,72</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3 848 111,32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3 837 379,70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99,72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000 0104 9900004110 120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3 848 111,32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3 837 379,70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99,72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000 0104 9900004110 121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2 955 430,22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2 955 430,22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выплаты персоналу государственных (муниципальных) органов, за исключением фонда оплаты труда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000 0104 9900004110 122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28 709,95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17 978,33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62,62</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000 0104 9900004110 129</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863 971,15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863 971,15</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Центральный аппарат</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1 516 019,28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1 398 399,63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92,24</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654 882,28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550 657,57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84,08</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654 882,28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550 657,57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84,08</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сфере информационно-коммуникационных технологий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000 0104 9900004190 242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441 117,00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396 858,45</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89,97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213 765,28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153 799,12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71,95</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000 0104 9900004190 500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000 0104 9900004190 540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841 137,00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827 742,06</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98,41</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841 137,00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827 742,06</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98,41</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налога на имущество организаций и земельного налога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000 0104 9900004190 851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576 437,00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567 225,00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98,40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прочих налогов, сборов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000 0104 9900004190 852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245 368,00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244 463,50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99,63</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000 0104 9900004190 853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19 332,00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16 053,56</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83,04</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Обеспечение деятельности финансовых, налоговых и таможенных органов и органов финансового (финансово-бюджетного) надзора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000 0106</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Центральный аппарат</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000 0106 9900006190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000 0106 9900006190 500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000 0106 9900006190 540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Другие общегосударственные вопросы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142 830,00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137 830,00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96,50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 подпрограмма-другие общегосударственные вопросы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142 830,00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137 830,00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96,50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000 0113 0130092030 800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25 000,00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000 0113 0130092030 850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25 000,00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прочих налогов, сборов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000 0113 0130092030 852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000 0113 0130092030 853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НАЦИОНАЛЬНАЯ ОБОРОНА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000 0200 0000000000 000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Мобилизационная и вневойсковая подготовка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Субвенции на осуществление первичного воинского учета на территориях, где отсутствуют военные комиссариаты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000 0203 9910051180 100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222 668,20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222 668,20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000 0203 9910051180 120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222 668,20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222 668,20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000 0203 9910051180 121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169 603,62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169 603,62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000 0203 9910051180 129</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53 064,58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53 064,58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9 331,80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9 331,80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9 331,80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9 331,80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сфере информационно-коммуникационных технологий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000 0203 9910051180 242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8 619,00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8 619,00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712,80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712,80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НАЦИОНАЛЬНАЯ БЕЗОПАСНОСТЬ И ПРАВООХРАНИТЕЛЬНАЯ ДЕЯТЕЛЬНОСТЬ</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000 0300 0000000000 000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466 411,80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95 450,00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20,46</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Защита населения и территории от чрезвычайных ситуаций природного и техногенного характера, гражданская оборона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75 450,00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75 450,00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"Защита территории от чрезвычайных ситуаций природного и техногенного характера, гражданская оборона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000 0309 0130020550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000 0309 0130020550 200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000 0309 0130020550 240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000 0309 0130020550 244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"Защита территории от чрезвычайных ситуаций природного и техногенного характера, гнражданская оборона"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000 0309 0330020550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000 0309 0330020550 200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000 0309 0330020550 240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000 0309 0330020550 244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Обеспечение пожарной безопасности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390 961,80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5,12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Субсидии на АДПИ для многодетных семей обл.срва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000 0310 0320070330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333 865,62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000 0310 0320070330 200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333 865,62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000 0310 0320070330 240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333 865,62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000 0310 0320070330 244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333 865,62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Проведение мероприятий по противопожарной защите населенных пунктов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000 0310 0330014030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000 0310 0330014030 200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000 0310 0330014030 240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000 0310 0330014030 244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Обеспечение АДПИ для многодетных семей софинансирование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000 0310 0330070050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37 096,18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000 0310 0330070050 200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37 096,18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000 0310 0330070050 240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37 096,18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000 0310 0330070050 244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37 096,18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НАЦИОНАЛЬНАЯ ЭКОНОМИКА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000 0400 0000000000 000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49 324 748,95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48 414 747,94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98,16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Дорожное хозяйство (дорожные фонды)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35 004 964,37</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34 572 757,40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98,77</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Реализация мероприятий за счет средств местного бюджета предоставляемых в рамках государственной программы "Развитие автомобильных дорог регионального, межмуниципального и местного значения в новосибирской области на 2015-2022 годах"</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000 0409 0420021050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2 782 801,88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2 353 312,34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84,57</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000 0409 0420021050 200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2 782 801,88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2 353 312,34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84,57</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000 0409 0420021050 240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2 782 801,88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2 353 312,34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84,57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000 0409 0420021050 244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2 782 801,88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2 353 312,34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84,57</w:t>
            </w:r>
          </w:p>
        </w:tc>
      </w:tr>
      <w:tr w:rsidR="000C5F5E" w:rsidRPr="002F7DD9" w:rsidTr="002F7DD9">
        <w:trPr>
          <w:trHeight w:val="151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Реализация мероприятий за счет средств областного бюджета, предоставляемых в рамках государственной программы Новосибирской области "Развитие автомобильных дорог регионального,межмуниципального и местного значения в Новосибирской области на 2015-2022 год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000 0409 0420070760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000 0409 0420070760 200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000 0409 0420070760 240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000 0409 0420070760 244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"Развитие автомобильных дорог местного значения на 2015-2018 годы" подпрограмма "Дорожные фонды"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000 0409 0430019600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476 062,49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473 345,06</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99,43</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000 0409 0430019600 200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476 062,49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473 345,06</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99,43</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000 0409 0430019600 240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476 062,49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473 345,06</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99,43</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000 0409 0430019600 244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476 062,49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473 345,06</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99,43</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Другие вопросы в области национальной экономики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14 319 784,58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13 841 990,54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96,66</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казенных учреждений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учреждений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000 0412 0830042110 111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8 545 192,41</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8 545 192,41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выплаты персоналу учреждений, за исключением фонда оплаты труда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000 0412 0830042110 112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71 437,81</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71 437,81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по оплате труда работников и иные выплаты работникам учреждений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000 0412 0830042110 119</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2 539 105,60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2 539 105,60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3 164 048,76</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2 686 254,72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84,90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3 100 048,76</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2 656 834,11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85,70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3 100 048,76</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2 656 834,11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85,70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сфере информационно-коммуникационных технологий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000 0412 0830042190 242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80 740,00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73 580,00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91,13</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3 019 308,76</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2 583 254,11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85,56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64 000,00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29 420,61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45,97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Исполнение судебных актов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000 0412 0830042190 830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Исполнение судебных актов Российской Федерации и мировых соглашений по возмещению причиненного вреда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000 0412 0830042190 831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63 000,00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28 420,61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45,11</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налога на имущество организаций и земельного налога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000 0412 0830042190 851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прочих налогов, сборов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000 0412 0830042190 852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28 000,00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26 979,00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96,35</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000 0412 0830042190 853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1 441,61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4,81</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ЖИЛИЩНО-КОММУНАЛЬНОЕ ХОЗЯЙСТВО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000 0500 0000000000 000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7 899 707,15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7 014 419,04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88,79</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Жилищное хозяйство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16 647,34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15 214,37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91,39</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16 647,34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15 214,37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91,39</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16 347,34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15 167,95</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92,79</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16 347,34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15 167,95</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92,79</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16 347,34</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15 167,95</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92,79</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000 0501 0230001050 800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46,42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15,47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000 0501 0230001050 850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46,42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15,47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000 0501 0230001050 853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46,42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15,47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Коммунальное хозяйство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"Жилищно-коммунальное хозяйство"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000 0502 0230041050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000 0502 0230041050 200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000 0502 0230041050 240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000 0502 0230041050 244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Благоустройство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7 866 659,81</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6 992 874,67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88,89</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Субсидии на реализацию проектов основанных на местных инициативах в рамках ГП</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000 0503 0120070240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1 150 000,00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697 145,64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000 0503 0120070240 200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1 150 000,00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697 145,64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000 0503 0120070240 240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1 150 000,00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697 145,64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000 0503 0120070240 244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1 150 000,00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697 145,64</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Инициативное бюджетирование - софинансирование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000 0503 0130170240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139 429,13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000 0503 0130170240 200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139 429,13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000 0503 0130170240 240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139 429,13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000 0503 0130170240 244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139 429,13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Инициативное бюджетирование средства населения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000 0503 0130270240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72 745,63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000 0503 0130270240 200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72 745,63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000 0503 0130270240 240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72 745,63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000 0503 0130270240 244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120 000,00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72 745,63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Благоустройство дворовых территорий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3 613 759,30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3 583 237,13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99,16</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050F255551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3 613 759,30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3 583 237,13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99,16</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050F255551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3 613 759,30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3 583 237,13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99,16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050F255551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3 613 759,30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3 583 237,13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99,16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Благоустройство общественных пространств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050F255552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050F255552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050F255552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"Благоустройство" подпрограмма "Уличное освещение"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1 440 882,18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1 197 405,91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83,10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000 0503 0530000010 200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1 440 882,18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1 197 405,91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83,10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000 0503 0530000010 240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1 440 882,18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1 197 405,91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83,10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000 0503 0530000010 244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1 440 882,18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1 197 405,91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83,10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"Благоустройство" подпрограмма "Прочие мероприятия по благоустройству городских округов и поселений"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357 432,00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348 324,90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97,45</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000 0503 0530000040 200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357 432,00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348 324,90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97,45</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000 0503 0530000040 240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357 432,00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348 324,90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97,45</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000 0503 0530000040 244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357 432,00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348 324,90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97,45</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Реализация мероприятий муниципальной программы "Жилищно-коммунальное хозяйство Баганского района Новосибирской области на 2016-2018 годы" подпрограмма поддержка предприятий жилищно-коммунальной сферы поселений.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000 0503 0530014030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000 0503 0530014030 200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000 0503 0530014030 240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000 0503 0530014030 244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КУЛЬТУРА, КИНЕМАТОГРАФИЯ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000 0800 0000000000 000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3 145 060,25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2 688 377,28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85,48</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Культура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3 145 060,25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2 688 377,28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85,48</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"Культура"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3 145 060,25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2 688 377,28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85,48</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2 215 797,25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1 766 919,01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79,74</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2 215 797,25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1 766 919,01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79,74</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сфере информационно-коммуникационных технологий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000 0801 0830040190 242</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целях капитального ремонта государственного (муниципального) имущества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000 0801 0830040190 243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51 690,60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51 690,60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2 137 106,65</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1 688 228,41</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79,00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000 0801 0830040190 500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847 000,00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847 000,00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000 0801 0830040190 540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847 000,00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847 000,00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000 0801 0830040190 800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82 263,00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74 458,27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90,51</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000 0801 0830040190 850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82 263,00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74 458,27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90,51</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налога на имущество организаций и земельного налога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000 0801 0830040190 851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72 263,00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72 263,00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000 0801 0830040190 853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10 000,00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2 195,27</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21,95</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СОЦИАЛЬНАЯ ПОЛИТИКА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000 1000 0000000000 000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Пенсионное обеспечение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94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 подпрограмма "Публичные нормативные обязательства подлежащие исполнению за счет средств местного бюджета"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000 1001 0130091010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Социальное обеспечение и иные выплаты населению</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000 1001 0130091010 300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Публичные нормативные социальные выплаты гражданам</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000 1001 0130091010 310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Пособия, компенсации, меры социальной поддержки по публичным нормативным обязательствам</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000 1001 0130091010 313</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ФИЗИЧЕСКАЯ КУЛЬТУРА И СПОРТ</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000 1100 0000000000 000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Другие вопросы в области физической культуры и спорта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"Развитие физической культуры и спорта"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000 1105 1330012190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000 1105 1330012190 200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000 1105 1330012190 240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000 1105 1330012190 244</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Обслуживание государственного внутреннего и муниципального долга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000 1301</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172 124,49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147 470,00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85,68</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 подпрограмма "Обслуживание мунципального долга"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000 1301 0130065030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172 124,49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147 470,00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85,68</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Обслуживание государственного (муниципального) долга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000 1301 0130065030 700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172 124,49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147 470,00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85,68</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Обслуживание муниципального долга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000 1301 0130065030 730</w:t>
            </w: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172 124,49</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147 470,00</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85,68</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2938"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Результат исполнения бюджета (дефицит / профицит)</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450</w:t>
            </w:r>
          </w:p>
        </w:tc>
        <w:tc>
          <w:tcPr>
            <w:tcW w:w="166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22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-1 916 719,73</w:t>
            </w:r>
          </w:p>
        </w:tc>
        <w:tc>
          <w:tcPr>
            <w:tcW w:w="1195"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1 199 721,02</w:t>
            </w:r>
          </w:p>
        </w:tc>
        <w:tc>
          <w:tcPr>
            <w:tcW w:w="1257"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-62,59</w:t>
            </w:r>
          </w:p>
        </w:tc>
      </w:tr>
    </w:tbl>
    <w:p w:rsidR="000C5F5E" w:rsidRPr="002F7DD9" w:rsidRDefault="000C5F5E" w:rsidP="002F7DD9">
      <w:pPr>
        <w:spacing w:after="0"/>
        <w:rPr>
          <w:rFonts w:ascii="Times New Roman" w:hAnsi="Times New Roman"/>
        </w:rPr>
      </w:pPr>
    </w:p>
    <w:p w:rsidR="000C5F5E" w:rsidRPr="002F7DD9" w:rsidRDefault="000C5F5E" w:rsidP="002F7DD9">
      <w:pPr>
        <w:spacing w:after="0"/>
        <w:rPr>
          <w:rFonts w:ascii="Times New Roman" w:hAnsi="Times New Roman"/>
        </w:rPr>
      </w:pPr>
    </w:p>
    <w:tbl>
      <w:tblPr>
        <w:tblW w:w="10207" w:type="dxa"/>
        <w:tblInd w:w="-254" w:type="dxa"/>
        <w:tblLayout w:type="fixed"/>
        <w:tblCellMar>
          <w:left w:w="30" w:type="dxa"/>
          <w:right w:w="30" w:type="dxa"/>
        </w:tblCellMar>
        <w:tblLook w:val="0000"/>
      </w:tblPr>
      <w:tblGrid>
        <w:gridCol w:w="1032"/>
        <w:gridCol w:w="3466"/>
        <w:gridCol w:w="1032"/>
        <w:gridCol w:w="1984"/>
        <w:gridCol w:w="850"/>
        <w:gridCol w:w="992"/>
        <w:gridCol w:w="851"/>
      </w:tblGrid>
      <w:tr w:rsidR="000C5F5E" w:rsidRPr="002F7DD9" w:rsidTr="002F7DD9">
        <w:trPr>
          <w:trHeight w:val="290"/>
        </w:trPr>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984"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850"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843" w:type="dxa"/>
            <w:gridSpan w:val="2"/>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lang w:eastAsia="en-US"/>
              </w:rPr>
            </w:pPr>
            <w:r w:rsidRPr="002F7DD9">
              <w:rPr>
                <w:rFonts w:ascii="Times New Roman" w:eastAsiaTheme="minorHAnsi" w:hAnsi="Times New Roman"/>
                <w:color w:val="000000"/>
                <w:lang w:eastAsia="en-US"/>
              </w:rPr>
              <w:t>Приложение 3</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9175" w:type="dxa"/>
            <w:gridSpan w:val="6"/>
            <w:tcBorders>
              <w:top w:val="single" w:sz="2" w:space="0" w:color="000000"/>
              <w:left w:val="single" w:sz="2" w:space="0" w:color="000000"/>
              <w:bottom w:val="nil"/>
              <w:right w:val="single" w:sz="2" w:space="0" w:color="000000"/>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r w:rsidRPr="002F7DD9">
              <w:rPr>
                <w:rFonts w:ascii="Times New Roman" w:eastAsiaTheme="minorHAnsi" w:hAnsi="Times New Roman"/>
                <w:b/>
                <w:bCs/>
                <w:color w:val="000000"/>
                <w:lang w:eastAsia="en-US"/>
              </w:rPr>
              <w:t>Исполнение ведомственной структуры расходов бюджета по Баганскому сельсовету Баганского района Новосибирской области за 2019 год</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nil"/>
              <w:left w:val="single" w:sz="2" w:space="0" w:color="000000"/>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032" w:type="dxa"/>
            <w:tcBorders>
              <w:top w:val="nil"/>
              <w:left w:val="nil"/>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1984" w:type="dxa"/>
            <w:tcBorders>
              <w:top w:val="nil"/>
              <w:left w:val="nil"/>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850" w:type="dxa"/>
            <w:tcBorders>
              <w:top w:val="nil"/>
              <w:left w:val="nil"/>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992" w:type="dxa"/>
            <w:tcBorders>
              <w:top w:val="nil"/>
              <w:left w:val="nil"/>
              <w:bottom w:val="single" w:sz="2" w:space="0" w:color="000000"/>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c>
          <w:tcPr>
            <w:tcW w:w="851" w:type="dxa"/>
            <w:tcBorders>
              <w:top w:val="nil"/>
              <w:left w:val="nil"/>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lang w:eastAsia="en-US"/>
              </w:rPr>
            </w:pPr>
          </w:p>
        </w:tc>
      </w:tr>
      <w:tr w:rsidR="000C5F5E" w:rsidRPr="002F7DD9" w:rsidTr="002F7DD9">
        <w:trPr>
          <w:trHeight w:val="305"/>
        </w:trPr>
        <w:tc>
          <w:tcPr>
            <w:tcW w:w="1032"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032"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1984"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850"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992"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851" w:type="dxa"/>
            <w:tcBorders>
              <w:top w:val="single" w:sz="2" w:space="0" w:color="000000"/>
              <w:left w:val="single" w:sz="2" w:space="0" w:color="000000"/>
              <w:bottom w:val="single" w:sz="12"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 xml:space="preserve"> Наименование показателя</w:t>
            </w:r>
          </w:p>
        </w:tc>
        <w:tc>
          <w:tcPr>
            <w:tcW w:w="1032" w:type="dxa"/>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Код стро-ки</w:t>
            </w:r>
          </w:p>
        </w:tc>
        <w:tc>
          <w:tcPr>
            <w:tcW w:w="1984" w:type="dxa"/>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Код расхода по бюджетной классификации</w:t>
            </w:r>
          </w:p>
        </w:tc>
        <w:tc>
          <w:tcPr>
            <w:tcW w:w="1842" w:type="dxa"/>
            <w:gridSpan w:val="2"/>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Утвержденные бюджетные назначения</w:t>
            </w:r>
          </w:p>
        </w:tc>
        <w:tc>
          <w:tcPr>
            <w:tcW w:w="851" w:type="dxa"/>
            <w:tcBorders>
              <w:top w:val="single" w:sz="12" w:space="0" w:color="auto"/>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Процент</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98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0"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992" w:type="dxa"/>
            <w:tcBorders>
              <w:top w:val="single" w:sz="2" w:space="0" w:color="000000"/>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Исполнено</w:t>
            </w:r>
          </w:p>
        </w:tc>
        <w:tc>
          <w:tcPr>
            <w:tcW w:w="85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98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0"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99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98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0"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99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98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0"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99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98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0"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99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984"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0"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992"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1" w:type="dxa"/>
            <w:tcBorders>
              <w:top w:val="nil"/>
              <w:left w:val="single" w:sz="12" w:space="0" w:color="auto"/>
              <w:bottom w:val="nil"/>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032"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1984"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0"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992"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p>
        </w:tc>
        <w:tc>
          <w:tcPr>
            <w:tcW w:w="851" w:type="dxa"/>
            <w:tcBorders>
              <w:top w:val="nil"/>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2F7DD9">
        <w:trPr>
          <w:trHeight w:val="305"/>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w:t>
            </w:r>
          </w:p>
        </w:tc>
        <w:tc>
          <w:tcPr>
            <w:tcW w:w="1032"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w:t>
            </w:r>
          </w:p>
        </w:tc>
        <w:tc>
          <w:tcPr>
            <w:tcW w:w="1984"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w:t>
            </w:r>
          </w:p>
        </w:tc>
        <w:tc>
          <w:tcPr>
            <w:tcW w:w="850"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w:t>
            </w:r>
          </w:p>
        </w:tc>
        <w:tc>
          <w:tcPr>
            <w:tcW w:w="992"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w:t>
            </w:r>
          </w:p>
        </w:tc>
        <w:tc>
          <w:tcPr>
            <w:tcW w:w="851" w:type="dxa"/>
            <w:tcBorders>
              <w:top w:val="single" w:sz="6" w:space="0" w:color="auto"/>
              <w:left w:val="single" w:sz="12" w:space="0" w:color="auto"/>
              <w:bottom w:val="single" w:sz="12" w:space="0" w:color="auto"/>
              <w:right w:val="single" w:sz="12"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бюджета - всего</w:t>
            </w:r>
          </w:p>
        </w:tc>
        <w:tc>
          <w:tcPr>
            <w:tcW w:w="1032"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200</w:t>
            </w:r>
          </w:p>
        </w:tc>
        <w:tc>
          <w:tcPr>
            <w:tcW w:w="1984"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850"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68 769 097,26</w:t>
            </w:r>
          </w:p>
        </w:tc>
        <w:tc>
          <w:tcPr>
            <w:tcW w:w="992"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65 988 157,61</w:t>
            </w:r>
          </w:p>
        </w:tc>
        <w:tc>
          <w:tcPr>
            <w:tcW w:w="851" w:type="dxa"/>
            <w:tcBorders>
              <w:top w:val="single" w:sz="12"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95,96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 xml:space="preserve">     в том числе: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ОБЩЕГОСУДАРСТВЕННЫЕ ВОПРОСЫ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000 0100 0000000000 000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7 101 217,14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6 967 865,87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98,12</w:t>
            </w:r>
          </w:p>
        </w:tc>
      </w:tr>
      <w:tr w:rsidR="000C5F5E" w:rsidRPr="002F7DD9" w:rsidTr="002F7DD9">
        <w:trPr>
          <w:trHeight w:val="521"/>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Функционирование высшего должностного лица субъекта Российской Федерации и муниципального образования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000 0102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807 463,40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807 463,40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Высшее должностное лицо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000 0102 9900002110 100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000 0102 9900002110 120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807 463,40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000 0102 9900002110 121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620 929,47</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620 929,47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000 0102 9900002110 129</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186 533,93</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186 533,93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871"/>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000 0103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702 793,14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702 793,14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Высшее должностное лицо субъекта Российской Федерации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000 0103 9900003110 100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000 0103 9900003110 120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702 793,14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000 0103 9900003110 121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539 806,19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539 806,19</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000 0103 9900003110 129</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162 986,95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162 986,95</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871"/>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000 0104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5 364 130,60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5 235 779,33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97,61</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Председатель законодательного (представительного) органа государственной власти субъекта Российской Федерации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3 848 111,32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3 837 379,70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99,72</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3 848 111,32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3 837 379,70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99,72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000 0104 9900004110 120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3 848 111,32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3 837 379,70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99,72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000 0104 9900004110 121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2 955 430,22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2 955 430,22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выплаты персоналу государственных (муниципальных) органов, за исключением фонда оплаты труда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000 0104 9900004110 122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28 709,95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17 978,33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62,62</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000 0104 9900004110 129</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863 971,15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863 971,15</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Центральный аппарат</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1 516 019,28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1 398 399,63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92,24</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654 882,28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550 657,57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84,08</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654 882,28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550 657,57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84,08</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сфере информационно-коммуникационных технологий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000 0104 9900004190 242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441 117,00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396 858,45</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89,97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213 765,28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153 799,12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71,95</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000 0104 9900004190 500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000 0104 9900004190 540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841 137,00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827 742,06</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98,41</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841 137,00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827 742,06</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98,41</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налога на имущество организаций и земельного налога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000 0104 9900004190 851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576 437,00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567 225,00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98,40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прочих налогов, сборов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000 0104 9900004190 852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245 368,00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244 463,50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99,63</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000 0104 9900004190 853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19 332,00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16 053,56</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83,04</w:t>
            </w:r>
          </w:p>
        </w:tc>
      </w:tr>
      <w:tr w:rsidR="000C5F5E" w:rsidRPr="002F7DD9" w:rsidTr="002F7DD9">
        <w:trPr>
          <w:trHeight w:val="69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Обеспечение деятельности финансовых, налоговых и таможенных органов и органов финансового (финансово-бюджетного) надзора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000 0106</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84 000,00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84 000,00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Центральный аппарат</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000 0106 9900006190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000 0106 9900006190 500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000 0106 9900006190 540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Другие общегосударственные вопросы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000 0113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142 830,00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137 830,00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96,50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 подпрограмма-другие общегосударственные вопросы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142 830,00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137 830,00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96,50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117 830,00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000 0113 0130092030 800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25 000,00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000 0113 0130092030 850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25 000,00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прочих налогов, сборов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000 0113 0130092030 852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000 0113 0130092030 853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НАЦИОНАЛЬНАЯ ОБОРОНА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000 0200 0000000000 000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48"/>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Мобилизационная и вневойсковая подготовка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000 0203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232 000,00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232 000,00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Субвенции на осуществление первичного воинского учета на территориях, где отсутствуют военные комиссариаты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232 000,00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000 0203 9910051180 100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222 668,20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222 668,20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000 0203 9910051180 120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222 668,20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222 668,20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000 0203 9910051180 121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169 603,62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169 603,62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000 0203 9910051180 129</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53 064,58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53 064,58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9 331,80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9 331,80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9 331,80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9 331,80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сфере информационно-коммуникационных технологий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000 0203 9910051180 242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8 619,00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8 619,00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000 0203 9910051180 244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712,80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712,80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НАЦИОНАЛЬНАЯ БЕЗОПАСНОСТЬ И ПРАВООХРАНИТЕЛЬНАЯ ДЕЯТЕЛЬНОСТЬ</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000 0300 0000000000 000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466 411,80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95 450,00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20,46</w:t>
            </w:r>
          </w:p>
        </w:tc>
      </w:tr>
      <w:tr w:rsidR="000C5F5E" w:rsidRPr="002F7DD9" w:rsidTr="002F7DD9">
        <w:trPr>
          <w:trHeight w:val="69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Защита населения и территории от чрезвычайных ситуаций природного и техногенного характера, гражданская оборона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000 0309</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75 450,00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75 450,00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"Защита территории от чрезвычайных ситуаций природного и техногенного характера, гражданская оборона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000 0309 0130020550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000 0309 0130020550 200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000 0309 0130020550 240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000 0309 0130020550 244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40 950,00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"Защита территории от чрезвычайных ситуаций природного и техногенного характера, гнражданская оборона"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000 0309 0330020550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000 0309 0330020550 200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000 0309 0330020550 240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000 0309 0330020550 244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34 500,00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Обеспечение пожарной безопасности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000 0310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390 961,80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5,12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Субсидии на АДПИ для многодетных семей обл.срва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000 0310 0320070330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333 865,62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000 0310 0320070330 200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333 865,62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000 0310 0320070330 240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333 865,62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000 0310 0320070330 244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333 865,62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Проведение мероприятий по противопожарной защите населенных пунктов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000 0310 0330014030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000 0310 0330014030 200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000 0310 0330014030 240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000 0310 0330014030 244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20 000,00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Обеспечение АДПИ для многодетных семей софинансирование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000 0310 0330070050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37 096,18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000 0310 0330070050 200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37 096,18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000 0310 0330070050 240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37 096,18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000 0310 0330070050 244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37 096,18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НАЦИОНАЛЬНАЯ ЭКОНОМИКА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000 0400 0000000000 000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49 324 748,95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48 414 747,94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98,16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Дорожное хозяйство (дорожные фонды)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000 0409</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35 004 964,37</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34 572 757,40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98,77</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Реализация мероприятий за счет средств местного бюджета предоставляемых в рамках государственной программы "Развитие автомобильных дорог регионального, межмуниципального и местного значения в новосибирской области на 2015-2022 годах"</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000 0409 0420021050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2 782 801,88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2 353 312,34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84,57</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000 0409 0420021050 200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2 782 801,88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2 353 312,34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84,57</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000 0409 0420021050 240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2 782 801,88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2 353 312,34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84,57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000 0409 0420021050 244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2 782 801,88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2 353 312,34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84,57</w:t>
            </w:r>
          </w:p>
        </w:tc>
      </w:tr>
      <w:tr w:rsidR="000C5F5E" w:rsidRPr="002F7DD9" w:rsidTr="002F7DD9">
        <w:trPr>
          <w:trHeight w:val="151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Реализация мероприятий за счет средств областного бюджета, предоставляемых в рамках государственной программы Новосибирской области "Развитие автомобильных дорог регионального,межмуниципального и местного значения в Новосибирской области на 2015-2022 год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000 0409 0420070760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000 0409 0420070760 200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000 0409 0420070760 240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000 0409 0420070760 244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31 746 100,00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"Развитие автомобильных дорог местного значения на 2015-2018 годы" подпрограмма "Дорожные фонды"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000 0409 0430019600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476 062,49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473 345,06</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99,43</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000 0409 0430019600 200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476 062,49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473 345,06</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99,43</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000 0409 0430019600 240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476 062,49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473 345,06</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99,43</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000 0409 0430019600 244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476 062,49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473 345,06</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99,43</w:t>
            </w:r>
          </w:p>
        </w:tc>
      </w:tr>
      <w:tr w:rsidR="000C5F5E" w:rsidRPr="002F7DD9" w:rsidTr="002F7DD9">
        <w:trPr>
          <w:trHeight w:val="348"/>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Другие вопросы в области национальной экономики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000 0412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14 319 784,58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13 841 990,54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96,66</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Расходы на выплаты персоналу казенных учреждений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11 155 735,82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Фонд оплаты труда учреждений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000 0412 0830042110 111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8 545 192,41</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8 545 192,41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выплаты персоналу учреждений, за исключением фонда оплаты труда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000 0412 0830042110 112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71 437,81</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71 437,81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Взносы по обязательному социальному страхованию на выплаты по оплате труда работников и иные выплаты работникам учреждений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000 0412 0830042110 119</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2 539 105,60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2 539 105,60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3 164 048,76</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2 686 254,72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84,90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3 100 048,76</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2 656 834,11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85,70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3 100 048,76</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2 656 834,11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85,70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сфере информационно-коммуникационных технологий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000 0412 0830042190 242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80 740,00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73 580,00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91,13</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3 019 308,76</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2 583 254,11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85,56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64 000,00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29 420,61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45,97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Исполнение судебных актов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000 0412 0830042190 830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Исполнение судебных актов Российской Федерации и мировых соглашений по возмещению причиненного вреда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000 0412 0830042190 831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63 000,00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28 420,61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45,11</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налога на имущество организаций и земельного налога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000 0412 0830042190 851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прочих налогов, сборов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000 0412 0830042190 852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28 000,00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26 979,00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96,35</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000 0412 0830042190 853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1 441,61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4,81</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ЖИЛИЩНО-КОММУНАЛЬНОЕ ХОЗЯЙСТВО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000 0500 0000000000 000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7 899 707,15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7 014 419,04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88,79</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Жилищное хозяйство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000 0501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16 647,34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15 214,37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91,39</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16 647,34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15 214,37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91,39</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16 347,34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15 167,95</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92,79</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16 347,34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15 167,95</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92,79</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16 347,34</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15 167,95</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92,79</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000 0501 0230001050 800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46,42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15,47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000 0501 0230001050 850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46,42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15,47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000 0501 0230001050 853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46,42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15,47</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Коммунальное хозяйство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000 0502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16 400,00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6 330,00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38,60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"Жилищно-коммунальное хозяйство"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000 0502 0230041050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000 0502 0230041050 200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000 0502 0230041050 240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000 0502 0230041050 244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16 400,00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6 330,00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38,60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Благоустройство</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000 0503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7 866 659,81</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6 992 874,67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88,89</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Субсидии на реализацию проектов основанных на местных инициативах в рамках ГП</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000 0503 0120070240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1 150 000,00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697 145,64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000 0503 0120070240 200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1 150 000,00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697 145,64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000 0503 0120070240 240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1 150 000,00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697 145,64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000 0503 0120070240 244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1 150 000,00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697 145,64</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Инициативное бюджетирование - софинансирование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000 0503 0130170240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139 429,13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000 0503 0130170240 200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139 429,13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000 0503 0130170240 240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139 429,13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000 0503 0130170240 244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230 000,00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139 429,13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Инициативное бюджетирование средства населения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000 0503 0130270240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72 745,63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000 0503 0130270240 200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72 745,63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000 0503 0130270240 240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72 745,63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000 0503 0130270240 244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120 000,00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72 745,63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60,62</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Благоустройство дворовых территорий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3 613 759,30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3 583 237,13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99,16</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050F255551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3 613 759,30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3 583 237,13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99,16</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050F255551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3 613 759,30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3 583 237,13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99,16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050F255551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3 613 759,30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3 583 237,13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99,16</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Благоустройство общественных пространств</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050F255552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050F255552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050F255552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398 486,33</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"Благоустройство" подпрограмма "Уличное освещение"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1 440 882,18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1 197 405,91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83,10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000 0503 0530000010 200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1 440 882,18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1 197 405,91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83,10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000 0503 0530000010 240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1 440 882,18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1 197 405,91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83,10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000 0503 0530000010 244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 xml:space="preserve">1 440 </w:t>
            </w:r>
            <w:r w:rsidRPr="002F7DD9">
              <w:rPr>
                <w:rFonts w:ascii="Times New Roman" w:eastAsiaTheme="minorHAnsi" w:hAnsi="Times New Roman"/>
                <w:color w:val="000000"/>
                <w:sz w:val="16"/>
                <w:szCs w:val="16"/>
                <w:lang w:eastAsia="en-US"/>
              </w:rPr>
              <w:lastRenderedPageBreak/>
              <w:t>882,18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lastRenderedPageBreak/>
              <w:t>1 197 405,91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83,10</w:t>
            </w:r>
          </w:p>
        </w:tc>
      </w:tr>
      <w:tr w:rsidR="000C5F5E" w:rsidRPr="002F7DD9" w:rsidTr="002F7DD9">
        <w:trPr>
          <w:trHeight w:val="754"/>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"Благоустройство" подпрограмма "Прочие мероприятия по благоустройству городских округов и поселений"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357 432,00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348 324,90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97,45</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000 0503 0530000040 200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357 432,00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348 324,90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97,45</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000 0503 0530000040 240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357 432,00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348 324,90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97,45</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000 0503 0530000040 244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357 432,00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348 324,90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97,45</w:t>
            </w:r>
          </w:p>
        </w:tc>
      </w:tr>
      <w:tr w:rsidR="000C5F5E" w:rsidRPr="002F7DD9" w:rsidTr="002F7DD9">
        <w:trPr>
          <w:trHeight w:val="113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Реализация мероприятий муниципальной программы "Жилищно-коммунальное хозяйство Баганского района Новосибирской области на 2016-2018 годы" подпрограмма поддержка предприятий жилищно-коммунальной сферы поселений.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000 0503 0530014030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000 0503 0530014030 200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000 0503 0530014030 240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000 0503 0530014030 244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556 100,00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КУЛЬТУРА, КИНЕМАТОГРАФИЯ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000 0800 0000000000 000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3 145 060,25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2 688 377,28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85,48</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Культура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000 0801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3 145 060,25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2 688 377,28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85,48</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"Культура"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3 145 060,25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2 688 377,28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85,48</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2 215 797,25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1 766 919,01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79,74</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2 215 797,25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1 766 919,01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79,74</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сфере информационно-коммуникационных технологий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000 0801 0830040190 242</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услуг в целях капитального ремонта государственного (муниципального) имущества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000 0801 0830040190 243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51 690,60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51 690,60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2 137 106,65</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1 688 228,41</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79,00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000 0801 0830040190 500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847 000,00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847 000,00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межбюджетные трансферты</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000 0801 0830040190 540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847 000,00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847 000,00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бюджетные ассигнования</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000 0801 0830040190 800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82 263,00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74 458,27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90,51</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налогов, сборов и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000 0801 0830040190 850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82 263,00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74 458,27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90,51</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налога на имущество организаций и земельного налога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000 0801 0830040190 851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72 263,00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72 263,00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Уплата иных платежей</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000 0801 0830040190 853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10 000,00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2 195,27</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21,95</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СОЦИАЛЬНАЯ ПОЛИТИКА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000 1000 0000000000 000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Пенсионное обеспечение</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000 1001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400 737,48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400 737,48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100,00</w:t>
            </w:r>
          </w:p>
        </w:tc>
      </w:tr>
      <w:tr w:rsidR="000C5F5E" w:rsidRPr="002F7DD9" w:rsidTr="002F7DD9">
        <w:trPr>
          <w:trHeight w:val="943"/>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 подпрограмма "Публичные нормативные обязательства подлежащие исполнению за счет средств местного бюджета"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000 1001 0130091010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Социальное обеспечение и иные выплаты населению</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000 1001 0130091010 300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Публичные нормативные социальные выплаты гражданам</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000 1001 0130091010 310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Пособия, компенсации, меры социальной поддержки по публичным нормативным обязательствам</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000 1001 0130091010 313</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400 737,48</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ФИЗИЧЕСКАЯ КУЛЬТУРА И СПОРТ</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000 1100 0000000000 000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48"/>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Другие вопросы в области физической культуры и спорта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000 1105</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27 090,00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27 090,00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"Развитие физической культуры и спорта"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000 1105 1330012190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Закупка товаров, работ и услуг для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000 1105 1330012190 200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Иные закупки товаров, работ и услуг для обеспечения государственных (муниципальных) нужд</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000 1105 1330012190 240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Прочая закупка товаров, работ и услуг</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000 1105 1330012190 244</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27 090,00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100,00</w:t>
            </w:r>
          </w:p>
        </w:tc>
      </w:tr>
      <w:tr w:rsidR="000C5F5E" w:rsidRPr="002F7DD9" w:rsidTr="002F7DD9">
        <w:trPr>
          <w:trHeight w:val="348"/>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Обслуживание государственного внутреннего и муниципального долга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14"/>
                <w:szCs w:val="14"/>
                <w:lang w:eastAsia="en-US"/>
              </w:rPr>
            </w:pPr>
            <w:r w:rsidRPr="002F7DD9">
              <w:rPr>
                <w:rFonts w:ascii="Times New Roman" w:eastAsiaTheme="minorHAnsi" w:hAnsi="Times New Roman"/>
                <w:b/>
                <w:bCs/>
                <w:color w:val="000000"/>
                <w:sz w:val="14"/>
                <w:szCs w:val="14"/>
                <w:lang w:eastAsia="en-US"/>
              </w:rPr>
              <w:t>000 1301</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172 124,49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147 470,00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16"/>
                <w:szCs w:val="16"/>
                <w:lang w:eastAsia="en-US"/>
              </w:rPr>
            </w:pPr>
            <w:r w:rsidRPr="002F7DD9">
              <w:rPr>
                <w:rFonts w:ascii="Times New Roman" w:eastAsiaTheme="minorHAnsi" w:hAnsi="Times New Roman"/>
                <w:b/>
                <w:bCs/>
                <w:color w:val="000000"/>
                <w:sz w:val="16"/>
                <w:szCs w:val="16"/>
                <w:lang w:eastAsia="en-US"/>
              </w:rPr>
              <w:t>85,68</w:t>
            </w:r>
          </w:p>
        </w:tc>
      </w:tr>
      <w:tr w:rsidR="000C5F5E" w:rsidRPr="002F7DD9" w:rsidTr="002F7DD9">
        <w:trPr>
          <w:trHeight w:val="566"/>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Муниципальная программа "Управление муниципальными финансами подпрограмма "Обслуживание мунципального долга"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000 1301 0130065030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172 124,49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147 470,00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85,68</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Обслуживание государственного (муниципального) долга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000 1301 0130065030 700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172 124,49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147 470,00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85,68</w:t>
            </w:r>
          </w:p>
        </w:tc>
      </w:tr>
      <w:tr w:rsidR="000C5F5E" w:rsidRPr="002F7DD9" w:rsidTr="002F7DD9">
        <w:trPr>
          <w:trHeight w:val="290"/>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Обслуживание муниципального долга</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000 1301 0130065030 730</w:t>
            </w: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172 124,49</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147 470,00</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85,68</w:t>
            </w:r>
          </w:p>
        </w:tc>
      </w:tr>
      <w:tr w:rsidR="000C5F5E" w:rsidRPr="002F7DD9" w:rsidTr="002F7DD9">
        <w:trPr>
          <w:trHeight w:val="377"/>
        </w:trPr>
        <w:tc>
          <w:tcPr>
            <w:tcW w:w="1032" w:type="dxa"/>
            <w:tcBorders>
              <w:top w:val="single" w:sz="2" w:space="0" w:color="000000"/>
              <w:left w:val="single" w:sz="2" w:space="0" w:color="000000"/>
              <w:bottom w:val="single" w:sz="2" w:space="0" w:color="000000"/>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lang w:eastAsia="en-US"/>
              </w:rPr>
            </w:pPr>
          </w:p>
        </w:tc>
        <w:tc>
          <w:tcPr>
            <w:tcW w:w="3466"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Результат исполнения бюджета (дефицит / профицит)</w:t>
            </w:r>
          </w:p>
        </w:tc>
        <w:tc>
          <w:tcPr>
            <w:tcW w:w="103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r w:rsidRPr="002F7DD9">
              <w:rPr>
                <w:rFonts w:ascii="Times New Roman" w:eastAsiaTheme="minorHAnsi" w:hAnsi="Times New Roman"/>
                <w:color w:val="000000"/>
                <w:sz w:val="14"/>
                <w:szCs w:val="14"/>
                <w:lang w:eastAsia="en-US"/>
              </w:rPr>
              <w:t>450</w:t>
            </w:r>
          </w:p>
        </w:tc>
        <w:tc>
          <w:tcPr>
            <w:tcW w:w="1984"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14"/>
                <w:szCs w:val="14"/>
                <w:lang w:eastAsia="en-US"/>
              </w:rPr>
            </w:pPr>
          </w:p>
        </w:tc>
        <w:tc>
          <w:tcPr>
            <w:tcW w:w="850"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-1 916 719,73</w:t>
            </w:r>
          </w:p>
        </w:tc>
        <w:tc>
          <w:tcPr>
            <w:tcW w:w="992"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1 199 721,02</w:t>
            </w:r>
          </w:p>
        </w:tc>
        <w:tc>
          <w:tcPr>
            <w:tcW w:w="851" w:type="dxa"/>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-62,59</w:t>
            </w:r>
          </w:p>
        </w:tc>
      </w:tr>
    </w:tbl>
    <w:p w:rsidR="000C5F5E" w:rsidRPr="002F7DD9" w:rsidRDefault="000C5F5E" w:rsidP="002F7DD9">
      <w:pPr>
        <w:spacing w:after="0"/>
        <w:rPr>
          <w:rFonts w:ascii="Times New Roman" w:hAnsi="Times New Roman"/>
        </w:rPr>
      </w:pPr>
    </w:p>
    <w:p w:rsidR="000C5F5E" w:rsidRPr="002F7DD9" w:rsidRDefault="000C5F5E" w:rsidP="002F7DD9">
      <w:pPr>
        <w:spacing w:after="0"/>
        <w:rPr>
          <w:rFonts w:ascii="Times New Roman" w:hAnsi="Times New Roman"/>
        </w:rPr>
      </w:pPr>
    </w:p>
    <w:tbl>
      <w:tblPr>
        <w:tblW w:w="9887" w:type="dxa"/>
        <w:tblInd w:w="91" w:type="dxa"/>
        <w:tblLook w:val="04A0"/>
      </w:tblPr>
      <w:tblGrid>
        <w:gridCol w:w="301"/>
        <w:gridCol w:w="2186"/>
        <w:gridCol w:w="960"/>
        <w:gridCol w:w="1960"/>
        <w:gridCol w:w="1540"/>
        <w:gridCol w:w="1520"/>
        <w:gridCol w:w="1420"/>
      </w:tblGrid>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960"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1960"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1540"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1520"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1420"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sz w:val="16"/>
                <w:szCs w:val="16"/>
              </w:rPr>
            </w:pPr>
          </w:p>
        </w:tc>
        <w:tc>
          <w:tcPr>
            <w:tcW w:w="960"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sz w:val="16"/>
                <w:szCs w:val="16"/>
              </w:rPr>
            </w:pPr>
          </w:p>
        </w:tc>
        <w:tc>
          <w:tcPr>
            <w:tcW w:w="1960" w:type="dxa"/>
            <w:tcBorders>
              <w:top w:val="nil"/>
              <w:left w:val="nil"/>
              <w:bottom w:val="nil"/>
              <w:right w:val="nil"/>
            </w:tcBorders>
            <w:shd w:val="clear" w:color="auto" w:fill="auto"/>
            <w:noWrap/>
            <w:hideMark/>
          </w:tcPr>
          <w:p w:rsidR="000C5F5E" w:rsidRPr="002F7DD9" w:rsidRDefault="000C5F5E" w:rsidP="002F7DD9">
            <w:pPr>
              <w:spacing w:after="0" w:line="240" w:lineRule="auto"/>
              <w:jc w:val="center"/>
              <w:rPr>
                <w:rFonts w:ascii="Times New Roman" w:hAnsi="Times New Roman"/>
                <w:sz w:val="16"/>
                <w:szCs w:val="16"/>
              </w:rPr>
            </w:pPr>
          </w:p>
        </w:tc>
        <w:tc>
          <w:tcPr>
            <w:tcW w:w="1540" w:type="dxa"/>
            <w:tcBorders>
              <w:top w:val="nil"/>
              <w:left w:val="nil"/>
              <w:bottom w:val="nil"/>
              <w:right w:val="nil"/>
            </w:tcBorders>
            <w:shd w:val="clear" w:color="auto" w:fill="auto"/>
            <w:noWrap/>
            <w:hideMark/>
          </w:tcPr>
          <w:p w:rsidR="000C5F5E" w:rsidRPr="002F7DD9" w:rsidRDefault="000C5F5E" w:rsidP="002F7DD9">
            <w:pPr>
              <w:spacing w:after="0" w:line="240" w:lineRule="auto"/>
              <w:jc w:val="center"/>
              <w:rPr>
                <w:rFonts w:ascii="Times New Roman" w:hAnsi="Times New Roman"/>
                <w:sz w:val="16"/>
                <w:szCs w:val="16"/>
              </w:rPr>
            </w:pPr>
          </w:p>
        </w:tc>
        <w:tc>
          <w:tcPr>
            <w:tcW w:w="1520"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color w:val="000000"/>
              </w:rPr>
            </w:pPr>
          </w:p>
        </w:tc>
        <w:tc>
          <w:tcPr>
            <w:tcW w:w="1420" w:type="dxa"/>
            <w:tcBorders>
              <w:top w:val="nil"/>
              <w:left w:val="nil"/>
              <w:bottom w:val="nil"/>
              <w:right w:val="nil"/>
            </w:tcBorders>
            <w:shd w:val="clear" w:color="auto" w:fill="auto"/>
            <w:noWrap/>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Приложение 4</w:t>
            </w: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9586" w:type="dxa"/>
            <w:gridSpan w:val="6"/>
            <w:tcBorders>
              <w:top w:val="nil"/>
              <w:left w:val="nil"/>
              <w:bottom w:val="nil"/>
              <w:right w:val="nil"/>
            </w:tcBorders>
            <w:shd w:val="clear" w:color="auto" w:fill="auto"/>
            <w:noWrap/>
            <w:hideMark/>
          </w:tcPr>
          <w:p w:rsidR="000C5F5E" w:rsidRPr="002F7DD9" w:rsidRDefault="000C5F5E" w:rsidP="002F7DD9">
            <w:pPr>
              <w:spacing w:after="0" w:line="240" w:lineRule="auto"/>
              <w:jc w:val="center"/>
              <w:rPr>
                <w:rFonts w:ascii="Times New Roman" w:hAnsi="Times New Roman"/>
                <w:b/>
                <w:bCs/>
              </w:rPr>
            </w:pPr>
            <w:r w:rsidRPr="002F7DD9">
              <w:rPr>
                <w:rFonts w:ascii="Times New Roman" w:hAnsi="Times New Roman"/>
                <w:b/>
                <w:bCs/>
              </w:rPr>
              <w:t>Источники финансирования дефицита бюджета</w:t>
            </w:r>
          </w:p>
        </w:tc>
      </w:tr>
      <w:tr w:rsidR="000C5F5E" w:rsidRPr="002F7DD9" w:rsidTr="002F7DD9">
        <w:trPr>
          <w:trHeight w:val="315"/>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color w:val="000000"/>
              </w:rPr>
            </w:pPr>
          </w:p>
        </w:tc>
        <w:tc>
          <w:tcPr>
            <w:tcW w:w="960"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color w:val="000000"/>
              </w:rPr>
            </w:pPr>
          </w:p>
        </w:tc>
        <w:tc>
          <w:tcPr>
            <w:tcW w:w="1960"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color w:val="000000"/>
              </w:rPr>
            </w:pPr>
          </w:p>
        </w:tc>
        <w:tc>
          <w:tcPr>
            <w:tcW w:w="1540"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color w:val="000000"/>
              </w:rPr>
            </w:pPr>
          </w:p>
        </w:tc>
        <w:tc>
          <w:tcPr>
            <w:tcW w:w="1520"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color w:val="000000"/>
              </w:rPr>
            </w:pPr>
          </w:p>
        </w:tc>
        <w:tc>
          <w:tcPr>
            <w:tcW w:w="1420" w:type="dxa"/>
            <w:tcBorders>
              <w:top w:val="nil"/>
              <w:left w:val="nil"/>
              <w:bottom w:val="nil"/>
              <w:right w:val="nil"/>
            </w:tcBorders>
            <w:shd w:val="clear" w:color="auto" w:fill="auto"/>
            <w:noWrap/>
            <w:hideMark/>
          </w:tcPr>
          <w:p w:rsidR="000C5F5E" w:rsidRPr="002F7DD9" w:rsidRDefault="000C5F5E" w:rsidP="002F7DD9">
            <w:pPr>
              <w:spacing w:after="0" w:line="240" w:lineRule="auto"/>
              <w:rPr>
                <w:rFonts w:ascii="Times New Roman" w:hAnsi="Times New Roman"/>
                <w:color w:val="000000"/>
              </w:rPr>
            </w:pP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 xml:space="preserve"> Наименование показателя</w:t>
            </w:r>
          </w:p>
        </w:tc>
        <w:tc>
          <w:tcPr>
            <w:tcW w:w="960" w:type="dxa"/>
            <w:vMerge w:val="restart"/>
            <w:tcBorders>
              <w:top w:val="single" w:sz="8" w:space="0" w:color="auto"/>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Код стро-ки</w:t>
            </w:r>
          </w:p>
        </w:tc>
        <w:tc>
          <w:tcPr>
            <w:tcW w:w="1960" w:type="dxa"/>
            <w:vMerge w:val="restart"/>
            <w:tcBorders>
              <w:top w:val="single" w:sz="8" w:space="0" w:color="auto"/>
              <w:left w:val="single" w:sz="8" w:space="0" w:color="auto"/>
              <w:bottom w:val="single" w:sz="4" w:space="0" w:color="000000"/>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Код источника финансирования дефицита бюджета по бюджетной классификации</w:t>
            </w:r>
          </w:p>
        </w:tc>
        <w:tc>
          <w:tcPr>
            <w:tcW w:w="1540" w:type="dxa"/>
            <w:vMerge w:val="restart"/>
            <w:tcBorders>
              <w:top w:val="single" w:sz="8" w:space="0" w:color="auto"/>
              <w:left w:val="single" w:sz="8" w:space="0" w:color="auto"/>
              <w:bottom w:val="single" w:sz="4" w:space="0" w:color="000000"/>
              <w:right w:val="nil"/>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Утвержденные бюджетные назначения</w:t>
            </w:r>
          </w:p>
        </w:tc>
        <w:tc>
          <w:tcPr>
            <w:tcW w:w="152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Исполнено</w:t>
            </w:r>
          </w:p>
        </w:tc>
        <w:tc>
          <w:tcPr>
            <w:tcW w:w="1420" w:type="dxa"/>
            <w:vMerge w:val="restart"/>
            <w:tcBorders>
              <w:top w:val="single" w:sz="8" w:space="0" w:color="auto"/>
              <w:left w:val="nil"/>
              <w:bottom w:val="single" w:sz="4" w:space="0" w:color="000000"/>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Процент исполнения</w:t>
            </w: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960" w:type="dxa"/>
            <w:vMerge/>
            <w:tcBorders>
              <w:top w:val="single" w:sz="8" w:space="0" w:color="auto"/>
              <w:left w:val="single" w:sz="8" w:space="0" w:color="auto"/>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40" w:type="dxa"/>
            <w:vMerge/>
            <w:tcBorders>
              <w:top w:val="single" w:sz="8" w:space="0" w:color="auto"/>
              <w:left w:val="single" w:sz="8" w:space="0" w:color="auto"/>
              <w:bottom w:val="single" w:sz="4" w:space="0" w:color="000000"/>
              <w:right w:val="nil"/>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420" w:type="dxa"/>
            <w:vMerge/>
            <w:tcBorders>
              <w:top w:val="single" w:sz="8" w:space="0" w:color="auto"/>
              <w:left w:val="nil"/>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960" w:type="dxa"/>
            <w:vMerge/>
            <w:tcBorders>
              <w:top w:val="single" w:sz="8" w:space="0" w:color="auto"/>
              <w:left w:val="single" w:sz="8" w:space="0" w:color="auto"/>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40" w:type="dxa"/>
            <w:vMerge/>
            <w:tcBorders>
              <w:top w:val="single" w:sz="8" w:space="0" w:color="auto"/>
              <w:left w:val="single" w:sz="8" w:space="0" w:color="auto"/>
              <w:bottom w:val="single" w:sz="4" w:space="0" w:color="000000"/>
              <w:right w:val="nil"/>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420" w:type="dxa"/>
            <w:vMerge/>
            <w:tcBorders>
              <w:top w:val="single" w:sz="8" w:space="0" w:color="auto"/>
              <w:left w:val="nil"/>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960" w:type="dxa"/>
            <w:vMerge/>
            <w:tcBorders>
              <w:top w:val="single" w:sz="8" w:space="0" w:color="auto"/>
              <w:left w:val="single" w:sz="8" w:space="0" w:color="auto"/>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40" w:type="dxa"/>
            <w:vMerge/>
            <w:tcBorders>
              <w:top w:val="single" w:sz="8" w:space="0" w:color="auto"/>
              <w:left w:val="single" w:sz="8" w:space="0" w:color="auto"/>
              <w:bottom w:val="single" w:sz="4" w:space="0" w:color="000000"/>
              <w:right w:val="nil"/>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420" w:type="dxa"/>
            <w:vMerge/>
            <w:tcBorders>
              <w:top w:val="single" w:sz="8" w:space="0" w:color="auto"/>
              <w:left w:val="nil"/>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960" w:type="dxa"/>
            <w:vMerge/>
            <w:tcBorders>
              <w:top w:val="single" w:sz="8" w:space="0" w:color="auto"/>
              <w:left w:val="single" w:sz="8" w:space="0" w:color="auto"/>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40" w:type="dxa"/>
            <w:vMerge/>
            <w:tcBorders>
              <w:top w:val="single" w:sz="8" w:space="0" w:color="auto"/>
              <w:left w:val="single" w:sz="8" w:space="0" w:color="auto"/>
              <w:bottom w:val="single" w:sz="4" w:space="0" w:color="000000"/>
              <w:right w:val="nil"/>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420" w:type="dxa"/>
            <w:vMerge/>
            <w:tcBorders>
              <w:top w:val="single" w:sz="8" w:space="0" w:color="auto"/>
              <w:left w:val="nil"/>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960" w:type="dxa"/>
            <w:vMerge/>
            <w:tcBorders>
              <w:top w:val="single" w:sz="8" w:space="0" w:color="auto"/>
              <w:left w:val="single" w:sz="8" w:space="0" w:color="auto"/>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40" w:type="dxa"/>
            <w:vMerge/>
            <w:tcBorders>
              <w:top w:val="single" w:sz="8" w:space="0" w:color="auto"/>
              <w:left w:val="single" w:sz="8" w:space="0" w:color="auto"/>
              <w:bottom w:val="single" w:sz="4" w:space="0" w:color="000000"/>
              <w:right w:val="nil"/>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420" w:type="dxa"/>
            <w:vMerge/>
            <w:tcBorders>
              <w:top w:val="single" w:sz="8" w:space="0" w:color="auto"/>
              <w:left w:val="nil"/>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r>
      <w:tr w:rsidR="000C5F5E" w:rsidRPr="002F7DD9" w:rsidTr="002F7DD9">
        <w:trPr>
          <w:trHeight w:val="315"/>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960" w:type="dxa"/>
            <w:vMerge/>
            <w:tcBorders>
              <w:top w:val="single" w:sz="8" w:space="0" w:color="auto"/>
              <w:left w:val="single" w:sz="8" w:space="0" w:color="auto"/>
              <w:bottom w:val="single" w:sz="4" w:space="0" w:color="auto"/>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960" w:type="dxa"/>
            <w:vMerge/>
            <w:tcBorders>
              <w:top w:val="single" w:sz="8" w:space="0" w:color="auto"/>
              <w:left w:val="single" w:sz="8" w:space="0" w:color="auto"/>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40" w:type="dxa"/>
            <w:vMerge/>
            <w:tcBorders>
              <w:top w:val="single" w:sz="8" w:space="0" w:color="auto"/>
              <w:left w:val="single" w:sz="8" w:space="0" w:color="auto"/>
              <w:bottom w:val="single" w:sz="4" w:space="0" w:color="000000"/>
              <w:right w:val="nil"/>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520" w:type="dxa"/>
            <w:vMerge/>
            <w:tcBorders>
              <w:top w:val="single" w:sz="8" w:space="0" w:color="auto"/>
              <w:left w:val="single" w:sz="8" w:space="0" w:color="auto"/>
              <w:bottom w:val="single" w:sz="8"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c>
          <w:tcPr>
            <w:tcW w:w="1420" w:type="dxa"/>
            <w:vMerge/>
            <w:tcBorders>
              <w:top w:val="single" w:sz="8" w:space="0" w:color="auto"/>
              <w:left w:val="nil"/>
              <w:bottom w:val="single" w:sz="4" w:space="0" w:color="000000"/>
              <w:right w:val="single" w:sz="8" w:space="0" w:color="auto"/>
            </w:tcBorders>
            <w:vAlign w:val="center"/>
            <w:hideMark/>
          </w:tcPr>
          <w:p w:rsidR="000C5F5E" w:rsidRPr="002F7DD9" w:rsidRDefault="000C5F5E" w:rsidP="002F7DD9">
            <w:pPr>
              <w:spacing w:after="0" w:line="240" w:lineRule="auto"/>
              <w:rPr>
                <w:rFonts w:ascii="Times New Roman" w:hAnsi="Times New Roman"/>
                <w:sz w:val="16"/>
                <w:szCs w:val="16"/>
              </w:rPr>
            </w:pPr>
          </w:p>
        </w:tc>
      </w:tr>
      <w:tr w:rsidR="000C5F5E" w:rsidRPr="002F7DD9" w:rsidTr="002F7DD9">
        <w:trPr>
          <w:trHeight w:val="315"/>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8" w:space="0" w:color="auto"/>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1</w:t>
            </w:r>
          </w:p>
        </w:tc>
        <w:tc>
          <w:tcPr>
            <w:tcW w:w="960" w:type="dxa"/>
            <w:tcBorders>
              <w:top w:val="nil"/>
              <w:left w:val="nil"/>
              <w:bottom w:val="single" w:sz="8" w:space="0" w:color="auto"/>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2</w:t>
            </w:r>
          </w:p>
        </w:tc>
        <w:tc>
          <w:tcPr>
            <w:tcW w:w="1960" w:type="dxa"/>
            <w:tcBorders>
              <w:top w:val="nil"/>
              <w:left w:val="nil"/>
              <w:bottom w:val="single" w:sz="8" w:space="0" w:color="auto"/>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3</w:t>
            </w:r>
          </w:p>
        </w:tc>
        <w:tc>
          <w:tcPr>
            <w:tcW w:w="1540" w:type="dxa"/>
            <w:tcBorders>
              <w:top w:val="nil"/>
              <w:left w:val="nil"/>
              <w:bottom w:val="single" w:sz="8" w:space="0" w:color="auto"/>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4</w:t>
            </w:r>
          </w:p>
        </w:tc>
        <w:tc>
          <w:tcPr>
            <w:tcW w:w="1520" w:type="dxa"/>
            <w:tcBorders>
              <w:top w:val="nil"/>
              <w:left w:val="nil"/>
              <w:bottom w:val="single" w:sz="8" w:space="0" w:color="auto"/>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5</w:t>
            </w:r>
          </w:p>
        </w:tc>
        <w:tc>
          <w:tcPr>
            <w:tcW w:w="1420" w:type="dxa"/>
            <w:tcBorders>
              <w:top w:val="nil"/>
              <w:left w:val="nil"/>
              <w:bottom w:val="single" w:sz="8" w:space="0" w:color="auto"/>
              <w:right w:val="single" w:sz="8" w:space="0" w:color="auto"/>
            </w:tcBorders>
            <w:shd w:val="clear" w:color="auto" w:fill="auto"/>
            <w:hideMark/>
          </w:tcPr>
          <w:p w:rsidR="000C5F5E" w:rsidRPr="002F7DD9" w:rsidRDefault="000C5F5E" w:rsidP="002F7DD9">
            <w:pPr>
              <w:spacing w:after="0" w:line="240" w:lineRule="auto"/>
              <w:jc w:val="center"/>
              <w:rPr>
                <w:rFonts w:ascii="Times New Roman" w:hAnsi="Times New Roman"/>
                <w:sz w:val="16"/>
                <w:szCs w:val="16"/>
              </w:rPr>
            </w:pPr>
            <w:r w:rsidRPr="002F7DD9">
              <w:rPr>
                <w:rFonts w:ascii="Times New Roman" w:hAnsi="Times New Roman"/>
                <w:sz w:val="16"/>
                <w:szCs w:val="16"/>
              </w:rPr>
              <w:t>6</w:t>
            </w:r>
          </w:p>
        </w:tc>
      </w:tr>
      <w:tr w:rsidR="000C5F5E" w:rsidRPr="002F7DD9" w:rsidTr="002F7DD9">
        <w:trPr>
          <w:trHeight w:val="102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single" w:sz="4" w:space="0" w:color="auto"/>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Источники финансирования дефицита бюджета - всего</w:t>
            </w:r>
          </w:p>
        </w:tc>
        <w:tc>
          <w:tcPr>
            <w:tcW w:w="960" w:type="dxa"/>
            <w:tcBorders>
              <w:top w:val="single" w:sz="4" w:space="0" w:color="auto"/>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500</w:t>
            </w:r>
          </w:p>
        </w:tc>
        <w:tc>
          <w:tcPr>
            <w:tcW w:w="1960" w:type="dxa"/>
            <w:tcBorders>
              <w:top w:val="single" w:sz="4" w:space="0" w:color="auto"/>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single" w:sz="4" w:space="0" w:color="auto"/>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1 916 719,73</w:t>
            </w:r>
          </w:p>
        </w:tc>
        <w:tc>
          <w:tcPr>
            <w:tcW w:w="1520" w:type="dxa"/>
            <w:tcBorders>
              <w:top w:val="single" w:sz="4" w:space="0" w:color="auto"/>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-1 199 721,02</w:t>
            </w:r>
          </w:p>
        </w:tc>
        <w:tc>
          <w:tcPr>
            <w:tcW w:w="1420" w:type="dxa"/>
            <w:tcBorders>
              <w:top w:val="single" w:sz="4" w:space="0" w:color="auto"/>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-62,59</w:t>
            </w: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 xml:space="preserve">     в том числе:</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r>
      <w:tr w:rsidR="000C5F5E" w:rsidRPr="002F7DD9" w:rsidTr="002F7DD9">
        <w:trPr>
          <w:trHeight w:val="102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источники внутреннего финансирования бюджета</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520</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875 000,00</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-125 000,00</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-14,29</w:t>
            </w: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 xml:space="preserve">     из них:</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r>
      <w:tr w:rsidR="000C5F5E" w:rsidRPr="002F7DD9" w:rsidTr="002F7DD9">
        <w:trPr>
          <w:trHeight w:val="1275"/>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ИСТОЧНИКИ ВНУТРЕННЕГО ФИНАНСИРОВАНИЯ ДЕФИЦИТОВ БЮДЖЕТОВ</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000 01 00 00 00 00 0000 000</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875 000,00</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-125 000,00</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-14,29</w:t>
            </w:r>
          </w:p>
        </w:tc>
      </w:tr>
      <w:tr w:rsidR="000C5F5E" w:rsidRPr="002F7DD9" w:rsidTr="002F7DD9">
        <w:trPr>
          <w:trHeight w:val="1275"/>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Получение кредитов от кредитных организаций в валюте Российской Федерации</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000 01 02 00 00 00 0000 700</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2 500 000,00</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1 500 000,00</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60,00</w:t>
            </w:r>
          </w:p>
        </w:tc>
      </w:tr>
      <w:tr w:rsidR="000C5F5E" w:rsidRPr="002F7DD9" w:rsidTr="002F7DD9">
        <w:trPr>
          <w:trHeight w:val="153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Погашение кредитов, предоставленных кредитными организациями в валюте Российской Федерации</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000 01 02 00 00 00 0000 800</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-1 625 000,00</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-1 625 000,00</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100,00</w:t>
            </w:r>
          </w:p>
        </w:tc>
      </w:tr>
      <w:tr w:rsidR="000C5F5E" w:rsidRPr="002F7DD9" w:rsidTr="002F7DD9">
        <w:trPr>
          <w:trHeight w:val="1785"/>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ind w:hanging="909"/>
              <w:rPr>
                <w:rFonts w:ascii="Times New Roman" w:hAnsi="Times New Roman"/>
                <w:sz w:val="20"/>
                <w:szCs w:val="20"/>
              </w:rPr>
            </w:pPr>
            <w:r w:rsidRPr="002F7DD9">
              <w:rPr>
                <w:rFonts w:ascii="Times New Roman" w:hAnsi="Times New Roman"/>
                <w:sz w:val="20"/>
                <w:szCs w:val="20"/>
              </w:rPr>
              <w:t>Получение кредитов от кредитных организаций бюджетами сельских поселений в валюте Российской Федерации</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002 01 02 00 00 10 0000 710</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2 500 000,00</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1 500 000,00</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60,00</w:t>
            </w:r>
          </w:p>
        </w:tc>
      </w:tr>
      <w:tr w:rsidR="000C5F5E" w:rsidRPr="002F7DD9" w:rsidTr="002F7DD9">
        <w:trPr>
          <w:trHeight w:val="1785"/>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Погашение бюджетами сельских поселений кредитов от кредитных организаций в валюте Российской Федерации</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002 01 02 00 00 10 0000 810</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-1 625 000,00</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-1 625 000,00</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100,00</w:t>
            </w:r>
          </w:p>
        </w:tc>
      </w:tr>
      <w:tr w:rsidR="000C5F5E" w:rsidRPr="002F7DD9" w:rsidTr="002F7DD9">
        <w:trPr>
          <w:trHeight w:val="765"/>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источники внешнего финансирования бюджета</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620</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r>
      <w:tr w:rsidR="000C5F5E" w:rsidRPr="002F7DD9" w:rsidTr="002F7DD9">
        <w:trPr>
          <w:trHeight w:val="30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 xml:space="preserve">     из них:</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 </w:t>
            </w:r>
          </w:p>
        </w:tc>
      </w:tr>
      <w:tr w:rsidR="000C5F5E" w:rsidRPr="002F7DD9" w:rsidTr="002F7DD9">
        <w:trPr>
          <w:trHeight w:val="51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изменение остатков средств</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700</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1 041 719,73</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-1 074 721,02</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-103,17</w:t>
            </w:r>
          </w:p>
        </w:tc>
      </w:tr>
      <w:tr w:rsidR="000C5F5E" w:rsidRPr="002F7DD9" w:rsidTr="002F7DD9">
        <w:trPr>
          <w:trHeight w:val="51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увеличение остатков средств, всего</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710</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-69 352 377,53</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-68 687 878,63</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99,04</w:t>
            </w:r>
          </w:p>
        </w:tc>
      </w:tr>
      <w:tr w:rsidR="000C5F5E" w:rsidRPr="002F7DD9" w:rsidTr="002F7DD9">
        <w:trPr>
          <w:trHeight w:val="102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увеличение прочих остатков денежных средств бюджетов сельских поселений</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002 01 05 02 01 10 0000 510</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-69 352 377,53</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-68 687 878,63</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99,04</w:t>
            </w:r>
          </w:p>
        </w:tc>
      </w:tr>
      <w:tr w:rsidR="000C5F5E" w:rsidRPr="002F7DD9" w:rsidTr="002F7DD9">
        <w:trPr>
          <w:trHeight w:val="51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уменьшение остатков средств, всего</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720</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70 394 097,26</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67 613 157,61</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96,05</w:t>
            </w:r>
          </w:p>
        </w:tc>
      </w:tr>
      <w:tr w:rsidR="000C5F5E" w:rsidRPr="002F7DD9" w:rsidTr="002F7DD9">
        <w:trPr>
          <w:trHeight w:val="1020"/>
        </w:trPr>
        <w:tc>
          <w:tcPr>
            <w:tcW w:w="301" w:type="dxa"/>
            <w:tcBorders>
              <w:top w:val="nil"/>
              <w:left w:val="nil"/>
              <w:bottom w:val="nil"/>
              <w:right w:val="nil"/>
            </w:tcBorders>
            <w:shd w:val="clear" w:color="auto" w:fill="auto"/>
            <w:noWrap/>
            <w:vAlign w:val="bottom"/>
            <w:hideMark/>
          </w:tcPr>
          <w:p w:rsidR="000C5F5E" w:rsidRPr="002F7DD9" w:rsidRDefault="000C5F5E" w:rsidP="002F7DD9">
            <w:pPr>
              <w:spacing w:after="0" w:line="240" w:lineRule="auto"/>
              <w:rPr>
                <w:rFonts w:ascii="Times New Roman" w:hAnsi="Times New Roman"/>
                <w:color w:val="000000"/>
              </w:rPr>
            </w:pPr>
          </w:p>
        </w:tc>
        <w:tc>
          <w:tcPr>
            <w:tcW w:w="2186" w:type="dxa"/>
            <w:tcBorders>
              <w:top w:val="nil"/>
              <w:left w:val="single" w:sz="8" w:space="0" w:color="auto"/>
              <w:bottom w:val="single" w:sz="4" w:space="0" w:color="auto"/>
              <w:right w:val="single" w:sz="8" w:space="0" w:color="auto"/>
            </w:tcBorders>
            <w:shd w:val="clear" w:color="auto" w:fill="auto"/>
            <w:hideMark/>
          </w:tcPr>
          <w:p w:rsidR="000C5F5E" w:rsidRPr="002F7DD9" w:rsidRDefault="000C5F5E" w:rsidP="002F7DD9">
            <w:pPr>
              <w:spacing w:after="0" w:line="240" w:lineRule="auto"/>
              <w:rPr>
                <w:rFonts w:ascii="Times New Roman" w:hAnsi="Times New Roman"/>
                <w:sz w:val="20"/>
                <w:szCs w:val="20"/>
              </w:rPr>
            </w:pPr>
            <w:r w:rsidRPr="002F7DD9">
              <w:rPr>
                <w:rFonts w:ascii="Times New Roman" w:hAnsi="Times New Roman"/>
                <w:sz w:val="20"/>
                <w:szCs w:val="20"/>
              </w:rPr>
              <w:t>уменьшение прочих остатков денежных средств бюджетов сельских поселений</w:t>
            </w:r>
          </w:p>
        </w:tc>
        <w:tc>
          <w:tcPr>
            <w:tcW w:w="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 </w:t>
            </w:r>
          </w:p>
        </w:tc>
        <w:tc>
          <w:tcPr>
            <w:tcW w:w="196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4"/>
                <w:szCs w:val="14"/>
              </w:rPr>
            </w:pPr>
            <w:r w:rsidRPr="002F7DD9">
              <w:rPr>
                <w:rFonts w:ascii="Times New Roman" w:hAnsi="Times New Roman"/>
                <w:sz w:val="14"/>
                <w:szCs w:val="14"/>
              </w:rPr>
              <w:t>002 01 05 02 01 10 0000 610</w:t>
            </w:r>
          </w:p>
        </w:tc>
        <w:tc>
          <w:tcPr>
            <w:tcW w:w="154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70 394 097,26</w:t>
            </w:r>
          </w:p>
        </w:tc>
        <w:tc>
          <w:tcPr>
            <w:tcW w:w="15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67 613 157,61</w:t>
            </w:r>
          </w:p>
        </w:tc>
        <w:tc>
          <w:tcPr>
            <w:tcW w:w="1420" w:type="dxa"/>
            <w:tcBorders>
              <w:top w:val="nil"/>
              <w:left w:val="nil"/>
              <w:bottom w:val="single" w:sz="4" w:space="0" w:color="auto"/>
              <w:right w:val="single" w:sz="8" w:space="0" w:color="auto"/>
            </w:tcBorders>
            <w:shd w:val="clear" w:color="auto" w:fill="auto"/>
            <w:hideMark/>
          </w:tcPr>
          <w:p w:rsidR="000C5F5E" w:rsidRPr="002F7DD9" w:rsidRDefault="000C5F5E" w:rsidP="002F7DD9">
            <w:pPr>
              <w:spacing w:after="0" w:line="240" w:lineRule="auto"/>
              <w:jc w:val="right"/>
              <w:rPr>
                <w:rFonts w:ascii="Times New Roman" w:hAnsi="Times New Roman"/>
                <w:sz w:val="16"/>
                <w:szCs w:val="16"/>
              </w:rPr>
            </w:pPr>
            <w:r w:rsidRPr="002F7DD9">
              <w:rPr>
                <w:rFonts w:ascii="Times New Roman" w:hAnsi="Times New Roman"/>
                <w:sz w:val="16"/>
                <w:szCs w:val="16"/>
              </w:rPr>
              <w:t>96,05</w:t>
            </w:r>
          </w:p>
        </w:tc>
      </w:tr>
    </w:tbl>
    <w:p w:rsidR="000C5F5E" w:rsidRPr="002F7DD9" w:rsidRDefault="000C5F5E" w:rsidP="002F7DD9">
      <w:pPr>
        <w:spacing w:after="0"/>
        <w:rPr>
          <w:rFonts w:ascii="Times New Roman" w:hAnsi="Times New Roman"/>
        </w:rPr>
      </w:pPr>
    </w:p>
    <w:tbl>
      <w:tblPr>
        <w:tblW w:w="10774" w:type="dxa"/>
        <w:tblInd w:w="-679" w:type="dxa"/>
        <w:tblLayout w:type="fixed"/>
        <w:tblCellMar>
          <w:left w:w="30" w:type="dxa"/>
          <w:right w:w="30" w:type="dxa"/>
        </w:tblCellMar>
        <w:tblLook w:val="0000"/>
      </w:tblPr>
      <w:tblGrid>
        <w:gridCol w:w="725"/>
        <w:gridCol w:w="1010"/>
        <w:gridCol w:w="1011"/>
        <w:gridCol w:w="657"/>
        <w:gridCol w:w="540"/>
        <w:gridCol w:w="540"/>
        <w:gridCol w:w="192"/>
        <w:gridCol w:w="348"/>
        <w:gridCol w:w="883"/>
        <w:gridCol w:w="698"/>
        <w:gridCol w:w="312"/>
        <w:gridCol w:w="437"/>
        <w:gridCol w:w="730"/>
        <w:gridCol w:w="586"/>
        <w:gridCol w:w="353"/>
        <w:gridCol w:w="1063"/>
        <w:gridCol w:w="689"/>
      </w:tblGrid>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r w:rsidRPr="002F7DD9">
              <w:rPr>
                <w:rFonts w:ascii="Times New Roman" w:eastAsiaTheme="minorHAnsi" w:hAnsi="Times New Roman"/>
                <w:color w:val="000000"/>
                <w:sz w:val="20"/>
                <w:szCs w:val="20"/>
                <w:lang w:eastAsia="en-US"/>
              </w:rPr>
              <w:t>Приложение 5</w:t>
            </w: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p>
        </w:tc>
      </w:tr>
      <w:tr w:rsidR="000C5F5E" w:rsidRPr="002F7DD9" w:rsidTr="000C5F5E">
        <w:trPr>
          <w:trHeight w:val="1265"/>
        </w:trPr>
        <w:tc>
          <w:tcPr>
            <w:tcW w:w="10774" w:type="dxa"/>
            <w:gridSpan w:val="17"/>
            <w:tcBorders>
              <w:top w:val="nil"/>
              <w:left w:val="nil"/>
              <w:bottom w:val="nil"/>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 xml:space="preserve"> ИСПОЛНЕНИЯ ПУБЛИЧНЫХ НОРМАТИВНЫХ ОБЯЗАТЕЛЬСТВ, ПОДЛЕЖАЩИХ ИСПОЛНЕНИЮ ЗА СЧЕТ СРЕДСТВ БЮДЖЕТА СЕЛЬСОВЕТА ЗА 2019 ГОД</w:t>
            </w:r>
          </w:p>
        </w:tc>
      </w:tr>
      <w:tr w:rsidR="000C5F5E" w:rsidRPr="002F7DD9" w:rsidTr="000C5F5E">
        <w:trPr>
          <w:trHeight w:val="307"/>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28"/>
                <w:szCs w:val="28"/>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28"/>
                <w:szCs w:val="28"/>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28"/>
                <w:szCs w:val="28"/>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r>
      <w:tr w:rsidR="000C5F5E" w:rsidRPr="002F7DD9" w:rsidTr="000C5F5E">
        <w:trPr>
          <w:trHeight w:val="307"/>
        </w:trPr>
        <w:tc>
          <w:tcPr>
            <w:tcW w:w="10774" w:type="dxa"/>
            <w:gridSpan w:val="17"/>
            <w:tcBorders>
              <w:top w:val="nil"/>
              <w:left w:val="nil"/>
              <w:bottom w:val="nil"/>
              <w:right w:val="nil"/>
            </w:tcBorders>
          </w:tcPr>
          <w:p w:rsidR="000C5F5E" w:rsidRPr="002F7DD9" w:rsidRDefault="000C5F5E" w:rsidP="002F7DD9">
            <w:pPr>
              <w:autoSpaceDE w:val="0"/>
              <w:autoSpaceDN w:val="0"/>
              <w:adjustRightInd w:val="0"/>
              <w:spacing w:after="0" w:line="240" w:lineRule="auto"/>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 xml:space="preserve">                                                                                                                                                                                                                                                          </w:t>
            </w:r>
          </w:p>
        </w:tc>
      </w:tr>
      <w:tr w:rsidR="000C5F5E" w:rsidRPr="002F7DD9" w:rsidTr="000C5F5E">
        <w:trPr>
          <w:trHeight w:val="307"/>
        </w:trPr>
        <w:tc>
          <w:tcPr>
            <w:tcW w:w="3403" w:type="dxa"/>
            <w:gridSpan w:val="4"/>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28"/>
                <w:szCs w:val="28"/>
                <w:lang w:eastAsia="en-US"/>
              </w:rPr>
            </w:pPr>
          </w:p>
        </w:tc>
        <w:tc>
          <w:tcPr>
            <w:tcW w:w="540" w:type="dxa"/>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28"/>
                <w:szCs w:val="28"/>
                <w:lang w:eastAsia="en-US"/>
              </w:rPr>
            </w:pPr>
          </w:p>
        </w:tc>
        <w:tc>
          <w:tcPr>
            <w:tcW w:w="540" w:type="dxa"/>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b/>
                <w:bCs/>
                <w:color w:val="000000"/>
                <w:sz w:val="28"/>
                <w:szCs w:val="28"/>
                <w:lang w:eastAsia="en-US"/>
              </w:rPr>
            </w:pPr>
          </w:p>
        </w:tc>
        <w:tc>
          <w:tcPr>
            <w:tcW w:w="540" w:type="dxa"/>
            <w:gridSpan w:val="2"/>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581" w:type="dxa"/>
            <w:gridSpan w:val="2"/>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749" w:type="dxa"/>
            <w:gridSpan w:val="2"/>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316" w:type="dxa"/>
            <w:gridSpan w:val="2"/>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 xml:space="preserve"> </w:t>
            </w:r>
          </w:p>
        </w:tc>
        <w:tc>
          <w:tcPr>
            <w:tcW w:w="1416" w:type="dxa"/>
            <w:gridSpan w:val="2"/>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рублей</w:t>
            </w:r>
          </w:p>
        </w:tc>
        <w:tc>
          <w:tcPr>
            <w:tcW w:w="689" w:type="dxa"/>
            <w:tcBorders>
              <w:top w:val="nil"/>
              <w:left w:val="nil"/>
              <w:bottom w:val="single" w:sz="6" w:space="0" w:color="auto"/>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r>
      <w:tr w:rsidR="000C5F5E" w:rsidRPr="002F7DD9" w:rsidTr="000C5F5E">
        <w:trPr>
          <w:trHeight w:val="307"/>
        </w:trPr>
        <w:tc>
          <w:tcPr>
            <w:tcW w:w="3403" w:type="dxa"/>
            <w:gridSpan w:val="4"/>
            <w:tcBorders>
              <w:top w:val="single" w:sz="6" w:space="0" w:color="auto"/>
              <w:left w:val="single" w:sz="6" w:space="0" w:color="auto"/>
              <w:bottom w:val="nil"/>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Наименование</w:t>
            </w:r>
          </w:p>
        </w:tc>
        <w:tc>
          <w:tcPr>
            <w:tcW w:w="3950" w:type="dxa"/>
            <w:gridSpan w:val="8"/>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Код бюджетной классификации</w:t>
            </w:r>
          </w:p>
        </w:tc>
        <w:tc>
          <w:tcPr>
            <w:tcW w:w="1316" w:type="dxa"/>
            <w:gridSpan w:val="2"/>
            <w:tcBorders>
              <w:top w:val="single" w:sz="6" w:space="0" w:color="auto"/>
              <w:left w:val="single" w:sz="6" w:space="0" w:color="auto"/>
              <w:bottom w:val="nil"/>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план</w:t>
            </w:r>
          </w:p>
        </w:tc>
        <w:tc>
          <w:tcPr>
            <w:tcW w:w="1416" w:type="dxa"/>
            <w:gridSpan w:val="2"/>
            <w:tcBorders>
              <w:top w:val="single" w:sz="6" w:space="0" w:color="auto"/>
              <w:left w:val="single" w:sz="6" w:space="0" w:color="auto"/>
              <w:bottom w:val="nil"/>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факт</w:t>
            </w:r>
          </w:p>
        </w:tc>
        <w:tc>
          <w:tcPr>
            <w:tcW w:w="689" w:type="dxa"/>
            <w:tcBorders>
              <w:top w:val="single" w:sz="6" w:space="0" w:color="auto"/>
              <w:left w:val="single" w:sz="6" w:space="0" w:color="auto"/>
              <w:bottom w:val="nil"/>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 исп..</w:t>
            </w:r>
          </w:p>
        </w:tc>
      </w:tr>
      <w:tr w:rsidR="000C5F5E" w:rsidRPr="002F7DD9" w:rsidTr="000C5F5E">
        <w:trPr>
          <w:trHeight w:val="854"/>
        </w:trPr>
        <w:tc>
          <w:tcPr>
            <w:tcW w:w="3403" w:type="dxa"/>
            <w:gridSpan w:val="4"/>
            <w:tcBorders>
              <w:top w:val="nil"/>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540" w:type="dxa"/>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ГРБС</w:t>
            </w:r>
          </w:p>
        </w:tc>
        <w:tc>
          <w:tcPr>
            <w:tcW w:w="540" w:type="dxa"/>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РЗ</w:t>
            </w:r>
          </w:p>
        </w:tc>
        <w:tc>
          <w:tcPr>
            <w:tcW w:w="540"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ПР</w:t>
            </w:r>
          </w:p>
        </w:tc>
        <w:tc>
          <w:tcPr>
            <w:tcW w:w="1581"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КЦСР</w:t>
            </w:r>
          </w:p>
        </w:tc>
        <w:tc>
          <w:tcPr>
            <w:tcW w:w="749"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КВР</w:t>
            </w:r>
          </w:p>
        </w:tc>
        <w:tc>
          <w:tcPr>
            <w:tcW w:w="1316" w:type="dxa"/>
            <w:gridSpan w:val="2"/>
            <w:tcBorders>
              <w:top w:val="nil"/>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416" w:type="dxa"/>
            <w:gridSpan w:val="2"/>
            <w:tcBorders>
              <w:top w:val="nil"/>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689" w:type="dxa"/>
            <w:tcBorders>
              <w:top w:val="nil"/>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r>
      <w:tr w:rsidR="000C5F5E" w:rsidRPr="002F7DD9" w:rsidTr="000C5F5E">
        <w:trPr>
          <w:trHeight w:val="1879"/>
        </w:trPr>
        <w:tc>
          <w:tcPr>
            <w:tcW w:w="3403" w:type="dxa"/>
            <w:gridSpan w:val="4"/>
            <w:tcBorders>
              <w:top w:val="single" w:sz="6" w:space="0" w:color="auto"/>
              <w:left w:val="single" w:sz="12" w:space="0" w:color="auto"/>
              <w:bottom w:val="single" w:sz="6" w:space="0" w:color="auto"/>
              <w:right w:val="single" w:sz="12"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Доплаты к пенсиям государственных служащих субъектов Российской Федерации и муниципальных служащих</w:t>
            </w:r>
          </w:p>
        </w:tc>
        <w:tc>
          <w:tcPr>
            <w:tcW w:w="540" w:type="dxa"/>
            <w:tcBorders>
              <w:top w:val="single" w:sz="6" w:space="0" w:color="auto"/>
              <w:left w:val="single" w:sz="12"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002</w:t>
            </w:r>
          </w:p>
        </w:tc>
        <w:tc>
          <w:tcPr>
            <w:tcW w:w="540" w:type="dxa"/>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10</w:t>
            </w:r>
          </w:p>
        </w:tc>
        <w:tc>
          <w:tcPr>
            <w:tcW w:w="540"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01</w:t>
            </w:r>
          </w:p>
        </w:tc>
        <w:tc>
          <w:tcPr>
            <w:tcW w:w="1581"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0130091010</w:t>
            </w:r>
          </w:p>
        </w:tc>
        <w:tc>
          <w:tcPr>
            <w:tcW w:w="749"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313</w:t>
            </w:r>
          </w:p>
        </w:tc>
        <w:tc>
          <w:tcPr>
            <w:tcW w:w="1316"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400737,48</w:t>
            </w:r>
          </w:p>
        </w:tc>
        <w:tc>
          <w:tcPr>
            <w:tcW w:w="1416"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400737,48</w:t>
            </w:r>
          </w:p>
        </w:tc>
        <w:tc>
          <w:tcPr>
            <w:tcW w:w="689" w:type="dxa"/>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100,0</w:t>
            </w:r>
          </w:p>
        </w:tc>
      </w:tr>
      <w:tr w:rsidR="000C5F5E" w:rsidRPr="002F7DD9" w:rsidTr="000C5F5E">
        <w:trPr>
          <w:trHeight w:val="307"/>
        </w:trPr>
        <w:tc>
          <w:tcPr>
            <w:tcW w:w="3403" w:type="dxa"/>
            <w:gridSpan w:val="4"/>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Итого:</w:t>
            </w:r>
          </w:p>
        </w:tc>
        <w:tc>
          <w:tcPr>
            <w:tcW w:w="540" w:type="dxa"/>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540" w:type="dxa"/>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540"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581"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749"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p>
        </w:tc>
        <w:tc>
          <w:tcPr>
            <w:tcW w:w="1316"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400737,48</w:t>
            </w:r>
          </w:p>
        </w:tc>
        <w:tc>
          <w:tcPr>
            <w:tcW w:w="1416" w:type="dxa"/>
            <w:gridSpan w:val="2"/>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400737,48</w:t>
            </w:r>
          </w:p>
        </w:tc>
        <w:tc>
          <w:tcPr>
            <w:tcW w:w="689" w:type="dxa"/>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100,</w:t>
            </w:r>
            <w:r w:rsidRPr="002F7DD9">
              <w:rPr>
                <w:rFonts w:ascii="Times New Roman" w:eastAsiaTheme="minorHAnsi" w:hAnsi="Times New Roman"/>
                <w:color w:val="000000"/>
                <w:sz w:val="28"/>
                <w:szCs w:val="28"/>
                <w:lang w:eastAsia="en-US"/>
              </w:rPr>
              <w:lastRenderedPageBreak/>
              <w:t>0</w:t>
            </w:r>
          </w:p>
        </w:tc>
      </w:tr>
      <w:tr w:rsidR="000C5F5E" w:rsidRPr="002F7DD9" w:rsidTr="000C5F5E">
        <w:trPr>
          <w:trHeight w:val="218"/>
        </w:trPr>
        <w:tc>
          <w:tcPr>
            <w:tcW w:w="3403" w:type="dxa"/>
            <w:gridSpan w:val="4"/>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single" w:sz="6" w:space="0" w:color="auto"/>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trHeight w:val="218"/>
        </w:trPr>
        <w:tc>
          <w:tcPr>
            <w:tcW w:w="3403" w:type="dxa"/>
            <w:gridSpan w:val="4"/>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540"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581"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749"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3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416" w:type="dxa"/>
            <w:gridSpan w:val="2"/>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689" w:type="dxa"/>
            <w:tcBorders>
              <w:top w:val="nil"/>
              <w:left w:val="nil"/>
              <w:bottom w:val="nil"/>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r>
      <w:tr w:rsidR="000C5F5E" w:rsidRPr="002F7DD9" w:rsidTr="000C5F5E">
        <w:trPr>
          <w:gridAfter w:val="2"/>
          <w:wAfter w:w="1752" w:type="dxa"/>
          <w:trHeight w:val="247"/>
        </w:trPr>
        <w:tc>
          <w:tcPr>
            <w:tcW w:w="725"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010"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011" w:type="dxa"/>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929" w:type="dxa"/>
            <w:gridSpan w:val="4"/>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231" w:type="dxa"/>
            <w:gridSpan w:val="2"/>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1010" w:type="dxa"/>
            <w:gridSpan w:val="2"/>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0"/>
                <w:szCs w:val="20"/>
                <w:lang w:eastAsia="en-US"/>
              </w:rPr>
            </w:pPr>
          </w:p>
        </w:tc>
        <w:tc>
          <w:tcPr>
            <w:tcW w:w="2106" w:type="dxa"/>
            <w:gridSpan w:val="4"/>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0"/>
                <w:szCs w:val="20"/>
                <w:lang w:eastAsia="en-US"/>
              </w:rPr>
            </w:pPr>
            <w:r w:rsidRPr="002F7DD9">
              <w:rPr>
                <w:rFonts w:ascii="Times New Roman" w:eastAsiaTheme="minorHAnsi" w:hAnsi="Times New Roman"/>
                <w:color w:val="000000"/>
                <w:sz w:val="20"/>
                <w:szCs w:val="20"/>
                <w:lang w:eastAsia="en-US"/>
              </w:rPr>
              <w:t>Приложение 6</w:t>
            </w:r>
          </w:p>
        </w:tc>
      </w:tr>
      <w:tr w:rsidR="000C5F5E" w:rsidRPr="002F7DD9" w:rsidTr="000C5F5E">
        <w:trPr>
          <w:gridAfter w:val="2"/>
          <w:wAfter w:w="1752" w:type="dxa"/>
          <w:trHeight w:val="1351"/>
        </w:trPr>
        <w:tc>
          <w:tcPr>
            <w:tcW w:w="9022" w:type="dxa"/>
            <w:gridSpan w:val="15"/>
            <w:tcBorders>
              <w:top w:val="single" w:sz="2" w:space="0" w:color="000000"/>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b/>
                <w:bCs/>
                <w:color w:val="000000"/>
                <w:sz w:val="28"/>
                <w:szCs w:val="28"/>
                <w:lang w:eastAsia="en-US"/>
              </w:rPr>
            </w:pPr>
            <w:r w:rsidRPr="002F7DD9">
              <w:rPr>
                <w:rFonts w:ascii="Times New Roman" w:eastAsiaTheme="minorHAnsi" w:hAnsi="Times New Roman"/>
                <w:b/>
                <w:bCs/>
                <w:color w:val="000000"/>
                <w:sz w:val="28"/>
                <w:szCs w:val="28"/>
                <w:lang w:eastAsia="en-US"/>
              </w:rPr>
              <w:t xml:space="preserve"> ИСПОЛНЕНИЕ ПРОГРАММЫ МУНИЦИПАЛЬНЫХ ВНУТРЕННИХ ЗАИМСТВОВАНИЙ БЮДЖЕТА СЕЛЬСОВЕТА НА 2019 ГОД</w:t>
            </w:r>
          </w:p>
        </w:tc>
      </w:tr>
      <w:tr w:rsidR="000C5F5E" w:rsidRPr="002F7DD9" w:rsidTr="000C5F5E">
        <w:trPr>
          <w:gridAfter w:val="2"/>
          <w:wAfter w:w="1752" w:type="dxa"/>
          <w:trHeight w:val="362"/>
        </w:trPr>
        <w:tc>
          <w:tcPr>
            <w:tcW w:w="725" w:type="dxa"/>
            <w:tcBorders>
              <w:top w:val="single" w:sz="2" w:space="0" w:color="000000"/>
              <w:left w:val="single" w:sz="2" w:space="0" w:color="000000"/>
              <w:bottom w:val="single" w:sz="6"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010" w:type="dxa"/>
            <w:tcBorders>
              <w:top w:val="single" w:sz="2" w:space="0" w:color="000000"/>
              <w:left w:val="single" w:sz="2" w:space="0" w:color="000000"/>
              <w:bottom w:val="single" w:sz="6"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011" w:type="dxa"/>
            <w:tcBorders>
              <w:top w:val="single" w:sz="2" w:space="0" w:color="000000"/>
              <w:left w:val="single" w:sz="2" w:space="0" w:color="000000"/>
              <w:bottom w:val="single" w:sz="6"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929" w:type="dxa"/>
            <w:gridSpan w:val="4"/>
            <w:tcBorders>
              <w:top w:val="single" w:sz="2" w:space="0" w:color="000000"/>
              <w:left w:val="single" w:sz="2" w:space="0" w:color="000000"/>
              <w:bottom w:val="single" w:sz="6"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231" w:type="dxa"/>
            <w:gridSpan w:val="2"/>
            <w:tcBorders>
              <w:top w:val="single" w:sz="2" w:space="0" w:color="000000"/>
              <w:left w:val="single" w:sz="2" w:space="0" w:color="000000"/>
              <w:bottom w:val="single" w:sz="6"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010" w:type="dxa"/>
            <w:gridSpan w:val="2"/>
            <w:tcBorders>
              <w:top w:val="single" w:sz="2" w:space="0" w:color="000000"/>
              <w:left w:val="single" w:sz="2" w:space="0" w:color="000000"/>
              <w:bottom w:val="single" w:sz="6"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167" w:type="dxa"/>
            <w:gridSpan w:val="2"/>
            <w:tcBorders>
              <w:top w:val="single" w:sz="2" w:space="0" w:color="000000"/>
              <w:left w:val="single" w:sz="2" w:space="0" w:color="000000"/>
              <w:bottom w:val="single" w:sz="6" w:space="0" w:color="auto"/>
              <w:right w:val="nil"/>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r w:rsidRPr="002F7DD9">
              <w:rPr>
                <w:rFonts w:ascii="Times New Roman" w:eastAsiaTheme="minorHAnsi" w:hAnsi="Times New Roman"/>
                <w:color w:val="000000"/>
                <w:sz w:val="16"/>
                <w:szCs w:val="16"/>
                <w:lang w:eastAsia="en-US"/>
              </w:rPr>
              <w:t>рублей</w:t>
            </w:r>
          </w:p>
        </w:tc>
        <w:tc>
          <w:tcPr>
            <w:tcW w:w="939" w:type="dxa"/>
            <w:gridSpan w:val="2"/>
            <w:tcBorders>
              <w:top w:val="single" w:sz="2" w:space="0" w:color="000000"/>
              <w:left w:val="nil"/>
              <w:bottom w:val="single" w:sz="6"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16"/>
                <w:szCs w:val="16"/>
                <w:lang w:eastAsia="en-US"/>
              </w:rPr>
            </w:pPr>
          </w:p>
        </w:tc>
      </w:tr>
      <w:tr w:rsidR="000C5F5E" w:rsidRPr="002F7DD9" w:rsidTr="000C5F5E">
        <w:trPr>
          <w:gridAfter w:val="2"/>
          <w:wAfter w:w="1752" w:type="dxa"/>
          <w:trHeight w:val="1104"/>
        </w:trPr>
        <w:tc>
          <w:tcPr>
            <w:tcW w:w="1735" w:type="dxa"/>
            <w:gridSpan w:val="2"/>
            <w:tcBorders>
              <w:top w:val="single" w:sz="6" w:space="0" w:color="auto"/>
              <w:left w:val="single" w:sz="6" w:space="0" w:color="auto"/>
              <w:bottom w:val="single" w:sz="6" w:space="0" w:color="auto"/>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Наименование</w:t>
            </w:r>
          </w:p>
        </w:tc>
        <w:tc>
          <w:tcPr>
            <w:tcW w:w="1011" w:type="dxa"/>
            <w:tcBorders>
              <w:top w:val="single" w:sz="6" w:space="0" w:color="auto"/>
              <w:left w:val="nil"/>
              <w:bottom w:val="single" w:sz="6" w:space="0" w:color="auto"/>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1929" w:type="dxa"/>
            <w:gridSpan w:val="4"/>
            <w:tcBorders>
              <w:top w:val="single" w:sz="6" w:space="0" w:color="auto"/>
              <w:left w:val="nil"/>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2241" w:type="dxa"/>
            <w:gridSpan w:val="4"/>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Объём привлечения</w:t>
            </w:r>
          </w:p>
        </w:tc>
        <w:tc>
          <w:tcPr>
            <w:tcW w:w="2106" w:type="dxa"/>
            <w:gridSpan w:val="4"/>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Объём средств, направленных на погашение</w:t>
            </w:r>
          </w:p>
        </w:tc>
      </w:tr>
      <w:tr w:rsidR="000C5F5E" w:rsidRPr="002F7DD9" w:rsidTr="000C5F5E">
        <w:trPr>
          <w:gridAfter w:val="2"/>
          <w:wAfter w:w="1752" w:type="dxa"/>
          <w:trHeight w:val="828"/>
        </w:trPr>
        <w:tc>
          <w:tcPr>
            <w:tcW w:w="4675" w:type="dxa"/>
            <w:gridSpan w:val="7"/>
            <w:tcBorders>
              <w:top w:val="single" w:sz="6" w:space="0" w:color="auto"/>
              <w:left w:val="single" w:sz="6" w:space="0" w:color="auto"/>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Муниципальные внутренние заимствования</w:t>
            </w:r>
          </w:p>
        </w:tc>
        <w:tc>
          <w:tcPr>
            <w:tcW w:w="1231" w:type="dxa"/>
            <w:gridSpan w:val="2"/>
            <w:tcBorders>
              <w:top w:val="single" w:sz="6" w:space="0" w:color="auto"/>
              <w:left w:val="single" w:sz="6" w:space="0" w:color="auto"/>
              <w:bottom w:val="single" w:sz="6" w:space="0" w:color="auto"/>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1500000,0</w:t>
            </w:r>
          </w:p>
        </w:tc>
        <w:tc>
          <w:tcPr>
            <w:tcW w:w="1010" w:type="dxa"/>
            <w:gridSpan w:val="2"/>
            <w:tcBorders>
              <w:top w:val="single" w:sz="6" w:space="0" w:color="auto"/>
              <w:left w:val="nil"/>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1167" w:type="dxa"/>
            <w:gridSpan w:val="2"/>
            <w:tcBorders>
              <w:top w:val="single" w:sz="6" w:space="0" w:color="auto"/>
              <w:left w:val="single" w:sz="6" w:space="0" w:color="auto"/>
              <w:bottom w:val="single" w:sz="6" w:space="0" w:color="auto"/>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1500000,0</w:t>
            </w:r>
          </w:p>
        </w:tc>
        <w:tc>
          <w:tcPr>
            <w:tcW w:w="939" w:type="dxa"/>
            <w:gridSpan w:val="2"/>
            <w:tcBorders>
              <w:top w:val="single" w:sz="6" w:space="0" w:color="auto"/>
              <w:left w:val="nil"/>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r>
      <w:tr w:rsidR="000C5F5E" w:rsidRPr="002F7DD9" w:rsidTr="000C5F5E">
        <w:trPr>
          <w:gridAfter w:val="2"/>
          <w:wAfter w:w="1752" w:type="dxa"/>
          <w:trHeight w:val="799"/>
        </w:trPr>
        <w:tc>
          <w:tcPr>
            <w:tcW w:w="1735" w:type="dxa"/>
            <w:gridSpan w:val="2"/>
            <w:tcBorders>
              <w:top w:val="single" w:sz="6" w:space="0" w:color="auto"/>
              <w:left w:val="single" w:sz="6" w:space="0" w:color="auto"/>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в том числе:</w:t>
            </w:r>
          </w:p>
        </w:tc>
        <w:tc>
          <w:tcPr>
            <w:tcW w:w="1011" w:type="dxa"/>
            <w:tcBorders>
              <w:top w:val="single" w:sz="6" w:space="0" w:color="auto"/>
              <w:left w:val="single" w:sz="2" w:space="0" w:color="000000"/>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929" w:type="dxa"/>
            <w:gridSpan w:val="4"/>
            <w:tcBorders>
              <w:top w:val="single" w:sz="6" w:space="0" w:color="auto"/>
              <w:left w:val="single" w:sz="2" w:space="0" w:color="000000"/>
              <w:bottom w:val="single" w:sz="2" w:space="0" w:color="000000"/>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231" w:type="dxa"/>
            <w:gridSpan w:val="2"/>
            <w:tcBorders>
              <w:top w:val="single" w:sz="6" w:space="0" w:color="auto"/>
              <w:left w:val="single" w:sz="6" w:space="0" w:color="auto"/>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010" w:type="dxa"/>
            <w:gridSpan w:val="2"/>
            <w:tcBorders>
              <w:top w:val="single" w:sz="6" w:space="0" w:color="auto"/>
              <w:left w:val="single" w:sz="2" w:space="0" w:color="000000"/>
              <w:bottom w:val="single" w:sz="2" w:space="0" w:color="000000"/>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1167" w:type="dxa"/>
            <w:gridSpan w:val="2"/>
            <w:tcBorders>
              <w:top w:val="single" w:sz="6" w:space="0" w:color="auto"/>
              <w:left w:val="single" w:sz="6" w:space="0" w:color="auto"/>
              <w:bottom w:val="single" w:sz="2" w:space="0" w:color="000000"/>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c>
          <w:tcPr>
            <w:tcW w:w="939" w:type="dxa"/>
            <w:gridSpan w:val="2"/>
            <w:tcBorders>
              <w:top w:val="single" w:sz="6" w:space="0" w:color="auto"/>
              <w:left w:val="single" w:sz="2" w:space="0" w:color="000000"/>
              <w:bottom w:val="single" w:sz="2" w:space="0" w:color="000000"/>
              <w:right w:val="single" w:sz="6" w:space="0" w:color="auto"/>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p>
        </w:tc>
      </w:tr>
      <w:tr w:rsidR="000C5F5E" w:rsidRPr="002F7DD9" w:rsidTr="000C5F5E">
        <w:trPr>
          <w:gridAfter w:val="2"/>
          <w:wAfter w:w="1752" w:type="dxa"/>
          <w:trHeight w:val="1190"/>
        </w:trPr>
        <w:tc>
          <w:tcPr>
            <w:tcW w:w="725" w:type="dxa"/>
            <w:tcBorders>
              <w:top w:val="single" w:sz="2" w:space="0" w:color="000000"/>
              <w:left w:val="single" w:sz="6" w:space="0" w:color="auto"/>
              <w:bottom w:val="single" w:sz="6" w:space="0" w:color="auto"/>
              <w:right w:val="single" w:sz="2" w:space="0" w:color="000000"/>
            </w:tcBorders>
          </w:tcPr>
          <w:p w:rsidR="000C5F5E" w:rsidRPr="002F7DD9" w:rsidRDefault="000C5F5E" w:rsidP="002F7DD9">
            <w:pPr>
              <w:autoSpaceDE w:val="0"/>
              <w:autoSpaceDN w:val="0"/>
              <w:adjustRightInd w:val="0"/>
              <w:spacing w:after="0" w:line="240" w:lineRule="auto"/>
              <w:jc w:val="right"/>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1</w:t>
            </w:r>
          </w:p>
        </w:tc>
        <w:tc>
          <w:tcPr>
            <w:tcW w:w="3950" w:type="dxa"/>
            <w:gridSpan w:val="6"/>
            <w:tcBorders>
              <w:top w:val="single" w:sz="2" w:space="0" w:color="000000"/>
              <w:left w:val="single" w:sz="2" w:space="0" w:color="000000"/>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Кредиты, привлекаемые от кредитных организаций</w:t>
            </w:r>
          </w:p>
        </w:tc>
        <w:tc>
          <w:tcPr>
            <w:tcW w:w="1231" w:type="dxa"/>
            <w:gridSpan w:val="2"/>
            <w:tcBorders>
              <w:top w:val="single" w:sz="2" w:space="0" w:color="000000"/>
              <w:left w:val="single" w:sz="6" w:space="0" w:color="auto"/>
              <w:bottom w:val="single" w:sz="6" w:space="0" w:color="auto"/>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1500000,0</w:t>
            </w:r>
          </w:p>
        </w:tc>
        <w:tc>
          <w:tcPr>
            <w:tcW w:w="1010" w:type="dxa"/>
            <w:gridSpan w:val="2"/>
            <w:tcBorders>
              <w:top w:val="single" w:sz="2" w:space="0" w:color="000000"/>
              <w:left w:val="nil"/>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c>
          <w:tcPr>
            <w:tcW w:w="1167" w:type="dxa"/>
            <w:gridSpan w:val="2"/>
            <w:tcBorders>
              <w:top w:val="single" w:sz="2" w:space="0" w:color="000000"/>
              <w:left w:val="single" w:sz="6" w:space="0" w:color="auto"/>
              <w:bottom w:val="single" w:sz="6" w:space="0" w:color="auto"/>
              <w:right w:val="nil"/>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r w:rsidRPr="002F7DD9">
              <w:rPr>
                <w:rFonts w:ascii="Times New Roman" w:eastAsiaTheme="minorHAnsi" w:hAnsi="Times New Roman"/>
                <w:color w:val="000000"/>
                <w:sz w:val="28"/>
                <w:szCs w:val="28"/>
                <w:lang w:eastAsia="en-US"/>
              </w:rPr>
              <w:t>1500000,0</w:t>
            </w:r>
          </w:p>
        </w:tc>
        <w:tc>
          <w:tcPr>
            <w:tcW w:w="939" w:type="dxa"/>
            <w:gridSpan w:val="2"/>
            <w:tcBorders>
              <w:top w:val="single" w:sz="2" w:space="0" w:color="000000"/>
              <w:left w:val="nil"/>
              <w:bottom w:val="single" w:sz="6" w:space="0" w:color="auto"/>
              <w:right w:val="single" w:sz="6" w:space="0" w:color="auto"/>
            </w:tcBorders>
          </w:tcPr>
          <w:p w:rsidR="000C5F5E" w:rsidRPr="002F7DD9" w:rsidRDefault="000C5F5E" w:rsidP="002F7DD9">
            <w:pPr>
              <w:autoSpaceDE w:val="0"/>
              <w:autoSpaceDN w:val="0"/>
              <w:adjustRightInd w:val="0"/>
              <w:spacing w:after="0" w:line="240" w:lineRule="auto"/>
              <w:jc w:val="center"/>
              <w:rPr>
                <w:rFonts w:ascii="Times New Roman" w:eastAsiaTheme="minorHAnsi" w:hAnsi="Times New Roman"/>
                <w:color w:val="000000"/>
                <w:sz w:val="28"/>
                <w:szCs w:val="28"/>
                <w:lang w:eastAsia="en-US"/>
              </w:rPr>
            </w:pPr>
          </w:p>
        </w:tc>
      </w:tr>
    </w:tbl>
    <w:p w:rsidR="000C5F5E" w:rsidRDefault="000C5F5E"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Default="002F7DD9" w:rsidP="002F7DD9">
      <w:pPr>
        <w:spacing w:after="0"/>
        <w:rPr>
          <w:rFonts w:ascii="Times New Roman" w:hAnsi="Times New Roman"/>
        </w:rPr>
      </w:pP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 xml:space="preserve">СОВЕТ ДЕПУТАТОВ                                                                         </w:t>
      </w: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БАГАНСКОГО СЕЛЬСОВЕТА</w:t>
      </w: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 xml:space="preserve">БАГАНСКОГО РАЙОНА </w:t>
      </w: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НОВОСИБИРСКОЙ ОБЛАСТИ</w:t>
      </w: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пятого созыва</w:t>
      </w:r>
    </w:p>
    <w:p w:rsidR="002F7DD9" w:rsidRPr="002F7DD9" w:rsidRDefault="002F7DD9" w:rsidP="00AC1D0C">
      <w:pPr>
        <w:spacing w:after="0"/>
        <w:jc w:val="center"/>
        <w:rPr>
          <w:rFonts w:ascii="Times New Roman" w:hAnsi="Times New Roman"/>
          <w:sz w:val="28"/>
          <w:szCs w:val="28"/>
        </w:rPr>
      </w:pP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РЕШЕНИЕ</w:t>
      </w: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Пятьдесят четвертой сессии</w:t>
      </w:r>
    </w:p>
    <w:tbl>
      <w:tblPr>
        <w:tblW w:w="0" w:type="auto"/>
        <w:tblLook w:val="04A0"/>
      </w:tblPr>
      <w:tblGrid>
        <w:gridCol w:w="534"/>
        <w:gridCol w:w="3543"/>
        <w:gridCol w:w="4670"/>
        <w:gridCol w:w="98"/>
      </w:tblGrid>
      <w:tr w:rsidR="002F7DD9" w:rsidRPr="002F7DD9" w:rsidTr="007E69BA">
        <w:trPr>
          <w:trHeight w:val="245"/>
        </w:trPr>
        <w:tc>
          <w:tcPr>
            <w:tcW w:w="4077" w:type="dxa"/>
            <w:gridSpan w:val="2"/>
            <w:hideMark/>
          </w:tcPr>
          <w:p w:rsidR="002F7DD9" w:rsidRPr="002F7DD9" w:rsidRDefault="002F7DD9" w:rsidP="00AC1D0C">
            <w:pPr>
              <w:spacing w:after="0"/>
              <w:rPr>
                <w:rFonts w:ascii="Times New Roman" w:hAnsi="Times New Roman"/>
                <w:sz w:val="28"/>
                <w:szCs w:val="28"/>
                <w:lang w:eastAsia="en-US"/>
              </w:rPr>
            </w:pPr>
            <w:r w:rsidRPr="002F7DD9">
              <w:rPr>
                <w:rFonts w:ascii="Times New Roman" w:hAnsi="Times New Roman"/>
                <w:sz w:val="28"/>
                <w:szCs w:val="28"/>
              </w:rPr>
              <w:t xml:space="preserve">          29.05.2020                                                                 </w:t>
            </w:r>
          </w:p>
        </w:tc>
        <w:tc>
          <w:tcPr>
            <w:tcW w:w="4768" w:type="dxa"/>
            <w:gridSpan w:val="2"/>
            <w:hideMark/>
          </w:tcPr>
          <w:p w:rsidR="002F7DD9" w:rsidRPr="002F7DD9" w:rsidRDefault="002F7DD9" w:rsidP="00AC1D0C">
            <w:pPr>
              <w:spacing w:after="0"/>
              <w:rPr>
                <w:rFonts w:ascii="Times New Roman" w:hAnsi="Times New Roman"/>
                <w:sz w:val="28"/>
                <w:szCs w:val="28"/>
                <w:lang w:eastAsia="en-US"/>
              </w:rPr>
            </w:pPr>
            <w:r w:rsidRPr="002F7DD9">
              <w:rPr>
                <w:rFonts w:ascii="Times New Roman" w:hAnsi="Times New Roman"/>
                <w:sz w:val="28"/>
                <w:szCs w:val="28"/>
              </w:rPr>
              <w:t xml:space="preserve">                                             № 267</w:t>
            </w:r>
          </w:p>
        </w:tc>
      </w:tr>
      <w:tr w:rsidR="002F7DD9" w:rsidRPr="002F7DD9" w:rsidTr="007E69BA">
        <w:trPr>
          <w:gridBefore w:val="1"/>
          <w:gridAfter w:val="1"/>
          <w:wBefore w:w="534" w:type="dxa"/>
          <w:wAfter w:w="98" w:type="dxa"/>
        </w:trPr>
        <w:tc>
          <w:tcPr>
            <w:tcW w:w="3543" w:type="dxa"/>
            <w:shd w:val="clear" w:color="auto" w:fill="FFFFFF"/>
            <w:tcMar>
              <w:top w:w="0" w:type="dxa"/>
              <w:left w:w="0" w:type="dxa"/>
              <w:bottom w:w="0" w:type="dxa"/>
              <w:right w:w="0" w:type="dxa"/>
            </w:tcMar>
            <w:hideMark/>
          </w:tcPr>
          <w:p w:rsidR="002F7DD9" w:rsidRPr="002F7DD9" w:rsidRDefault="002F7DD9" w:rsidP="007E69BA">
            <w:pPr>
              <w:pStyle w:val="aa"/>
              <w:spacing w:line="276" w:lineRule="auto"/>
              <w:ind w:right="-1701"/>
              <w:jc w:val="center"/>
              <w:rPr>
                <w:szCs w:val="28"/>
              </w:rPr>
            </w:pPr>
            <w:r w:rsidRPr="002F7DD9">
              <w:rPr>
                <w:szCs w:val="28"/>
              </w:rPr>
              <w:t xml:space="preserve">                                         с. Баган</w:t>
            </w:r>
          </w:p>
        </w:tc>
        <w:tc>
          <w:tcPr>
            <w:tcW w:w="4670" w:type="dxa"/>
            <w:shd w:val="clear" w:color="auto" w:fill="FFFFFF"/>
            <w:tcMar>
              <w:top w:w="0" w:type="dxa"/>
              <w:left w:w="0" w:type="dxa"/>
              <w:bottom w:w="0" w:type="dxa"/>
              <w:right w:w="0" w:type="dxa"/>
            </w:tcMar>
          </w:tcPr>
          <w:p w:rsidR="002F7DD9" w:rsidRPr="002F7DD9" w:rsidRDefault="002F7DD9" w:rsidP="007E69BA">
            <w:pPr>
              <w:pStyle w:val="aa"/>
              <w:tabs>
                <w:tab w:val="left" w:pos="388"/>
              </w:tabs>
              <w:spacing w:line="276" w:lineRule="auto"/>
              <w:rPr>
                <w:szCs w:val="28"/>
              </w:rPr>
            </w:pPr>
            <w:r w:rsidRPr="002F7DD9">
              <w:rPr>
                <w:szCs w:val="28"/>
              </w:rPr>
              <w:tab/>
              <w:t>с.Баган</w:t>
            </w:r>
          </w:p>
        </w:tc>
      </w:tr>
    </w:tbl>
    <w:p w:rsidR="002F7DD9" w:rsidRPr="002F7DD9" w:rsidRDefault="002F7DD9" w:rsidP="00AC1D0C">
      <w:pPr>
        <w:spacing w:after="0"/>
        <w:jc w:val="both"/>
        <w:rPr>
          <w:rFonts w:ascii="Times New Roman" w:hAnsi="Times New Roman"/>
          <w:sz w:val="28"/>
          <w:szCs w:val="28"/>
        </w:rPr>
      </w:pPr>
    </w:p>
    <w:p w:rsidR="002F7DD9" w:rsidRPr="002F7DD9" w:rsidRDefault="002F7DD9" w:rsidP="00AC1D0C">
      <w:pPr>
        <w:spacing w:after="0"/>
        <w:jc w:val="both"/>
        <w:rPr>
          <w:rFonts w:ascii="Times New Roman" w:hAnsi="Times New Roman"/>
          <w:sz w:val="28"/>
          <w:szCs w:val="28"/>
        </w:rPr>
      </w:pPr>
      <w:r w:rsidRPr="002F7DD9">
        <w:rPr>
          <w:rFonts w:ascii="Times New Roman" w:hAnsi="Times New Roman"/>
          <w:sz w:val="28"/>
          <w:szCs w:val="28"/>
        </w:rPr>
        <w:tab/>
        <w:t xml:space="preserve">                             </w:t>
      </w:r>
      <w:r w:rsidRPr="002F7DD9">
        <w:rPr>
          <w:rFonts w:ascii="Times New Roman" w:hAnsi="Times New Roman"/>
          <w:sz w:val="28"/>
          <w:szCs w:val="28"/>
        </w:rPr>
        <w:tab/>
      </w:r>
      <w:r w:rsidRPr="002F7DD9">
        <w:rPr>
          <w:rFonts w:ascii="Times New Roman" w:hAnsi="Times New Roman"/>
          <w:sz w:val="28"/>
          <w:szCs w:val="28"/>
        </w:rPr>
        <w:tab/>
      </w: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 xml:space="preserve">Об утверждении Порядка принятия решения о применении к отдельным лицам, замещающим муниципальные должности в органах местного самоуправления Баганского района Новосибирской области </w:t>
      </w:r>
    </w:p>
    <w:p w:rsidR="002F7DD9" w:rsidRPr="002F7DD9" w:rsidRDefault="002F7DD9" w:rsidP="00AC1D0C">
      <w:pPr>
        <w:spacing w:after="0"/>
        <w:jc w:val="center"/>
        <w:rPr>
          <w:rFonts w:ascii="Times New Roman" w:hAnsi="Times New Roman"/>
          <w:sz w:val="28"/>
          <w:szCs w:val="28"/>
        </w:rPr>
      </w:pPr>
      <w:r w:rsidRPr="002F7DD9">
        <w:rPr>
          <w:rFonts w:ascii="Times New Roman" w:hAnsi="Times New Roman"/>
          <w:sz w:val="28"/>
          <w:szCs w:val="28"/>
        </w:rPr>
        <w:t>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2F7DD9" w:rsidRPr="002F7DD9" w:rsidRDefault="002F7DD9" w:rsidP="00AC1D0C">
      <w:pPr>
        <w:autoSpaceDE w:val="0"/>
        <w:autoSpaceDN w:val="0"/>
        <w:adjustRightInd w:val="0"/>
        <w:spacing w:after="0"/>
        <w:ind w:firstLine="540"/>
        <w:jc w:val="both"/>
        <w:rPr>
          <w:rFonts w:ascii="Times New Roman" w:hAnsi="Times New Roman"/>
          <w:sz w:val="28"/>
          <w:szCs w:val="28"/>
        </w:rPr>
      </w:pPr>
    </w:p>
    <w:p w:rsidR="002F7DD9" w:rsidRPr="002F7DD9" w:rsidRDefault="002F7DD9" w:rsidP="00AC1D0C">
      <w:pPr>
        <w:autoSpaceDE w:val="0"/>
        <w:autoSpaceDN w:val="0"/>
        <w:adjustRightInd w:val="0"/>
        <w:spacing w:after="0"/>
        <w:ind w:firstLine="540"/>
        <w:jc w:val="both"/>
        <w:rPr>
          <w:rFonts w:ascii="Times New Roman" w:hAnsi="Times New Roman"/>
          <w:sz w:val="28"/>
          <w:szCs w:val="28"/>
        </w:rPr>
      </w:pPr>
    </w:p>
    <w:p w:rsidR="002F7DD9" w:rsidRPr="002F7DD9" w:rsidRDefault="002F7DD9" w:rsidP="00AC1D0C">
      <w:pPr>
        <w:spacing w:after="0"/>
        <w:ind w:firstLine="709"/>
        <w:jc w:val="both"/>
        <w:rPr>
          <w:rFonts w:ascii="Times New Roman" w:hAnsi="Times New Roman"/>
          <w:sz w:val="28"/>
          <w:szCs w:val="28"/>
        </w:rPr>
      </w:pPr>
      <w:r w:rsidRPr="002F7DD9">
        <w:rPr>
          <w:rFonts w:ascii="Times New Roman" w:hAnsi="Times New Roman"/>
          <w:sz w:val="28"/>
          <w:szCs w:val="28"/>
        </w:rPr>
        <w:t xml:space="preserve">   В соответствии с частью 7.3.-2 статьи 40 Федерального закона от 06.10.2003 № 131-ФЗ «Об общих принципах организации местного самоуправления в Российской Федерации», статьей 8.1 Закона Новосибирской области от 10.11.2017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Совет депутатов </w:t>
      </w:r>
      <w:r w:rsidRPr="002F7DD9">
        <w:rPr>
          <w:rFonts w:ascii="Times New Roman" w:hAnsi="Times New Roman"/>
          <w:bCs/>
          <w:sz w:val="28"/>
          <w:szCs w:val="28"/>
        </w:rPr>
        <w:t>Баганского сельсовета Баганского района Новосибирской области</w:t>
      </w:r>
      <w:r w:rsidRPr="002F7DD9">
        <w:rPr>
          <w:rFonts w:ascii="Times New Roman" w:hAnsi="Times New Roman"/>
          <w:sz w:val="28"/>
          <w:szCs w:val="28"/>
        </w:rPr>
        <w:t xml:space="preserve"> </w:t>
      </w:r>
    </w:p>
    <w:p w:rsidR="002F7DD9" w:rsidRPr="002F7DD9" w:rsidRDefault="002F7DD9" w:rsidP="00AC1D0C">
      <w:pPr>
        <w:spacing w:after="0"/>
        <w:jc w:val="both"/>
        <w:rPr>
          <w:rFonts w:ascii="Times New Roman" w:hAnsi="Times New Roman"/>
          <w:sz w:val="28"/>
          <w:szCs w:val="28"/>
        </w:rPr>
      </w:pPr>
    </w:p>
    <w:p w:rsidR="002F7DD9" w:rsidRPr="002F7DD9" w:rsidRDefault="002F7DD9" w:rsidP="00AC1D0C">
      <w:pPr>
        <w:autoSpaceDE w:val="0"/>
        <w:autoSpaceDN w:val="0"/>
        <w:adjustRightInd w:val="0"/>
        <w:spacing w:after="0"/>
        <w:jc w:val="both"/>
        <w:rPr>
          <w:rFonts w:ascii="Times New Roman" w:hAnsi="Times New Roman"/>
          <w:sz w:val="28"/>
          <w:szCs w:val="28"/>
        </w:rPr>
      </w:pPr>
      <w:r w:rsidRPr="002F7DD9">
        <w:rPr>
          <w:rFonts w:ascii="Times New Roman" w:hAnsi="Times New Roman"/>
          <w:sz w:val="28"/>
          <w:szCs w:val="28"/>
        </w:rPr>
        <w:t>РЕШИЛ:</w:t>
      </w:r>
    </w:p>
    <w:p w:rsidR="002F7DD9" w:rsidRPr="002F7DD9" w:rsidRDefault="002F7DD9" w:rsidP="00AC1D0C">
      <w:pPr>
        <w:autoSpaceDE w:val="0"/>
        <w:autoSpaceDN w:val="0"/>
        <w:adjustRightInd w:val="0"/>
        <w:spacing w:after="0"/>
        <w:jc w:val="both"/>
        <w:rPr>
          <w:rFonts w:ascii="Times New Roman" w:hAnsi="Times New Roman"/>
          <w:sz w:val="28"/>
          <w:szCs w:val="28"/>
        </w:rPr>
      </w:pPr>
    </w:p>
    <w:p w:rsidR="002F7DD9" w:rsidRPr="002F7DD9" w:rsidRDefault="002F7DD9" w:rsidP="00AC1D0C">
      <w:pPr>
        <w:spacing w:after="0"/>
        <w:ind w:firstLine="709"/>
        <w:jc w:val="both"/>
        <w:rPr>
          <w:rFonts w:ascii="Times New Roman" w:hAnsi="Times New Roman"/>
          <w:i/>
          <w:sz w:val="28"/>
          <w:szCs w:val="28"/>
        </w:rPr>
      </w:pPr>
      <w:r w:rsidRPr="002F7DD9">
        <w:rPr>
          <w:rFonts w:ascii="Times New Roman" w:hAnsi="Times New Roman"/>
          <w:sz w:val="28"/>
          <w:szCs w:val="28"/>
        </w:rPr>
        <w:t>1. Утвердить прилагаемый Порядок принятия решения о применении к отдельным лицам, замещающим муниципальные должности в Баганском сельсовете Баганского района Новосибирской области</w:t>
      </w:r>
      <w:r w:rsidRPr="002F7DD9">
        <w:rPr>
          <w:rFonts w:ascii="Times New Roman" w:hAnsi="Times New Roman"/>
          <w:i/>
          <w:sz w:val="28"/>
          <w:szCs w:val="28"/>
        </w:rPr>
        <w:t>,</w:t>
      </w:r>
      <w:r w:rsidRPr="002F7DD9">
        <w:rPr>
          <w:rFonts w:ascii="Times New Roman" w:hAnsi="Times New Roman"/>
          <w:sz w:val="28"/>
          <w:szCs w:val="28"/>
        </w:rPr>
        <w:t xml:space="preserve"> мер ответственности, предусмотренных частью 7.3-1 статьи 40 Федерального закона от 06.10.2003 </w:t>
      </w:r>
      <w:r w:rsidRPr="002F7DD9">
        <w:rPr>
          <w:rFonts w:ascii="Times New Roman" w:hAnsi="Times New Roman"/>
          <w:sz w:val="28"/>
          <w:szCs w:val="28"/>
        </w:rPr>
        <w:lastRenderedPageBreak/>
        <w:t xml:space="preserve">№ 131-ФЗ «Об общих принципах организации местного самоуправления в Российской Федерации». </w:t>
      </w:r>
    </w:p>
    <w:p w:rsidR="002F7DD9" w:rsidRPr="002F7DD9" w:rsidRDefault="002F7DD9" w:rsidP="00AC1D0C">
      <w:pPr>
        <w:autoSpaceDE w:val="0"/>
        <w:autoSpaceDN w:val="0"/>
        <w:adjustRightInd w:val="0"/>
        <w:spacing w:after="0"/>
        <w:ind w:firstLine="540"/>
        <w:jc w:val="both"/>
        <w:rPr>
          <w:rFonts w:ascii="Times New Roman" w:hAnsi="Times New Roman"/>
          <w:sz w:val="28"/>
          <w:szCs w:val="28"/>
        </w:rPr>
      </w:pPr>
      <w:r w:rsidRPr="002F7DD9">
        <w:rPr>
          <w:rFonts w:ascii="Times New Roman" w:hAnsi="Times New Roman"/>
          <w:sz w:val="28"/>
          <w:szCs w:val="28"/>
        </w:rPr>
        <w:tab/>
        <w:t xml:space="preserve">2. </w:t>
      </w:r>
      <w:r w:rsidRPr="002F7DD9">
        <w:rPr>
          <w:rFonts w:ascii="Times New Roman" w:hAnsi="Times New Roman"/>
          <w:bCs/>
          <w:sz w:val="28"/>
          <w:szCs w:val="28"/>
        </w:rPr>
        <w:t>Опубликовать решение в периодическом печатном издании Бюллетень органов местного самоуправления Баганского сельсовета и разместить на официальном сайте Баганского сельсовета Баганского района Новосибирской области в информационно-телекоммуникационной сети «Интернет».</w:t>
      </w:r>
    </w:p>
    <w:p w:rsidR="002F7DD9" w:rsidRPr="002F7DD9" w:rsidRDefault="002F7DD9" w:rsidP="00AC1D0C">
      <w:pPr>
        <w:spacing w:after="0"/>
        <w:ind w:firstLine="709"/>
        <w:jc w:val="both"/>
        <w:rPr>
          <w:rFonts w:ascii="Times New Roman" w:hAnsi="Times New Roman"/>
          <w:sz w:val="28"/>
          <w:szCs w:val="28"/>
        </w:rPr>
      </w:pPr>
      <w:r w:rsidRPr="002F7DD9">
        <w:rPr>
          <w:rFonts w:ascii="Times New Roman" w:hAnsi="Times New Roman"/>
          <w:sz w:val="28"/>
          <w:szCs w:val="28"/>
        </w:rPr>
        <w:t xml:space="preserve">3. Настоящее решение вступает в силу со дня его официального опубликования.   </w:t>
      </w:r>
    </w:p>
    <w:p w:rsidR="002F7DD9" w:rsidRPr="002F7DD9" w:rsidRDefault="002F7DD9" w:rsidP="00AC1D0C">
      <w:pPr>
        <w:spacing w:after="0"/>
        <w:jc w:val="both"/>
        <w:rPr>
          <w:rFonts w:ascii="Times New Roman" w:hAnsi="Times New Roman"/>
          <w:sz w:val="28"/>
          <w:szCs w:val="28"/>
        </w:rPr>
      </w:pPr>
      <w:r w:rsidRPr="002F7DD9">
        <w:rPr>
          <w:rFonts w:ascii="Times New Roman" w:hAnsi="Times New Roman"/>
          <w:sz w:val="28"/>
          <w:szCs w:val="28"/>
        </w:rPr>
        <w:t>Председатель Совета депутатов</w:t>
      </w:r>
    </w:p>
    <w:p w:rsidR="002F7DD9" w:rsidRPr="002F7DD9" w:rsidRDefault="002F7DD9" w:rsidP="00AC1D0C">
      <w:pPr>
        <w:spacing w:after="0"/>
        <w:jc w:val="both"/>
        <w:rPr>
          <w:rFonts w:ascii="Times New Roman" w:hAnsi="Times New Roman"/>
          <w:sz w:val="28"/>
          <w:szCs w:val="28"/>
        </w:rPr>
      </w:pPr>
      <w:r w:rsidRPr="002F7DD9">
        <w:rPr>
          <w:rFonts w:ascii="Times New Roman" w:hAnsi="Times New Roman"/>
          <w:sz w:val="28"/>
          <w:szCs w:val="28"/>
        </w:rPr>
        <w:t>Баганского сельсовета</w:t>
      </w:r>
    </w:p>
    <w:p w:rsidR="002F7DD9" w:rsidRPr="002F7DD9" w:rsidRDefault="002F7DD9" w:rsidP="00AC1D0C">
      <w:pPr>
        <w:spacing w:after="0"/>
        <w:jc w:val="both"/>
        <w:rPr>
          <w:rFonts w:ascii="Times New Roman" w:hAnsi="Times New Roman"/>
          <w:sz w:val="28"/>
          <w:szCs w:val="28"/>
        </w:rPr>
      </w:pPr>
      <w:r w:rsidRPr="002F7DD9">
        <w:rPr>
          <w:rFonts w:ascii="Times New Roman" w:hAnsi="Times New Roman"/>
          <w:sz w:val="28"/>
          <w:szCs w:val="28"/>
        </w:rPr>
        <w:t>Баганского района</w:t>
      </w:r>
    </w:p>
    <w:p w:rsidR="002F7DD9" w:rsidRPr="002F7DD9" w:rsidRDefault="002F7DD9" w:rsidP="00AC1D0C">
      <w:pPr>
        <w:spacing w:after="0"/>
        <w:jc w:val="both"/>
        <w:rPr>
          <w:rFonts w:ascii="Times New Roman" w:hAnsi="Times New Roman"/>
          <w:sz w:val="28"/>
          <w:szCs w:val="28"/>
        </w:rPr>
      </w:pPr>
      <w:r w:rsidRPr="002F7DD9">
        <w:rPr>
          <w:rFonts w:ascii="Times New Roman" w:hAnsi="Times New Roman"/>
          <w:sz w:val="28"/>
          <w:szCs w:val="28"/>
        </w:rPr>
        <w:t>Новосибирской области</w:t>
      </w:r>
      <w:r w:rsidRPr="002F7DD9">
        <w:rPr>
          <w:rFonts w:ascii="Times New Roman" w:hAnsi="Times New Roman"/>
          <w:sz w:val="28"/>
          <w:szCs w:val="28"/>
        </w:rPr>
        <w:tab/>
      </w:r>
      <w:r w:rsidRPr="002F7DD9">
        <w:rPr>
          <w:rFonts w:ascii="Times New Roman" w:hAnsi="Times New Roman"/>
          <w:sz w:val="28"/>
          <w:szCs w:val="28"/>
        </w:rPr>
        <w:tab/>
      </w:r>
      <w:r w:rsidRPr="002F7DD9">
        <w:rPr>
          <w:rFonts w:ascii="Times New Roman" w:hAnsi="Times New Roman"/>
          <w:sz w:val="28"/>
          <w:szCs w:val="28"/>
        </w:rPr>
        <w:tab/>
        <w:t xml:space="preserve">                                И.В. Абакумова   </w:t>
      </w:r>
    </w:p>
    <w:p w:rsidR="002F7DD9" w:rsidRPr="002F7DD9" w:rsidRDefault="002F7DD9" w:rsidP="00AC1D0C">
      <w:pPr>
        <w:spacing w:after="0"/>
        <w:jc w:val="right"/>
        <w:rPr>
          <w:rFonts w:ascii="Times New Roman" w:hAnsi="Times New Roman"/>
          <w:sz w:val="28"/>
          <w:szCs w:val="28"/>
        </w:rPr>
      </w:pPr>
    </w:p>
    <w:p w:rsidR="002F7DD9" w:rsidRPr="002F7DD9" w:rsidRDefault="002F7DD9" w:rsidP="00AC1D0C">
      <w:pPr>
        <w:spacing w:after="0"/>
        <w:jc w:val="right"/>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r w:rsidRPr="002F7DD9">
        <w:rPr>
          <w:rFonts w:ascii="Times New Roman" w:hAnsi="Times New Roman"/>
          <w:sz w:val="28"/>
          <w:szCs w:val="28"/>
        </w:rPr>
        <w:t xml:space="preserve">Глава Баганского сельсовета </w:t>
      </w:r>
    </w:p>
    <w:p w:rsidR="002F7DD9" w:rsidRPr="002F7DD9" w:rsidRDefault="002F7DD9" w:rsidP="002F7DD9">
      <w:pPr>
        <w:pStyle w:val="ConsNormal"/>
        <w:ind w:right="0" w:firstLine="0"/>
        <w:jc w:val="both"/>
        <w:rPr>
          <w:rFonts w:ascii="Times New Roman" w:hAnsi="Times New Roman"/>
          <w:sz w:val="28"/>
          <w:szCs w:val="28"/>
        </w:rPr>
      </w:pPr>
      <w:r w:rsidRPr="002F7DD9">
        <w:rPr>
          <w:rFonts w:ascii="Times New Roman" w:hAnsi="Times New Roman"/>
          <w:sz w:val="28"/>
          <w:szCs w:val="28"/>
        </w:rPr>
        <w:t>Баганского района</w:t>
      </w:r>
    </w:p>
    <w:p w:rsidR="002F7DD9" w:rsidRPr="002F7DD9" w:rsidRDefault="002F7DD9" w:rsidP="002F7DD9">
      <w:pPr>
        <w:pStyle w:val="ConsNormal"/>
        <w:ind w:right="0" w:firstLine="0"/>
        <w:rPr>
          <w:rFonts w:ascii="Times New Roman" w:hAnsi="Times New Roman"/>
          <w:sz w:val="28"/>
          <w:szCs w:val="28"/>
        </w:rPr>
      </w:pPr>
      <w:r w:rsidRPr="002F7DD9">
        <w:rPr>
          <w:rFonts w:ascii="Times New Roman" w:hAnsi="Times New Roman"/>
          <w:sz w:val="28"/>
          <w:szCs w:val="28"/>
        </w:rPr>
        <w:t>Новосибирской</w:t>
      </w:r>
      <w:r>
        <w:rPr>
          <w:rFonts w:ascii="Times New Roman" w:hAnsi="Times New Roman"/>
          <w:sz w:val="28"/>
          <w:szCs w:val="28"/>
        </w:rPr>
        <w:t xml:space="preserve">  </w:t>
      </w:r>
      <w:r w:rsidRPr="002F7DD9">
        <w:rPr>
          <w:rFonts w:ascii="Times New Roman" w:hAnsi="Times New Roman"/>
          <w:sz w:val="28"/>
          <w:szCs w:val="28"/>
        </w:rPr>
        <w:t>области                                                             О.Ю.Кудрявцев</w:t>
      </w: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AC1D0C">
      <w:pPr>
        <w:shd w:val="clear" w:color="auto" w:fill="FFFFFF"/>
        <w:spacing w:after="0" w:line="336" w:lineRule="atLeast"/>
        <w:rPr>
          <w:rFonts w:ascii="Times New Roman" w:hAnsi="Times New Roman"/>
          <w:sz w:val="28"/>
          <w:szCs w:val="28"/>
        </w:rPr>
      </w:pPr>
      <w:r w:rsidRPr="002F7DD9">
        <w:rPr>
          <w:rFonts w:ascii="Times New Roman" w:hAnsi="Times New Roman"/>
          <w:sz w:val="28"/>
          <w:szCs w:val="28"/>
        </w:rPr>
        <w:t>Новосибирская область,</w:t>
      </w:r>
    </w:p>
    <w:p w:rsidR="002F7DD9" w:rsidRPr="002F7DD9" w:rsidRDefault="002F7DD9" w:rsidP="00AC1D0C">
      <w:pPr>
        <w:shd w:val="clear" w:color="auto" w:fill="FFFFFF"/>
        <w:spacing w:after="0" w:line="336" w:lineRule="atLeast"/>
        <w:rPr>
          <w:rFonts w:ascii="Times New Roman" w:hAnsi="Times New Roman"/>
          <w:sz w:val="28"/>
          <w:szCs w:val="28"/>
        </w:rPr>
      </w:pPr>
      <w:r w:rsidRPr="002F7DD9">
        <w:rPr>
          <w:rFonts w:ascii="Times New Roman" w:hAnsi="Times New Roman"/>
          <w:sz w:val="28"/>
          <w:szCs w:val="28"/>
        </w:rPr>
        <w:t>с.Баган, ул.М.Горького, 18</w:t>
      </w:r>
    </w:p>
    <w:p w:rsidR="002F7DD9" w:rsidRDefault="002F7DD9" w:rsidP="002F7DD9">
      <w:pPr>
        <w:spacing w:after="0"/>
        <w:rPr>
          <w:rFonts w:ascii="Times New Roman" w:hAnsi="Times New Roman"/>
          <w:sz w:val="28"/>
          <w:szCs w:val="28"/>
        </w:rPr>
      </w:pPr>
      <w:r w:rsidRPr="002F7DD9">
        <w:rPr>
          <w:rFonts w:ascii="Times New Roman" w:hAnsi="Times New Roman"/>
          <w:sz w:val="28"/>
          <w:szCs w:val="28"/>
        </w:rPr>
        <w:t>29.05.2020г. № 147  НПА</w:t>
      </w: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Default="00AC1D0C" w:rsidP="002F7DD9">
      <w:pPr>
        <w:spacing w:after="0"/>
        <w:rPr>
          <w:rFonts w:ascii="Times New Roman" w:hAnsi="Times New Roman"/>
          <w:sz w:val="28"/>
          <w:szCs w:val="28"/>
        </w:rPr>
      </w:pPr>
    </w:p>
    <w:p w:rsidR="00AC1D0C" w:rsidRPr="002F7DD9" w:rsidRDefault="00AC1D0C" w:rsidP="002F7DD9">
      <w:pPr>
        <w:spacing w:after="0"/>
        <w:rPr>
          <w:rFonts w:ascii="Times New Roman" w:hAnsi="Times New Roman"/>
          <w:sz w:val="28"/>
          <w:szCs w:val="28"/>
        </w:rPr>
      </w:pPr>
    </w:p>
    <w:p w:rsidR="002F7DD9" w:rsidRPr="002F7DD9" w:rsidRDefault="002F7DD9" w:rsidP="002F7DD9">
      <w:pPr>
        <w:spacing w:after="0"/>
        <w:rPr>
          <w:rFonts w:ascii="Times New Roman" w:hAnsi="Times New Roman"/>
          <w:sz w:val="28"/>
          <w:szCs w:val="28"/>
        </w:rPr>
      </w:pPr>
    </w:p>
    <w:p w:rsidR="002F7DD9" w:rsidRDefault="002F7DD9" w:rsidP="002F7DD9">
      <w:pPr>
        <w:pStyle w:val="ConsPlusNormal"/>
        <w:widowControl/>
        <w:ind w:firstLine="540"/>
        <w:jc w:val="right"/>
        <w:rPr>
          <w:rFonts w:ascii="Times New Roman" w:hAnsi="Times New Roman" w:cs="Times New Roman"/>
          <w:sz w:val="28"/>
          <w:szCs w:val="28"/>
        </w:rPr>
      </w:pPr>
    </w:p>
    <w:p w:rsidR="002F7DD9" w:rsidRDefault="002F7DD9" w:rsidP="002F7DD9">
      <w:pPr>
        <w:pStyle w:val="ConsPlusNormal"/>
        <w:widowControl/>
        <w:ind w:firstLine="540"/>
        <w:jc w:val="right"/>
        <w:rPr>
          <w:rFonts w:ascii="Times New Roman" w:hAnsi="Times New Roman" w:cs="Times New Roman"/>
          <w:sz w:val="28"/>
          <w:szCs w:val="28"/>
        </w:rPr>
      </w:pP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Приложение 1</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УТВЕРЖДЕН</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 xml:space="preserve">решением пятьдесят четвертой сессии </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 xml:space="preserve">Совета депутатов </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 xml:space="preserve">Баганского сельсовета </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Баганского района Новосибирской области</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от 29.05.2020г.  № 267</w:t>
      </w:r>
    </w:p>
    <w:p w:rsidR="002F7DD9" w:rsidRPr="002F7DD9" w:rsidRDefault="002F7DD9" w:rsidP="002F7DD9">
      <w:pPr>
        <w:contextualSpacing/>
        <w:jc w:val="center"/>
        <w:rPr>
          <w:rFonts w:ascii="Times New Roman" w:hAnsi="Times New Roman"/>
          <w:sz w:val="28"/>
          <w:szCs w:val="28"/>
        </w:rPr>
      </w:pPr>
    </w:p>
    <w:p w:rsidR="002F7DD9" w:rsidRPr="002F7DD9" w:rsidRDefault="002F7DD9" w:rsidP="002F7DD9">
      <w:pPr>
        <w:contextualSpacing/>
        <w:jc w:val="center"/>
        <w:rPr>
          <w:rFonts w:ascii="Times New Roman" w:hAnsi="Times New Roman"/>
          <w:sz w:val="28"/>
          <w:szCs w:val="28"/>
        </w:rPr>
      </w:pPr>
      <w:r w:rsidRPr="002F7DD9">
        <w:rPr>
          <w:rFonts w:ascii="Times New Roman" w:hAnsi="Times New Roman"/>
          <w:sz w:val="28"/>
          <w:szCs w:val="28"/>
        </w:rPr>
        <w:t>ПОРЯДОК</w:t>
      </w:r>
    </w:p>
    <w:p w:rsidR="002F7DD9" w:rsidRPr="002F7DD9" w:rsidRDefault="002F7DD9" w:rsidP="002F7DD9">
      <w:pPr>
        <w:contextualSpacing/>
        <w:jc w:val="center"/>
        <w:rPr>
          <w:rFonts w:ascii="Times New Roman" w:hAnsi="Times New Roman"/>
          <w:sz w:val="28"/>
          <w:szCs w:val="28"/>
        </w:rPr>
      </w:pPr>
      <w:r w:rsidRPr="002F7DD9">
        <w:rPr>
          <w:rFonts w:ascii="Times New Roman" w:hAnsi="Times New Roman"/>
          <w:sz w:val="28"/>
          <w:szCs w:val="28"/>
        </w:rPr>
        <w:t>принятия решения о применении к отдельным лицам, замещающим муниципальные должности в Баганском сельсовете Баганского района Новосибирской области</w:t>
      </w:r>
      <w:r w:rsidRPr="002F7DD9">
        <w:rPr>
          <w:rFonts w:ascii="Times New Roman" w:hAnsi="Times New Roman"/>
          <w:i/>
          <w:sz w:val="28"/>
          <w:szCs w:val="28"/>
        </w:rPr>
        <w:t>,</w:t>
      </w:r>
      <w:r w:rsidRPr="002F7DD9">
        <w:rPr>
          <w:rFonts w:ascii="Times New Roman" w:hAnsi="Times New Roman"/>
          <w:sz w:val="28"/>
          <w:szCs w:val="28"/>
        </w:rPr>
        <w:t xml:space="preserve">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w:t>
      </w:r>
    </w:p>
    <w:p w:rsidR="002F7DD9" w:rsidRPr="002F7DD9" w:rsidRDefault="002F7DD9" w:rsidP="002F7DD9">
      <w:pPr>
        <w:contextualSpacing/>
        <w:jc w:val="center"/>
        <w:rPr>
          <w:rFonts w:ascii="Times New Roman" w:hAnsi="Times New Roman"/>
          <w:sz w:val="28"/>
          <w:szCs w:val="28"/>
        </w:rPr>
      </w:pP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1. Настоящий Порядок определяет процедуру принятия решения о применении к главе Баганского сельсовета Баганского района Новосибирской области, депутату Совета депутатов Баганского сельсовета Баганского района Новосибирской области, исполняющего свои полномочия на постоянной или непостоянной основе, (далее вместе – лицо, замещающее муниципальную должность; лица, замещающие муниципальную должность),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сведения о доходах), если искажение этих сведений является несущественным, мер ответственности, предусмотренных частью 7.3-1 статьи 40 Федерального закона от 06.10.2003 № 131-ФЗ «Об общих принципах организации местного самоуправления в Российской Федерации» (далее – меры ответственности).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2. Решение о применении меры ответственности к лицу, замещающему муниципальную должность, за представление недостоверных и неполных сведений о доходах, если искажение этих сведений является несущественным, (далее – решение о применении меры ответственности) принимается Советом депутатов Баганского сельсовета Баганского района Новосибирской области.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 xml:space="preserve">3. Основанием для рассмотрения вопроса о принятии решения о применении меры ответственности является информация Губернатора Новосибирской области, поступившая в Совет депутатов Баганского сельсовета Баганского района Новосибирской области в соответствии с частью 2 статьи 8.1 Закона Новосибирской области от 10.11.2017 № 216-ОЗ «Об отдельных вопросах, связанных с исполнением гражданами, претендующими на замещение должности </w:t>
      </w:r>
      <w:r w:rsidRPr="002F7DD9">
        <w:rPr>
          <w:rFonts w:ascii="Times New Roman" w:hAnsi="Times New Roman"/>
          <w:sz w:val="28"/>
          <w:szCs w:val="28"/>
        </w:rPr>
        <w:lastRenderedPageBreak/>
        <w:t>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4. Настоящий Порядок не применяется при рассмотрении Советом депутатов Баганского сельсовета Баганского района Новосибирской области актов прокурорского реагирования и/или судебных решений, содержащих информацию о выявлении фактов недостоверности или неполноты сведений о доходах, представленных лицами, замещающими муниципальные должности</w:t>
      </w:r>
      <w:r w:rsidRPr="002F7DD9">
        <w:rPr>
          <w:rStyle w:val="ad"/>
          <w:rFonts w:ascii="Times New Roman" w:hAnsi="Times New Roman"/>
          <w:sz w:val="28"/>
          <w:szCs w:val="28"/>
        </w:rPr>
        <w:footnoteReference w:id="2"/>
      </w:r>
      <w:r w:rsidRPr="002F7DD9">
        <w:rPr>
          <w:rFonts w:ascii="Times New Roman" w:hAnsi="Times New Roman"/>
          <w:sz w:val="28"/>
          <w:szCs w:val="28"/>
        </w:rPr>
        <w:t>.</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5. Информация Губернатора Новосибирской области, указанная в пункте 3 настоящего Порядка, не позднее рабочего дня, следующего за днем ее поступления, регистрируется в порядке, предусмотренном Советом депутатов Баганского сельсовета Баганского района Новосибирской области.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В течение трех рабочих дней со дня регистрации информация Губернатора Новосибирской области, указанная в пункте 3 настоящего Порядка, направляется в комиссию по соблюдению лицами, замещающими муниципальные должности, ограничений, запретов и исполнению ими обязанностей, установленных законодательством Российской Федерации, в Баганского сельсовета Баганского района Новосибирской области (далее – комиссия) для предварительного рассмотрения и выработки рекомендаций по вопросу принятия решения о применении меры ответственности</w:t>
      </w:r>
      <w:r w:rsidRPr="002F7DD9">
        <w:rPr>
          <w:rStyle w:val="ad"/>
          <w:rFonts w:ascii="Times New Roman" w:hAnsi="Times New Roman"/>
          <w:sz w:val="28"/>
          <w:szCs w:val="28"/>
        </w:rPr>
        <w:footnoteReference w:id="3"/>
      </w:r>
      <w:r w:rsidRPr="002F7DD9">
        <w:rPr>
          <w:rFonts w:ascii="Times New Roman" w:hAnsi="Times New Roman"/>
          <w:sz w:val="28"/>
          <w:szCs w:val="28"/>
        </w:rPr>
        <w:t>.</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Заседание комиссии проводится в течение пятнадцати рабочих дней со дня поступления в комиссию информации Губернатора Новосибирской области, указанной в пункте 3 настоящего Порядка.</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 xml:space="preserve">При рассмотрении комиссией информации Губернатора Новосибирской области, указанной в пункте 3 настоящего Порядка, лицу, замещающему муниципальную должность, по факту (фактам) недостоверности или неполноты сведений о доходах обеспечивается возможность дачи устных и/или письменных </w:t>
      </w:r>
      <w:r w:rsidRPr="002F7DD9">
        <w:rPr>
          <w:rFonts w:ascii="Times New Roman" w:hAnsi="Times New Roman"/>
          <w:sz w:val="28"/>
          <w:szCs w:val="28"/>
        </w:rPr>
        <w:lastRenderedPageBreak/>
        <w:t>объяснений, представления дополнительных документов и материалов, присутствия на заседании комиссии.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По результатам заседания комиссии составляется протокол</w:t>
      </w:r>
      <w:r w:rsidRPr="002F7DD9">
        <w:rPr>
          <w:rStyle w:val="ad"/>
          <w:rFonts w:ascii="Times New Roman" w:hAnsi="Times New Roman"/>
          <w:sz w:val="28"/>
          <w:szCs w:val="28"/>
        </w:rPr>
        <w:footnoteReference w:id="4"/>
      </w:r>
      <w:r w:rsidRPr="002F7DD9">
        <w:rPr>
          <w:rFonts w:ascii="Times New Roman" w:hAnsi="Times New Roman"/>
          <w:sz w:val="28"/>
          <w:szCs w:val="28"/>
        </w:rPr>
        <w:t>, содержащий рекомендации Совету депутатов Баганского сельсовета Баганского района Новосибирской области о применении к лицу, замещающему муниципальную должность, конкретной меры ответственности.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В течение трех рабочий дней со дня проведения заседания комиссии протокол</w:t>
      </w:r>
      <w:r w:rsidRPr="002F7DD9">
        <w:rPr>
          <w:rFonts w:ascii="Times New Roman" w:hAnsi="Times New Roman"/>
          <w:i/>
          <w:sz w:val="28"/>
          <w:szCs w:val="28"/>
        </w:rPr>
        <w:t>(решение комиссии)</w:t>
      </w:r>
      <w:r w:rsidRPr="002F7DD9">
        <w:rPr>
          <w:rStyle w:val="ad"/>
          <w:rFonts w:ascii="Times New Roman" w:hAnsi="Times New Roman"/>
          <w:i/>
          <w:sz w:val="28"/>
          <w:szCs w:val="28"/>
        </w:rPr>
        <w:footnoteReference w:id="5"/>
      </w:r>
      <w:r w:rsidRPr="002F7DD9">
        <w:rPr>
          <w:rFonts w:ascii="Times New Roman" w:hAnsi="Times New Roman"/>
          <w:sz w:val="28"/>
          <w:szCs w:val="28"/>
        </w:rPr>
        <w:t>направляется председателю Совета депутатов Баганского сельсовета Баганского района Новосибирской области для включения в повестку дня заседания Совета депутатов Баганского сельсовета Баганского района Новосибирской области вопроса, касающегося принятия решения о применении меры ответственности.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6. Заседание Совета депутатов Баганского сельсовета Баганского района Новосибирской области  проводится в течение тридцати рабочих дней со дня заседания комиссии, но не позднее шести месяцев со дня поступления информации Губернатора Новосибирской области, указанной в пункте 3 настоящего Порядка, не считая периода временной нетрудоспособности лица, замещающего муниципальную должность, в отношении которого рассматривается вопрос о применении меры ответственности, а также периода пребывания его в отпуске.</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Лицо, замещающее муниципальную должность, в отношении которого Советом депутатов Баганского сельсовета Баганского района Новосибирской области рассматривается вопрос о принятии решения о применении меры ответственности, не позднее трех рабочих дней до дня заседания Совета депутатов Баганского сельсовета Баганского района Новосибирской области письменно уведомляется о дате, времени и месте рассмотрения в отношении него данного вопроса.</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7. Рассмотрение Советом депутатов Баганского сельсовета Баганского района Новосибирской области вопроса о принятии решения о применении меры ответственности проводится в присутствии лица, замещающего муниципальную должность, в отношении которого рассматривается данный вопрос.</w:t>
      </w:r>
    </w:p>
    <w:p w:rsidR="002F7DD9" w:rsidRPr="002F7DD9" w:rsidRDefault="002F7DD9" w:rsidP="002F7DD9">
      <w:pPr>
        <w:autoSpaceDE w:val="0"/>
        <w:autoSpaceDN w:val="0"/>
        <w:adjustRightInd w:val="0"/>
        <w:ind w:firstLine="709"/>
        <w:jc w:val="both"/>
        <w:rPr>
          <w:rFonts w:ascii="Times New Roman" w:hAnsi="Times New Roman"/>
          <w:sz w:val="28"/>
          <w:szCs w:val="28"/>
        </w:rPr>
      </w:pPr>
      <w:r w:rsidRPr="002F7DD9">
        <w:rPr>
          <w:rFonts w:ascii="Times New Roman" w:hAnsi="Times New Roman"/>
          <w:sz w:val="28"/>
          <w:szCs w:val="28"/>
        </w:rPr>
        <w:t>Заседание Совета депутатов Баганского сельсовета Баганского района Новосибирской области может проводится в отсутствие лица, замещающего муниципальную должность, в случае поступления от него письменного обращения о намерении лично не присутствовать, а также в случае его неявки при надлежащем способе его уведомления.</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lastRenderedPageBreak/>
        <w:t>8. При принятии решения о применении меры ответственности учитываются:</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 xml:space="preserve">характер и тяжесть допущенного нарушения при представлении сведений о доходах; </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обстоятельства, при которых допущено нарушение;</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 xml:space="preserve">наличие смягчающих или отягчающих обстоятельств; </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степень вины лица, замещающего муниципальную должность;</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принятие лицом, замещающим муниципальную должность, ранее мер, направленных на предотвращение совершения им нарушения;</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иные обстоятельства, свидетельствующие о характере и тяжести совершенного нарушения;</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соблюдение лицом, замещающим муниципальную должность, ограничений, запретов, исполнение других обязанностей, которые установлены федеральными законами от 25.12.2008 № 273-ФЗ «О противодействии коррупции», от 03.12.2012 № 230-ФЗ «О контроле за соответствием расходов лиц, замещающих государственные должности, и иных лиц их доходам»,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К лицу, замещающему муниципальную должность, представившему недостоверные или неполные сведения о доходах, если искажение этих сведений является несущественным, могут быть применены следующие меры ответственности: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1) предупреждение;</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2) освобождение депутата Совета депутатов Баганского сельсовета Баганского района Новосибирской области, члена выборного органа местного самоуправления Баганского сельсовета Баганского района Новосибирской области</w:t>
      </w:r>
      <w:r w:rsidRPr="002F7DD9">
        <w:rPr>
          <w:rStyle w:val="ad"/>
          <w:rFonts w:ascii="Times New Roman" w:hAnsi="Times New Roman"/>
          <w:sz w:val="28"/>
          <w:szCs w:val="28"/>
        </w:rPr>
        <w:t xml:space="preserve"> </w:t>
      </w:r>
      <w:r w:rsidRPr="002F7DD9">
        <w:rPr>
          <w:rFonts w:ascii="Times New Roman" w:hAnsi="Times New Roman"/>
          <w:sz w:val="28"/>
          <w:szCs w:val="28"/>
        </w:rPr>
        <w:t>от должности в Совете депутатов Баганского сельсовета Баганского района Новосибирской области с лишением права занимать должности в Совете депутатов Баганского сельсовета Баганского района Новосибирской области до прекращения срока его полномочий;</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4) запрет занимать должности в Совете депутатов Баганского сельсовета Баганского района Новосибирской области до прекращения срока его полномочий;</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5) запрет исполнять полномочия на постоянной основе до прекращения срока его полномочий.</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lastRenderedPageBreak/>
        <w:t xml:space="preserve">К депутату Совета депутатов Баганского сельсовета Баганского района Новосибирской области могут быть </w:t>
      </w:r>
    </w:p>
    <w:p w:rsidR="002F7DD9" w:rsidRPr="002F7DD9" w:rsidRDefault="002F7DD9" w:rsidP="002F7DD9">
      <w:pPr>
        <w:contextualSpacing/>
        <w:jc w:val="both"/>
        <w:rPr>
          <w:rFonts w:ascii="Times New Roman" w:hAnsi="Times New Roman"/>
          <w:sz w:val="28"/>
          <w:szCs w:val="28"/>
        </w:rPr>
      </w:pPr>
      <w:r w:rsidRPr="002F7DD9">
        <w:rPr>
          <w:rFonts w:ascii="Times New Roman" w:hAnsi="Times New Roman"/>
          <w:sz w:val="28"/>
          <w:szCs w:val="28"/>
        </w:rPr>
        <w:t>применены меры ответственности, указанные в подпунктах 1-5 настоящего пункта.</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 xml:space="preserve"> К главе Баганского сельсовета Баганского района Новосибирской области, может быть применена мера ответственности, предусмотренная подпунктом 1 настоящего пункта</w:t>
      </w:r>
      <w:r w:rsidRPr="002F7DD9">
        <w:rPr>
          <w:rStyle w:val="ad"/>
          <w:rFonts w:ascii="Times New Roman" w:hAnsi="Times New Roman"/>
          <w:sz w:val="28"/>
          <w:szCs w:val="28"/>
        </w:rPr>
        <w:footnoteReference w:id="6"/>
      </w:r>
      <w:r w:rsidRPr="002F7DD9">
        <w:rPr>
          <w:rFonts w:ascii="Times New Roman" w:hAnsi="Times New Roman"/>
          <w:sz w:val="28"/>
          <w:szCs w:val="28"/>
        </w:rPr>
        <w:t>.</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9. Решение Совета депутатов Баганского сельсовета Баганского района Новосибирской области о применении меры ответственности принимается в порядке, установленном Регламентом Совета депутатов Баганского сельсовета Баганского района Новосибирской области, открытым голосованием большинством голосов от числа присутствующих на заседании депутатов.</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 xml:space="preserve">Депутат, в отношении которого рассматривается вопрос, в голосовании не участвует. </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Председательствующий на заседании Совета депутатов Баганского сельсовета Баганского района Новосибирской области, в отношении которого рассматривается вопрос, обязан до начала рассмотрения передать ведение заседания на весь период рассмотрения вопроса другому лицу в порядке, установленном Регламентом Совета депутатов Баганского сельсовета Баганского района Новосибирской области.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10. Решение Совета депутатов Баганского сельсовета Баганского района Новосибирской области</w:t>
      </w:r>
      <w:r w:rsidRPr="002F7DD9">
        <w:rPr>
          <w:rFonts w:ascii="Times New Roman" w:hAnsi="Times New Roman"/>
          <w:i/>
          <w:sz w:val="28"/>
          <w:szCs w:val="28"/>
        </w:rPr>
        <w:t xml:space="preserve">, </w:t>
      </w:r>
      <w:r w:rsidRPr="002F7DD9">
        <w:rPr>
          <w:rFonts w:ascii="Times New Roman" w:hAnsi="Times New Roman"/>
          <w:sz w:val="28"/>
          <w:szCs w:val="28"/>
        </w:rPr>
        <w:t>указанное в пункте 9 настоящего Порядка, должно содержать:</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а) фамилию, имя, отчество(последнее - при наличии) лица, замещающего муниципальную должность, в отношении которого принято решение;</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б) наименование муниципальной должности лица, в отношении которого принято решение;</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в) реквизиты информации Губернатора Новосибирской области, указанной в пункте 3 настоящего Порядка;</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г) конкретную меру ответственности с обоснованием ее применения и указанием на основания–часть 7.3-1 статьи 40 Федерального закона от 06.10.2003 № 131-ФЗ «Об общих принципах организации местного самоуправления в Российской Федерации», статью8.1 Закона Новосибирской области № 216-ОЗ;</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д) срок действия меры ответственности (при наличии).</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 xml:space="preserve">11. Копия решения Совета депутатов Баганского сельсовета Баганского района Новосибирской области, указанного в пункте 9 настоящего Порядка, с </w:t>
      </w:r>
      <w:r w:rsidRPr="002F7DD9">
        <w:rPr>
          <w:rFonts w:ascii="Times New Roman" w:hAnsi="Times New Roman"/>
          <w:sz w:val="28"/>
          <w:szCs w:val="28"/>
        </w:rPr>
        <w:lastRenderedPageBreak/>
        <w:t>соблюдением законодательства Российской Федерации о персональных данных и иной охраняемой законом тайне:</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1) направляется Губернатору Новосибирской области</w:t>
      </w:r>
      <w:r w:rsidRPr="002F7DD9">
        <w:rPr>
          <w:rFonts w:ascii="Times New Roman" w:hAnsi="Times New Roman"/>
          <w:sz w:val="28"/>
          <w:szCs w:val="28"/>
        </w:rPr>
        <w:noBreakHyphen/>
        <w:t>в течение пяти рабочих дней со дня его принятия;</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2) вручается под роспись лицу, замещающему муниципальную должность</w:t>
      </w:r>
      <w:r w:rsidRPr="002F7DD9">
        <w:rPr>
          <w:rFonts w:ascii="Times New Roman" w:hAnsi="Times New Roman"/>
          <w:sz w:val="28"/>
          <w:szCs w:val="28"/>
        </w:rPr>
        <w:noBreakHyphen/>
        <w:t xml:space="preserve"> в течение трех рабочих дней со дня его принятия;</w:t>
      </w:r>
    </w:p>
    <w:p w:rsidR="002F7DD9" w:rsidRPr="002F7DD9" w:rsidRDefault="002F7DD9" w:rsidP="002F7DD9">
      <w:pPr>
        <w:ind w:firstLine="709"/>
        <w:contextualSpacing/>
        <w:jc w:val="both"/>
        <w:rPr>
          <w:rFonts w:ascii="Times New Roman" w:hAnsi="Times New Roman"/>
          <w:sz w:val="28"/>
          <w:szCs w:val="28"/>
        </w:rPr>
      </w:pPr>
      <w:r w:rsidRPr="002F7DD9">
        <w:rPr>
          <w:rFonts w:ascii="Times New Roman" w:hAnsi="Times New Roman"/>
          <w:sz w:val="28"/>
          <w:szCs w:val="28"/>
        </w:rPr>
        <w:t>12. Лицо, замещающее муниципальную должность, в отношении которого принято решение, указанное в пункте 9 настоящего Порядка, вправе его обжаловать в судебном порядке.</w:t>
      </w:r>
    </w:p>
    <w:p w:rsidR="002F7DD9" w:rsidRPr="002F7DD9" w:rsidRDefault="002F7DD9" w:rsidP="002F7DD9">
      <w:pPr>
        <w:pStyle w:val="ConsPlusNormal"/>
        <w:widowControl/>
        <w:ind w:firstLine="540"/>
        <w:jc w:val="right"/>
        <w:rPr>
          <w:rFonts w:ascii="Times New Roman" w:hAnsi="Times New Roman" w:cs="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r>
        <w:rPr>
          <w:rFonts w:ascii="Times New Roman" w:hAnsi="Times New Roman"/>
          <w:sz w:val="28"/>
          <w:szCs w:val="28"/>
        </w:rPr>
        <w:t>\\</w:t>
      </w: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 xml:space="preserve">СОВЕТ ДЕПУТАТОВ                                                                         </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БАГАНСКОГО СЕЛЬСОВЕТА</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 xml:space="preserve">БАГАНСКОГО РАЙОНА </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НОВОСИБИРСКОЙ ОБЛАСТИ</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пятого созыва</w:t>
      </w:r>
    </w:p>
    <w:p w:rsidR="002F7DD9" w:rsidRPr="002F7DD9" w:rsidRDefault="002F7DD9" w:rsidP="002F7DD9">
      <w:pPr>
        <w:spacing w:after="0"/>
        <w:jc w:val="center"/>
        <w:rPr>
          <w:rFonts w:ascii="Times New Roman" w:hAnsi="Times New Roman"/>
          <w:sz w:val="28"/>
          <w:szCs w:val="28"/>
        </w:rPr>
      </w:pP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РЕШЕНИЕ</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пятьдесят четвертой сессии</w:t>
      </w:r>
    </w:p>
    <w:tbl>
      <w:tblPr>
        <w:tblW w:w="0" w:type="auto"/>
        <w:tblLook w:val="04A0"/>
      </w:tblPr>
      <w:tblGrid>
        <w:gridCol w:w="534"/>
        <w:gridCol w:w="3543"/>
        <w:gridCol w:w="4670"/>
        <w:gridCol w:w="98"/>
      </w:tblGrid>
      <w:tr w:rsidR="002F7DD9" w:rsidRPr="002F7DD9" w:rsidTr="007E69BA">
        <w:trPr>
          <w:trHeight w:val="245"/>
        </w:trPr>
        <w:tc>
          <w:tcPr>
            <w:tcW w:w="4077" w:type="dxa"/>
            <w:gridSpan w:val="2"/>
            <w:hideMark/>
          </w:tcPr>
          <w:p w:rsidR="002F7DD9" w:rsidRPr="002F7DD9" w:rsidRDefault="002F7DD9" w:rsidP="002F7DD9">
            <w:pPr>
              <w:spacing w:after="0"/>
              <w:rPr>
                <w:rFonts w:ascii="Times New Roman" w:hAnsi="Times New Roman"/>
                <w:sz w:val="28"/>
                <w:szCs w:val="28"/>
                <w:lang w:eastAsia="en-US"/>
              </w:rPr>
            </w:pPr>
            <w:r w:rsidRPr="002F7DD9">
              <w:rPr>
                <w:rFonts w:ascii="Times New Roman" w:hAnsi="Times New Roman"/>
                <w:sz w:val="28"/>
                <w:szCs w:val="28"/>
              </w:rPr>
              <w:t xml:space="preserve">           29.05.2020                                                                 </w:t>
            </w:r>
          </w:p>
        </w:tc>
        <w:tc>
          <w:tcPr>
            <w:tcW w:w="4768" w:type="dxa"/>
            <w:gridSpan w:val="2"/>
            <w:hideMark/>
          </w:tcPr>
          <w:p w:rsidR="002F7DD9" w:rsidRPr="002F7DD9" w:rsidRDefault="002F7DD9" w:rsidP="002F7DD9">
            <w:pPr>
              <w:spacing w:after="0"/>
              <w:rPr>
                <w:rFonts w:ascii="Times New Roman" w:hAnsi="Times New Roman"/>
                <w:sz w:val="28"/>
                <w:szCs w:val="28"/>
                <w:lang w:eastAsia="en-US"/>
              </w:rPr>
            </w:pPr>
            <w:r w:rsidRPr="002F7DD9">
              <w:rPr>
                <w:rFonts w:ascii="Times New Roman" w:hAnsi="Times New Roman"/>
                <w:sz w:val="28"/>
                <w:szCs w:val="28"/>
              </w:rPr>
              <w:t xml:space="preserve">                                                     № 268</w:t>
            </w:r>
          </w:p>
        </w:tc>
      </w:tr>
      <w:tr w:rsidR="002F7DD9" w:rsidRPr="002F7DD9" w:rsidTr="007E69BA">
        <w:trPr>
          <w:gridBefore w:val="1"/>
          <w:gridAfter w:val="1"/>
          <w:wBefore w:w="534" w:type="dxa"/>
          <w:wAfter w:w="98" w:type="dxa"/>
        </w:trPr>
        <w:tc>
          <w:tcPr>
            <w:tcW w:w="3543" w:type="dxa"/>
            <w:shd w:val="clear" w:color="auto" w:fill="FFFFFF"/>
            <w:tcMar>
              <w:top w:w="0" w:type="dxa"/>
              <w:left w:w="0" w:type="dxa"/>
              <w:bottom w:w="0" w:type="dxa"/>
              <w:right w:w="0" w:type="dxa"/>
            </w:tcMar>
            <w:hideMark/>
          </w:tcPr>
          <w:p w:rsidR="002F7DD9" w:rsidRPr="002F7DD9" w:rsidRDefault="002F7DD9" w:rsidP="007E69BA">
            <w:pPr>
              <w:pStyle w:val="aa"/>
              <w:spacing w:line="276" w:lineRule="auto"/>
              <w:ind w:right="-1701"/>
              <w:jc w:val="center"/>
              <w:rPr>
                <w:szCs w:val="28"/>
              </w:rPr>
            </w:pPr>
            <w:r w:rsidRPr="002F7DD9">
              <w:rPr>
                <w:szCs w:val="28"/>
              </w:rPr>
              <w:t xml:space="preserve">                                         с. Баган</w:t>
            </w:r>
          </w:p>
        </w:tc>
        <w:tc>
          <w:tcPr>
            <w:tcW w:w="4670" w:type="dxa"/>
            <w:shd w:val="clear" w:color="auto" w:fill="FFFFFF"/>
            <w:tcMar>
              <w:top w:w="0" w:type="dxa"/>
              <w:left w:w="0" w:type="dxa"/>
              <w:bottom w:w="0" w:type="dxa"/>
              <w:right w:w="0" w:type="dxa"/>
            </w:tcMar>
          </w:tcPr>
          <w:p w:rsidR="002F7DD9" w:rsidRPr="002F7DD9" w:rsidRDefault="002F7DD9" w:rsidP="007E69BA">
            <w:pPr>
              <w:pStyle w:val="aa"/>
              <w:tabs>
                <w:tab w:val="left" w:pos="388"/>
              </w:tabs>
              <w:spacing w:line="276" w:lineRule="auto"/>
              <w:rPr>
                <w:szCs w:val="28"/>
              </w:rPr>
            </w:pPr>
            <w:r w:rsidRPr="002F7DD9">
              <w:rPr>
                <w:szCs w:val="28"/>
              </w:rPr>
              <w:tab/>
              <w:t>с.Баган</w:t>
            </w:r>
          </w:p>
        </w:tc>
      </w:tr>
    </w:tbl>
    <w:p w:rsidR="002F7DD9" w:rsidRPr="002F7DD9" w:rsidRDefault="002F7DD9" w:rsidP="002F7DD9">
      <w:pPr>
        <w:spacing w:after="0"/>
        <w:jc w:val="right"/>
        <w:rPr>
          <w:rFonts w:ascii="Times New Roman" w:hAnsi="Times New Roman"/>
          <w:sz w:val="28"/>
          <w:szCs w:val="28"/>
        </w:rPr>
      </w:pP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ab/>
      </w:r>
      <w:r w:rsidRPr="002F7DD9">
        <w:rPr>
          <w:rFonts w:ascii="Times New Roman" w:hAnsi="Times New Roman"/>
          <w:sz w:val="28"/>
          <w:szCs w:val="28"/>
        </w:rPr>
        <w:tab/>
      </w:r>
      <w:r w:rsidRPr="002F7DD9">
        <w:rPr>
          <w:rFonts w:ascii="Times New Roman" w:hAnsi="Times New Roman"/>
          <w:sz w:val="28"/>
          <w:szCs w:val="28"/>
        </w:rPr>
        <w:tab/>
      </w:r>
      <w:r w:rsidRPr="002F7DD9">
        <w:rPr>
          <w:rFonts w:ascii="Times New Roman" w:hAnsi="Times New Roman"/>
          <w:sz w:val="28"/>
          <w:szCs w:val="28"/>
        </w:rPr>
        <w:tab/>
        <w:t xml:space="preserve">                             </w:t>
      </w:r>
      <w:r w:rsidRPr="002F7DD9">
        <w:rPr>
          <w:rFonts w:ascii="Times New Roman" w:hAnsi="Times New Roman"/>
          <w:sz w:val="28"/>
          <w:szCs w:val="28"/>
        </w:rPr>
        <w:tab/>
      </w:r>
      <w:r w:rsidRPr="002F7DD9">
        <w:rPr>
          <w:rFonts w:ascii="Times New Roman" w:hAnsi="Times New Roman"/>
          <w:sz w:val="28"/>
          <w:szCs w:val="28"/>
        </w:rPr>
        <w:tab/>
      </w:r>
    </w:p>
    <w:p w:rsidR="002F7DD9" w:rsidRPr="002F7DD9" w:rsidRDefault="002F7DD9" w:rsidP="002F7DD9">
      <w:pPr>
        <w:pStyle w:val="2"/>
        <w:keepNext w:val="0"/>
        <w:spacing w:line="240" w:lineRule="auto"/>
        <w:jc w:val="center"/>
      </w:pPr>
      <w:r w:rsidRPr="002F7DD9">
        <w:t xml:space="preserve">Об утверждении Положений: </w:t>
      </w:r>
      <w:r w:rsidRPr="002F7DD9">
        <w:rPr>
          <w:color w:val="000000"/>
        </w:rPr>
        <w:t xml:space="preserve">«О ежемесячной доплате к страховой пенсии по старости (инвалидности) лицам, осуществлявшим полномочия депутата, председателя Совета депутатов Баганского сельсовета Баганского района Новосибирской области, Главы Баганского сельсовета Баганского района Новосибирской области»; </w:t>
      </w:r>
      <w:r w:rsidRPr="002F7DD9">
        <w:t>«О порядке</w:t>
      </w:r>
      <w:r w:rsidRPr="002F7DD9">
        <w:rPr>
          <w:b/>
        </w:rPr>
        <w:t xml:space="preserve"> </w:t>
      </w:r>
      <w:r w:rsidRPr="002F7DD9">
        <w:t>назначения, выплаты и перерасчета пенсии за выслугу лет лицам, замещавшим должности муниципальной службы в органах местного самоуправления Баганского сельсовета Баганского района Новосибирской области»</w:t>
      </w:r>
    </w:p>
    <w:p w:rsidR="002F7DD9" w:rsidRPr="002F7DD9" w:rsidRDefault="002F7DD9" w:rsidP="002F7DD9">
      <w:pPr>
        <w:autoSpaceDE w:val="0"/>
        <w:autoSpaceDN w:val="0"/>
        <w:adjustRightInd w:val="0"/>
        <w:spacing w:after="0"/>
        <w:ind w:firstLine="540"/>
        <w:jc w:val="both"/>
        <w:rPr>
          <w:rFonts w:ascii="Times New Roman" w:hAnsi="Times New Roman"/>
          <w:sz w:val="28"/>
          <w:szCs w:val="28"/>
        </w:rPr>
      </w:pPr>
    </w:p>
    <w:p w:rsidR="002F7DD9" w:rsidRPr="002F7DD9" w:rsidRDefault="002F7DD9" w:rsidP="002F7DD9">
      <w:pPr>
        <w:autoSpaceDE w:val="0"/>
        <w:autoSpaceDN w:val="0"/>
        <w:adjustRightInd w:val="0"/>
        <w:spacing w:after="0"/>
        <w:ind w:firstLine="540"/>
        <w:jc w:val="both"/>
        <w:rPr>
          <w:rFonts w:ascii="Times New Roman" w:hAnsi="Times New Roman"/>
          <w:bCs/>
          <w:sz w:val="28"/>
          <w:szCs w:val="28"/>
        </w:rPr>
      </w:pPr>
      <w:r w:rsidRPr="002F7DD9">
        <w:rPr>
          <w:rFonts w:ascii="Times New Roman" w:hAnsi="Times New Roman"/>
          <w:sz w:val="28"/>
          <w:szCs w:val="28"/>
        </w:rPr>
        <w:t xml:space="preserve">   </w:t>
      </w:r>
      <w:r w:rsidRPr="002F7DD9">
        <w:rPr>
          <w:rFonts w:ascii="Times New Roman" w:hAnsi="Times New Roman"/>
          <w:color w:val="000000"/>
          <w:sz w:val="28"/>
          <w:szCs w:val="28"/>
        </w:rPr>
        <w:t>В соответствии со статьей 40 Федерального закона от 06.10.2003 № 131-ФЗ «Об общих принципах организации местного самоуправления в Российской Федерации», на основании статьи 22.1. Устава Баганского сельсовета Баганского района Новосибирской области</w:t>
      </w:r>
      <w:r w:rsidRPr="002F7DD9">
        <w:rPr>
          <w:rFonts w:ascii="Times New Roman" w:hAnsi="Times New Roman"/>
          <w:sz w:val="28"/>
          <w:szCs w:val="28"/>
        </w:rPr>
        <w:t>, С</w:t>
      </w:r>
      <w:r w:rsidRPr="002F7DD9">
        <w:rPr>
          <w:rFonts w:ascii="Times New Roman" w:hAnsi="Times New Roman"/>
          <w:bCs/>
          <w:sz w:val="28"/>
          <w:szCs w:val="28"/>
        </w:rPr>
        <w:t>овет депутатов Баганского сельсовета Баганского района Новосибирской области</w:t>
      </w:r>
    </w:p>
    <w:p w:rsidR="002F7DD9" w:rsidRPr="002F7DD9" w:rsidRDefault="002F7DD9" w:rsidP="002F7DD9">
      <w:pPr>
        <w:autoSpaceDE w:val="0"/>
        <w:autoSpaceDN w:val="0"/>
        <w:adjustRightInd w:val="0"/>
        <w:spacing w:after="0"/>
        <w:jc w:val="both"/>
        <w:rPr>
          <w:rFonts w:ascii="Times New Roman" w:hAnsi="Times New Roman"/>
          <w:sz w:val="28"/>
          <w:szCs w:val="28"/>
        </w:rPr>
      </w:pPr>
      <w:r w:rsidRPr="002F7DD9">
        <w:rPr>
          <w:rFonts w:ascii="Times New Roman" w:hAnsi="Times New Roman"/>
          <w:sz w:val="28"/>
          <w:szCs w:val="28"/>
        </w:rPr>
        <w:t>РЕШИЛ:</w:t>
      </w:r>
    </w:p>
    <w:p w:rsidR="002F7DD9" w:rsidRPr="002F7DD9" w:rsidRDefault="002F7DD9" w:rsidP="002F7DD9">
      <w:pPr>
        <w:autoSpaceDE w:val="0"/>
        <w:autoSpaceDN w:val="0"/>
        <w:adjustRightInd w:val="0"/>
        <w:spacing w:after="0"/>
        <w:jc w:val="both"/>
        <w:rPr>
          <w:rFonts w:ascii="Times New Roman" w:hAnsi="Times New Roman"/>
          <w:sz w:val="28"/>
          <w:szCs w:val="28"/>
        </w:rPr>
      </w:pPr>
    </w:p>
    <w:p w:rsidR="002F7DD9" w:rsidRPr="002F7DD9" w:rsidRDefault="002F7DD9" w:rsidP="002F7DD9">
      <w:pPr>
        <w:autoSpaceDE w:val="0"/>
        <w:autoSpaceDN w:val="0"/>
        <w:adjustRightInd w:val="0"/>
        <w:spacing w:after="0"/>
        <w:ind w:firstLine="540"/>
        <w:jc w:val="both"/>
        <w:rPr>
          <w:rFonts w:ascii="Times New Roman" w:hAnsi="Times New Roman"/>
          <w:sz w:val="28"/>
          <w:szCs w:val="28"/>
        </w:rPr>
      </w:pPr>
      <w:r w:rsidRPr="002F7DD9">
        <w:rPr>
          <w:rFonts w:ascii="Times New Roman" w:hAnsi="Times New Roman"/>
          <w:sz w:val="28"/>
          <w:szCs w:val="28"/>
        </w:rPr>
        <w:tab/>
        <w:t xml:space="preserve">1. Утвердить Положение </w:t>
      </w:r>
      <w:r w:rsidRPr="002F7DD9">
        <w:rPr>
          <w:rFonts w:ascii="Times New Roman" w:hAnsi="Times New Roman"/>
          <w:color w:val="000000"/>
          <w:sz w:val="28"/>
          <w:szCs w:val="28"/>
        </w:rPr>
        <w:t>«О ежемесячной доплате к страховой пенсии по старости (инвалидности) лицам, осуществлявшим полномочия депутата, председателя Совета депутатов Баганского сельсовета Баганского района Новосибирской области, Главы Баганского сельсовета Баганского района Новосибирской области», согласно приложению 1</w:t>
      </w:r>
      <w:r w:rsidRPr="002F7DD9">
        <w:rPr>
          <w:rFonts w:ascii="Times New Roman" w:hAnsi="Times New Roman"/>
          <w:sz w:val="28"/>
          <w:szCs w:val="28"/>
        </w:rPr>
        <w:t>.</w:t>
      </w:r>
    </w:p>
    <w:p w:rsidR="002F7DD9" w:rsidRPr="002F7DD9" w:rsidRDefault="002F7DD9" w:rsidP="002F7DD9">
      <w:pPr>
        <w:pStyle w:val="aa"/>
        <w:jc w:val="both"/>
        <w:rPr>
          <w:szCs w:val="28"/>
        </w:rPr>
      </w:pPr>
      <w:r w:rsidRPr="002F7DD9">
        <w:rPr>
          <w:szCs w:val="28"/>
        </w:rPr>
        <w:tab/>
        <w:t>2. Утвердить Положение</w:t>
      </w:r>
      <w:r w:rsidRPr="002F7DD9">
        <w:rPr>
          <w:color w:val="000000"/>
          <w:szCs w:val="28"/>
        </w:rPr>
        <w:t xml:space="preserve"> </w:t>
      </w:r>
      <w:r w:rsidRPr="002F7DD9">
        <w:rPr>
          <w:szCs w:val="28"/>
        </w:rPr>
        <w:t>«О порядке</w:t>
      </w:r>
      <w:r w:rsidRPr="002F7DD9">
        <w:rPr>
          <w:b/>
          <w:szCs w:val="28"/>
        </w:rPr>
        <w:t xml:space="preserve"> </w:t>
      </w:r>
      <w:r w:rsidRPr="002F7DD9">
        <w:rPr>
          <w:szCs w:val="28"/>
        </w:rPr>
        <w:t xml:space="preserve">назначения, выплаты и перерасчета пенсии за выслугу лет лицам, замещавшим должности муниципальной службы в органах местного самоуправления Баганского сельсовета Баганского района Новосибирской области», </w:t>
      </w:r>
      <w:r w:rsidRPr="002F7DD9">
        <w:rPr>
          <w:color w:val="000000"/>
          <w:szCs w:val="28"/>
        </w:rPr>
        <w:t>согласно приложению 2</w:t>
      </w:r>
      <w:r w:rsidRPr="002F7DD9">
        <w:rPr>
          <w:szCs w:val="28"/>
        </w:rPr>
        <w:t>.</w:t>
      </w:r>
    </w:p>
    <w:p w:rsidR="002F7DD9" w:rsidRPr="002F7DD9" w:rsidRDefault="002F7DD9" w:rsidP="002F7DD9">
      <w:pPr>
        <w:pStyle w:val="aa"/>
        <w:jc w:val="both"/>
        <w:rPr>
          <w:szCs w:val="28"/>
        </w:rPr>
      </w:pPr>
      <w:r w:rsidRPr="002F7DD9">
        <w:rPr>
          <w:szCs w:val="28"/>
        </w:rPr>
        <w:tab/>
        <w:t xml:space="preserve">3. Признать утратившим силу решение пятьдесят четвертой (внеочередной)  сессии Совета депутатов Баганского сельсовета Баганского района Новосибирской области четвертого созыва от 7 августа 2015 года № 381 «Об </w:t>
      </w:r>
      <w:r w:rsidRPr="002F7DD9">
        <w:rPr>
          <w:szCs w:val="28"/>
        </w:rPr>
        <w:lastRenderedPageBreak/>
        <w:t>утверждении Положения «О порядке назначения,  выплаты и перерасчета размера ежемесячной доплаты к страховой пенсии выборным должностным лицам местного самоуправления Баганского сельсовета Баганского района Новосибирской области, осуществлявшим свои полномочия на постоянной основе, и пенсии за выслугу лет муниципальным служащим в органах местного самоуправления Баганского сельсовета Баганского района Новосибирской области».</w:t>
      </w:r>
    </w:p>
    <w:p w:rsidR="002F7DD9" w:rsidRPr="002F7DD9" w:rsidRDefault="002F7DD9" w:rsidP="002F7DD9">
      <w:pPr>
        <w:pStyle w:val="aa"/>
        <w:jc w:val="both"/>
        <w:rPr>
          <w:szCs w:val="28"/>
        </w:rPr>
      </w:pPr>
      <w:r w:rsidRPr="002F7DD9">
        <w:rPr>
          <w:szCs w:val="28"/>
        </w:rPr>
        <w:tab/>
        <w:t>4. Направить Положения: «О ежемесячной доплате к страховой пенсии по старости (инвалидности) лицам, осуществлявшим полномочия депутата, председателя Совета депутатов Баганского сельсовета Баганского района Новосибирской области, Главы Баганского сельсовета Баганского района Новосибирской области»; «О порядке</w:t>
      </w:r>
      <w:r w:rsidRPr="002F7DD9">
        <w:rPr>
          <w:b/>
          <w:szCs w:val="28"/>
        </w:rPr>
        <w:t xml:space="preserve"> </w:t>
      </w:r>
      <w:r w:rsidRPr="002F7DD9">
        <w:rPr>
          <w:szCs w:val="28"/>
        </w:rPr>
        <w:t>назначения, выплаты и перерасчета пенсии за выслугу лет лицам, замещавшим должности муниципальной службы в органах местного самоуправления Баганского сельсовета Баганского района Новосибирской области» Главе Баганского сельсовета для подписания и опубликования.</w:t>
      </w:r>
    </w:p>
    <w:p w:rsidR="002F7DD9" w:rsidRPr="002F7DD9" w:rsidRDefault="002F7DD9" w:rsidP="002F7DD9">
      <w:pPr>
        <w:pStyle w:val="aa"/>
        <w:jc w:val="both"/>
        <w:rPr>
          <w:szCs w:val="28"/>
        </w:rPr>
      </w:pPr>
      <w:r w:rsidRPr="002F7DD9">
        <w:rPr>
          <w:bCs/>
          <w:szCs w:val="28"/>
        </w:rPr>
        <w:tab/>
        <w:t>5</w:t>
      </w:r>
      <w:r w:rsidRPr="002F7DD9">
        <w:rPr>
          <w:szCs w:val="28"/>
        </w:rPr>
        <w:t xml:space="preserve">. Действие Положения  «О порядке назначения, выплаты и перерасчета пенсии за выслугу лет лицам, замещавшим должности муниципальной службы в органах местного самоуправления Баганского сельсовета Баганского района Новосибирской области» распространяется на правоотношения, возникшие с 01.01.2020 года.  </w:t>
      </w:r>
    </w:p>
    <w:p w:rsidR="002F7DD9" w:rsidRPr="002F7DD9" w:rsidRDefault="002F7DD9" w:rsidP="002F7DD9">
      <w:pPr>
        <w:spacing w:after="0"/>
        <w:ind w:firstLine="708"/>
        <w:jc w:val="both"/>
        <w:rPr>
          <w:rFonts w:ascii="Times New Roman" w:hAnsi="Times New Roman"/>
          <w:sz w:val="28"/>
          <w:szCs w:val="28"/>
        </w:rPr>
      </w:pPr>
      <w:r w:rsidRPr="002F7DD9">
        <w:rPr>
          <w:rFonts w:ascii="Times New Roman" w:hAnsi="Times New Roman"/>
          <w:sz w:val="28"/>
          <w:szCs w:val="28"/>
        </w:rPr>
        <w:t xml:space="preserve">6. </w:t>
      </w:r>
      <w:r w:rsidRPr="002F7DD9">
        <w:rPr>
          <w:rFonts w:ascii="Times New Roman" w:hAnsi="Times New Roman"/>
          <w:bCs/>
          <w:sz w:val="28"/>
          <w:szCs w:val="28"/>
        </w:rPr>
        <w:t>Опубликовать решение в периодическом печатном издании «Бюллетене органов местного самоуправления Баганского сельсовета» и разместить на официальном сайте Баганского сельсовета Баганского района Новосибирской области.</w:t>
      </w:r>
    </w:p>
    <w:p w:rsidR="002F7DD9" w:rsidRPr="002F7DD9" w:rsidRDefault="002F7DD9" w:rsidP="002F7DD9">
      <w:pPr>
        <w:spacing w:after="0"/>
        <w:jc w:val="both"/>
        <w:rPr>
          <w:rFonts w:ascii="Times New Roman" w:hAnsi="Times New Roman"/>
          <w:sz w:val="28"/>
          <w:szCs w:val="28"/>
        </w:rPr>
      </w:pP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 xml:space="preserve">  </w:t>
      </w:r>
    </w:p>
    <w:p w:rsidR="002F7DD9" w:rsidRPr="002F7DD9" w:rsidRDefault="002F7DD9" w:rsidP="002F7DD9">
      <w:pPr>
        <w:spacing w:after="0"/>
        <w:jc w:val="both"/>
        <w:rPr>
          <w:rFonts w:ascii="Times New Roman" w:hAnsi="Times New Roman"/>
          <w:sz w:val="28"/>
          <w:szCs w:val="28"/>
        </w:rPr>
      </w:pP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Председатель Совета депутатов</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Баганского сельсовета</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Баганского района</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Новосибирской области</w:t>
      </w:r>
      <w:r w:rsidRPr="002F7DD9">
        <w:rPr>
          <w:rFonts w:ascii="Times New Roman" w:hAnsi="Times New Roman"/>
          <w:sz w:val="28"/>
          <w:szCs w:val="28"/>
        </w:rPr>
        <w:tab/>
      </w:r>
      <w:r w:rsidRPr="002F7DD9">
        <w:rPr>
          <w:rFonts w:ascii="Times New Roman" w:hAnsi="Times New Roman"/>
          <w:sz w:val="28"/>
          <w:szCs w:val="28"/>
        </w:rPr>
        <w:tab/>
      </w:r>
      <w:r w:rsidRPr="002F7DD9">
        <w:rPr>
          <w:rFonts w:ascii="Times New Roman" w:hAnsi="Times New Roman"/>
          <w:sz w:val="28"/>
          <w:szCs w:val="28"/>
        </w:rPr>
        <w:tab/>
        <w:t xml:space="preserve">                            И.В. Абакумова   </w:t>
      </w:r>
    </w:p>
    <w:p w:rsidR="002F7DD9" w:rsidRPr="002F7DD9" w:rsidRDefault="002F7DD9" w:rsidP="002F7DD9">
      <w:pPr>
        <w:spacing w:after="0"/>
        <w:jc w:val="right"/>
        <w:rPr>
          <w:rFonts w:ascii="Times New Roman" w:hAnsi="Times New Roman"/>
          <w:sz w:val="28"/>
          <w:szCs w:val="28"/>
        </w:rPr>
      </w:pPr>
    </w:p>
    <w:p w:rsidR="002F7DD9" w:rsidRPr="002F7DD9" w:rsidRDefault="002F7DD9" w:rsidP="002F7DD9">
      <w:pPr>
        <w:spacing w:after="0"/>
        <w:jc w:val="right"/>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r w:rsidRPr="002F7DD9">
        <w:rPr>
          <w:rFonts w:ascii="Times New Roman" w:hAnsi="Times New Roman"/>
          <w:sz w:val="28"/>
          <w:szCs w:val="28"/>
        </w:rPr>
        <w:t xml:space="preserve">Глава Баганского сельсовета </w:t>
      </w:r>
    </w:p>
    <w:p w:rsidR="002F7DD9" w:rsidRPr="002F7DD9" w:rsidRDefault="002F7DD9" w:rsidP="002F7DD9">
      <w:pPr>
        <w:pStyle w:val="ConsNormal"/>
        <w:ind w:right="0" w:firstLine="0"/>
        <w:jc w:val="both"/>
        <w:rPr>
          <w:rFonts w:ascii="Times New Roman" w:hAnsi="Times New Roman"/>
          <w:sz w:val="28"/>
          <w:szCs w:val="28"/>
        </w:rPr>
      </w:pPr>
      <w:r w:rsidRPr="002F7DD9">
        <w:rPr>
          <w:rFonts w:ascii="Times New Roman" w:hAnsi="Times New Roman"/>
          <w:sz w:val="28"/>
          <w:szCs w:val="28"/>
        </w:rPr>
        <w:t>Баганского района</w:t>
      </w:r>
    </w:p>
    <w:p w:rsidR="002F7DD9" w:rsidRPr="002F7DD9" w:rsidRDefault="002F7DD9" w:rsidP="002F7DD9">
      <w:pPr>
        <w:pStyle w:val="ConsNormal"/>
        <w:ind w:right="0" w:firstLine="0"/>
        <w:jc w:val="both"/>
        <w:rPr>
          <w:rFonts w:ascii="Times New Roman" w:hAnsi="Times New Roman"/>
          <w:sz w:val="28"/>
          <w:szCs w:val="28"/>
        </w:rPr>
      </w:pPr>
      <w:r w:rsidRPr="002F7DD9">
        <w:rPr>
          <w:rFonts w:ascii="Times New Roman" w:hAnsi="Times New Roman"/>
          <w:sz w:val="28"/>
          <w:szCs w:val="28"/>
        </w:rPr>
        <w:t>Новосибирской области                                                       О.Ю.Кудрявцев</w:t>
      </w: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6"/>
          <w:szCs w:val="26"/>
        </w:rPr>
      </w:pPr>
    </w:p>
    <w:p w:rsidR="002F7DD9" w:rsidRPr="002F7DD9" w:rsidRDefault="002F7DD9" w:rsidP="002F7DD9">
      <w:pPr>
        <w:shd w:val="clear" w:color="auto" w:fill="FFFFFF"/>
        <w:spacing w:after="0" w:line="336" w:lineRule="atLeast"/>
        <w:rPr>
          <w:rFonts w:ascii="Times New Roman" w:hAnsi="Times New Roman"/>
          <w:sz w:val="26"/>
          <w:szCs w:val="26"/>
        </w:rPr>
      </w:pPr>
      <w:r w:rsidRPr="002F7DD9">
        <w:rPr>
          <w:rFonts w:ascii="Times New Roman" w:hAnsi="Times New Roman"/>
          <w:sz w:val="26"/>
          <w:szCs w:val="26"/>
        </w:rPr>
        <w:t>Новосибирская область,</w:t>
      </w:r>
    </w:p>
    <w:p w:rsidR="002F7DD9" w:rsidRPr="002F7DD9" w:rsidRDefault="002F7DD9" w:rsidP="002F7DD9">
      <w:pPr>
        <w:shd w:val="clear" w:color="auto" w:fill="FFFFFF"/>
        <w:spacing w:after="0" w:line="336" w:lineRule="atLeast"/>
        <w:rPr>
          <w:rFonts w:ascii="Times New Roman" w:hAnsi="Times New Roman"/>
          <w:sz w:val="26"/>
          <w:szCs w:val="26"/>
        </w:rPr>
      </w:pPr>
      <w:r w:rsidRPr="002F7DD9">
        <w:rPr>
          <w:rFonts w:ascii="Times New Roman" w:hAnsi="Times New Roman"/>
          <w:sz w:val="26"/>
          <w:szCs w:val="26"/>
        </w:rPr>
        <w:t>с.Баган, ул.М.Горького, 18</w:t>
      </w:r>
    </w:p>
    <w:p w:rsidR="002F7DD9" w:rsidRPr="002F7DD9" w:rsidRDefault="002F7DD9" w:rsidP="002F7DD9">
      <w:pPr>
        <w:spacing w:after="0"/>
        <w:rPr>
          <w:rFonts w:ascii="Times New Roman" w:hAnsi="Times New Roman"/>
          <w:sz w:val="26"/>
          <w:szCs w:val="26"/>
        </w:rPr>
      </w:pPr>
      <w:r w:rsidRPr="002F7DD9">
        <w:rPr>
          <w:rFonts w:ascii="Times New Roman" w:hAnsi="Times New Roman"/>
          <w:sz w:val="26"/>
          <w:szCs w:val="26"/>
        </w:rPr>
        <w:lastRenderedPageBreak/>
        <w:t>29.05.2020г. № 148  НПА</w:t>
      </w:r>
    </w:p>
    <w:p w:rsidR="002F7DD9" w:rsidRDefault="002F7DD9" w:rsidP="002F7DD9">
      <w:pPr>
        <w:pStyle w:val="ConsPlusNormal"/>
        <w:widowControl/>
        <w:ind w:firstLine="540"/>
        <w:jc w:val="right"/>
        <w:rPr>
          <w:rFonts w:ascii="Times New Roman" w:hAnsi="Times New Roman" w:cs="Times New Roman"/>
          <w:sz w:val="28"/>
          <w:szCs w:val="28"/>
        </w:rPr>
      </w:pPr>
    </w:p>
    <w:p w:rsidR="002F7DD9" w:rsidRDefault="002F7DD9" w:rsidP="002F7DD9">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Приложение 1</w:t>
      </w:r>
    </w:p>
    <w:p w:rsidR="002F7DD9" w:rsidRPr="00546174" w:rsidRDefault="002F7DD9" w:rsidP="002F7DD9">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УТВЕРЖДЕНО</w:t>
      </w:r>
    </w:p>
    <w:p w:rsidR="002F7DD9" w:rsidRPr="00546174" w:rsidRDefault="002F7DD9" w:rsidP="002F7DD9">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 xml:space="preserve">решением </w:t>
      </w:r>
      <w:r>
        <w:rPr>
          <w:rFonts w:ascii="Times New Roman" w:hAnsi="Times New Roman" w:cs="Times New Roman"/>
          <w:sz w:val="28"/>
          <w:szCs w:val="28"/>
        </w:rPr>
        <w:t>пятьдесят четвертой сессии</w:t>
      </w:r>
    </w:p>
    <w:p w:rsidR="002F7DD9" w:rsidRDefault="002F7DD9" w:rsidP="002F7DD9">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 xml:space="preserve">Совета депутатов </w:t>
      </w:r>
    </w:p>
    <w:p w:rsidR="002F7DD9" w:rsidRDefault="002F7DD9" w:rsidP="002F7DD9">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 xml:space="preserve">Баганского сельсовета </w:t>
      </w:r>
    </w:p>
    <w:p w:rsidR="002F7DD9" w:rsidRDefault="002F7DD9" w:rsidP="002F7DD9">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Баганского района</w:t>
      </w:r>
    </w:p>
    <w:p w:rsidR="002F7DD9" w:rsidRPr="00546174" w:rsidRDefault="002F7DD9" w:rsidP="002F7DD9">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2F7DD9" w:rsidRPr="00546174" w:rsidRDefault="002F7DD9" w:rsidP="002F7DD9">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 xml:space="preserve">от 29.05.2020г.  </w:t>
      </w:r>
      <w:r w:rsidRPr="00546174">
        <w:rPr>
          <w:rFonts w:ascii="Times New Roman" w:hAnsi="Times New Roman" w:cs="Times New Roman"/>
          <w:sz w:val="28"/>
          <w:szCs w:val="28"/>
        </w:rPr>
        <w:t xml:space="preserve">№ </w:t>
      </w:r>
      <w:r>
        <w:rPr>
          <w:rFonts w:ascii="Times New Roman" w:hAnsi="Times New Roman" w:cs="Times New Roman"/>
          <w:sz w:val="28"/>
          <w:szCs w:val="28"/>
        </w:rPr>
        <w:t>268</w:t>
      </w:r>
    </w:p>
    <w:p w:rsidR="002F7DD9" w:rsidRPr="00546174" w:rsidRDefault="002F7DD9" w:rsidP="002F7DD9">
      <w:pPr>
        <w:pStyle w:val="ConsPlusNormal"/>
        <w:widowControl/>
        <w:ind w:firstLine="540"/>
        <w:jc w:val="center"/>
        <w:rPr>
          <w:sz w:val="28"/>
          <w:szCs w:val="28"/>
        </w:rPr>
      </w:pPr>
    </w:p>
    <w:p w:rsidR="002F7DD9" w:rsidRPr="002F7DD9" w:rsidRDefault="002F7DD9" w:rsidP="002F7DD9">
      <w:pPr>
        <w:numPr>
          <w:ilvl w:val="1"/>
          <w:numId w:val="0"/>
        </w:numPr>
        <w:tabs>
          <w:tab w:val="num" w:pos="0"/>
        </w:tabs>
        <w:suppressAutoHyphens/>
        <w:autoSpaceDE w:val="0"/>
        <w:spacing w:after="0"/>
        <w:ind w:left="576" w:hanging="576"/>
        <w:jc w:val="center"/>
        <w:outlineLvl w:val="1"/>
        <w:rPr>
          <w:rFonts w:ascii="Times New Roman" w:hAnsi="Times New Roman"/>
          <w:b/>
          <w:color w:val="000000"/>
          <w:sz w:val="28"/>
          <w:szCs w:val="28"/>
          <w:lang w:eastAsia="ar-SA"/>
        </w:rPr>
      </w:pPr>
      <w:r w:rsidRPr="002F7DD9">
        <w:rPr>
          <w:rFonts w:ascii="Times New Roman" w:hAnsi="Times New Roman"/>
          <w:b/>
          <w:color w:val="000000"/>
          <w:sz w:val="28"/>
          <w:szCs w:val="28"/>
          <w:lang w:eastAsia="ar-SA"/>
        </w:rPr>
        <w:t>ПОЛОЖЕНИЕ</w:t>
      </w: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о ежемесячной доплате к страховой пенсии по старости (инвалидности) лицам, осуществлявшим полномочия депутата, председателя</w:t>
      </w:r>
      <w:r w:rsidRPr="002F7DD9">
        <w:rPr>
          <w:rFonts w:ascii="Times New Roman" w:hAnsi="Times New Roman"/>
          <w:b/>
          <w:color w:val="000000"/>
          <w:sz w:val="28"/>
          <w:szCs w:val="28"/>
        </w:rPr>
        <w:t xml:space="preserve"> </w:t>
      </w:r>
      <w:r w:rsidRPr="002F7DD9">
        <w:rPr>
          <w:rFonts w:ascii="Times New Roman" w:hAnsi="Times New Roman"/>
          <w:color w:val="000000"/>
          <w:sz w:val="28"/>
          <w:szCs w:val="28"/>
        </w:rPr>
        <w:t>Совета депутатов Баганского сельсовета Баганского района Новосибирской области, Главы Баганского сельсовета Баганского района Новосибирской области</w:t>
      </w:r>
    </w:p>
    <w:p w:rsidR="002F7DD9" w:rsidRPr="002F7DD9" w:rsidRDefault="002F7DD9" w:rsidP="002F7DD9">
      <w:pPr>
        <w:autoSpaceDE w:val="0"/>
        <w:autoSpaceDN w:val="0"/>
        <w:adjustRightInd w:val="0"/>
        <w:spacing w:after="0"/>
        <w:jc w:val="center"/>
        <w:rPr>
          <w:rFonts w:ascii="Times New Roman" w:hAnsi="Times New Roman"/>
          <w:color w:val="000000"/>
          <w:sz w:val="28"/>
          <w:szCs w:val="28"/>
          <w:lang w:eastAsia="ar-SA"/>
        </w:rPr>
      </w:pPr>
    </w:p>
    <w:p w:rsidR="002F7DD9" w:rsidRPr="002F7DD9" w:rsidRDefault="002F7DD9" w:rsidP="002F7DD9">
      <w:pPr>
        <w:spacing w:after="0" w:line="360" w:lineRule="auto"/>
        <w:jc w:val="center"/>
        <w:rPr>
          <w:rFonts w:ascii="Times New Roman" w:hAnsi="Times New Roman"/>
          <w:b/>
          <w:color w:val="000000"/>
          <w:sz w:val="28"/>
          <w:szCs w:val="28"/>
        </w:rPr>
      </w:pPr>
      <w:r w:rsidRPr="002F7DD9">
        <w:rPr>
          <w:rFonts w:ascii="Times New Roman" w:hAnsi="Times New Roman"/>
          <w:b/>
          <w:color w:val="000000"/>
          <w:sz w:val="28"/>
          <w:szCs w:val="28"/>
        </w:rPr>
        <w:t>1. Общие положения</w:t>
      </w:r>
    </w:p>
    <w:p w:rsidR="002F7DD9" w:rsidRPr="002F7DD9" w:rsidRDefault="002F7DD9" w:rsidP="002F7DD9">
      <w:pPr>
        <w:autoSpaceDE w:val="0"/>
        <w:autoSpaceDN w:val="0"/>
        <w:adjustRightInd w:val="0"/>
        <w:spacing w:after="0" w:line="240" w:lineRule="atLeast"/>
        <w:ind w:firstLine="709"/>
        <w:jc w:val="both"/>
        <w:rPr>
          <w:rFonts w:ascii="Times New Roman" w:hAnsi="Times New Roman"/>
          <w:color w:val="000000"/>
          <w:sz w:val="28"/>
          <w:szCs w:val="28"/>
        </w:rPr>
      </w:pPr>
      <w:r w:rsidRPr="002F7DD9">
        <w:rPr>
          <w:rFonts w:ascii="Times New Roman" w:hAnsi="Times New Roman"/>
          <w:color w:val="000000"/>
          <w:sz w:val="28"/>
          <w:szCs w:val="28"/>
        </w:rPr>
        <w:t>1.1. Положение о ежемесячной доплате к страховой пенсии по старости (инвалидности) лицам, осуществлявшим полномочия депутата, председателя Совета депутатов Баганского сельсовета Баганского района Новосибирской области, Главы Баганского сельсовета Баганского района Новосибирской области</w:t>
      </w:r>
      <w:r w:rsidRPr="002F7DD9">
        <w:rPr>
          <w:rFonts w:ascii="Times New Roman" w:hAnsi="Times New Roman"/>
          <w:i/>
          <w:color w:val="000000"/>
          <w:sz w:val="28"/>
          <w:szCs w:val="28"/>
        </w:rPr>
        <w:t xml:space="preserve"> </w:t>
      </w:r>
      <w:r w:rsidRPr="002F7DD9">
        <w:rPr>
          <w:rFonts w:ascii="Times New Roman" w:hAnsi="Times New Roman"/>
          <w:color w:val="000000"/>
          <w:sz w:val="28"/>
          <w:szCs w:val="28"/>
        </w:rPr>
        <w:t>(далее ‒ Положение) разработано в соответствии с Федеральным законом от 06.10.2003 № 131-ФЗ «</w:t>
      </w:r>
      <w:hyperlink r:id="rId7" w:history="1">
        <w:r w:rsidRPr="002F7DD9">
          <w:rPr>
            <w:rFonts w:ascii="Times New Roman" w:hAnsi="Times New Roman"/>
            <w:color w:val="000000"/>
            <w:sz w:val="28"/>
            <w:szCs w:val="28"/>
          </w:rPr>
          <w:t>Об общих принципах</w:t>
        </w:r>
      </w:hyperlink>
      <w:r w:rsidRPr="002F7DD9">
        <w:rPr>
          <w:rFonts w:ascii="Times New Roman" w:hAnsi="Times New Roman"/>
          <w:color w:val="000000"/>
          <w:sz w:val="28"/>
          <w:szCs w:val="28"/>
        </w:rPr>
        <w:t xml:space="preserve">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 Баганского сельсовета Баганского района Новосибирской области.</w:t>
      </w:r>
    </w:p>
    <w:p w:rsidR="002F7DD9" w:rsidRPr="002F7DD9" w:rsidRDefault="002F7DD9" w:rsidP="002F7DD9">
      <w:pPr>
        <w:autoSpaceDE w:val="0"/>
        <w:autoSpaceDN w:val="0"/>
        <w:adjustRightInd w:val="0"/>
        <w:spacing w:after="0" w:line="240" w:lineRule="atLeast"/>
        <w:ind w:firstLine="709"/>
        <w:jc w:val="both"/>
        <w:rPr>
          <w:rFonts w:ascii="Times New Roman" w:hAnsi="Times New Roman"/>
          <w:color w:val="000000"/>
          <w:sz w:val="28"/>
          <w:szCs w:val="28"/>
          <w:highlight w:val="yellow"/>
        </w:rPr>
      </w:pPr>
      <w:r w:rsidRPr="002F7DD9">
        <w:rPr>
          <w:rFonts w:ascii="Times New Roman" w:hAnsi="Times New Roman"/>
          <w:color w:val="000000"/>
          <w:sz w:val="28"/>
          <w:szCs w:val="28"/>
        </w:rPr>
        <w:t xml:space="preserve"> 1.2. Ежемесячная доплата к страховой пенсии по старости (инвалидности) устанавливается лицам, осуществлявшим полномочия депутата, председателя Совета депутатов Баганского сельсовета Баганского района Новосибирской области, Главы Баганского сельсовета Баганского района Новосибирской области</w:t>
      </w:r>
      <w:r w:rsidRPr="002F7DD9">
        <w:rPr>
          <w:rFonts w:ascii="Times New Roman" w:hAnsi="Times New Roman"/>
          <w:i/>
          <w:color w:val="000000"/>
          <w:sz w:val="28"/>
          <w:szCs w:val="28"/>
        </w:rPr>
        <w:t xml:space="preserve"> </w:t>
      </w:r>
      <w:r w:rsidRPr="002F7DD9">
        <w:rPr>
          <w:rFonts w:ascii="Times New Roman" w:hAnsi="Times New Roman"/>
          <w:color w:val="000000"/>
          <w:sz w:val="28"/>
          <w:szCs w:val="28"/>
        </w:rPr>
        <w:t xml:space="preserve">(далее – лица, замещавшие муниципальные должности), которые замещали указанные должности на постоянной основе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Pr="002F7DD9">
        <w:rPr>
          <w:rFonts w:ascii="Times New Roman" w:hAnsi="Times New Roman"/>
          <w:color w:val="000000"/>
          <w:sz w:val="28"/>
          <w:szCs w:val="28"/>
          <w:lang w:bidi="ru-RU"/>
        </w:rPr>
        <w:t xml:space="preserve">должности в связи с прекращением полномочий по установленным действующим законодательством основаниям </w:t>
      </w:r>
      <w:r w:rsidRPr="002F7DD9">
        <w:rPr>
          <w:rFonts w:ascii="Times New Roman" w:hAnsi="Times New Roman"/>
          <w:color w:val="000000"/>
          <w:sz w:val="28"/>
          <w:szCs w:val="28"/>
        </w:rPr>
        <w:t xml:space="preserve">(в том числе досрочно), за исключением случаев прекращения полномочий, связанных с виновными действиями. </w:t>
      </w:r>
    </w:p>
    <w:p w:rsidR="002F7DD9" w:rsidRPr="002F7DD9" w:rsidRDefault="002F7DD9" w:rsidP="002F7DD9">
      <w:pPr>
        <w:widowControl w:val="0"/>
        <w:autoSpaceDE w:val="0"/>
        <w:autoSpaceDN w:val="0"/>
        <w:adjustRightInd w:val="0"/>
        <w:spacing w:after="0"/>
        <w:ind w:firstLine="708"/>
        <w:jc w:val="both"/>
        <w:rPr>
          <w:rFonts w:ascii="Times New Roman" w:hAnsi="Times New Roman"/>
          <w:color w:val="000000"/>
          <w:sz w:val="28"/>
          <w:szCs w:val="28"/>
        </w:rPr>
      </w:pPr>
      <w:r w:rsidRPr="002F7DD9">
        <w:rPr>
          <w:rFonts w:ascii="Times New Roman" w:hAnsi="Times New Roman"/>
          <w:color w:val="000000"/>
          <w:sz w:val="28"/>
          <w:szCs w:val="28"/>
        </w:rPr>
        <w:t xml:space="preserve">Ежемесячная доплата к страховой пенсии по старости (инвалидности) устанавливается лицам, замещавшим муниципальные должности, которым </w:t>
      </w:r>
      <w:r w:rsidRPr="002F7DD9">
        <w:rPr>
          <w:rFonts w:ascii="Times New Roman" w:hAnsi="Times New Roman"/>
          <w:color w:val="000000"/>
          <w:sz w:val="28"/>
          <w:szCs w:val="28"/>
        </w:rPr>
        <w:lastRenderedPageBreak/>
        <w:t>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2F7DD9" w:rsidRPr="002F7DD9" w:rsidRDefault="002F7DD9" w:rsidP="002F7DD9">
      <w:pPr>
        <w:spacing w:after="0"/>
        <w:ind w:firstLine="709"/>
        <w:jc w:val="center"/>
        <w:rPr>
          <w:rFonts w:ascii="Times New Roman" w:hAnsi="Times New Roman"/>
          <w:color w:val="000000"/>
          <w:sz w:val="28"/>
          <w:szCs w:val="28"/>
        </w:rPr>
      </w:pPr>
      <w:r w:rsidRPr="002F7DD9">
        <w:rPr>
          <w:rFonts w:ascii="Times New Roman" w:hAnsi="Times New Roman"/>
          <w:b/>
          <w:color w:val="000000"/>
          <w:sz w:val="28"/>
          <w:szCs w:val="28"/>
        </w:rPr>
        <w:t xml:space="preserve">2. Порядок определения размера ежемесячной доплаты к страховой пенсии </w:t>
      </w:r>
    </w:p>
    <w:p w:rsidR="002F7DD9" w:rsidRPr="002F7DD9" w:rsidRDefault="002F7DD9" w:rsidP="002F7DD9">
      <w:pPr>
        <w:widowControl w:val="0"/>
        <w:autoSpaceDE w:val="0"/>
        <w:autoSpaceDN w:val="0"/>
        <w:adjustRightInd w:val="0"/>
        <w:spacing w:after="0"/>
        <w:jc w:val="both"/>
        <w:rPr>
          <w:rFonts w:ascii="Times New Roman" w:hAnsi="Times New Roman"/>
          <w:color w:val="000000"/>
          <w:sz w:val="28"/>
          <w:szCs w:val="28"/>
        </w:rPr>
      </w:pP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 от 4 до 9 лет – 55 %, </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 от 9 до 14 лет – 75 %, </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от 14 до 19 лет – 85 %,</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депутата, председателя Совета депутатов, Главы муниципального образования Баганского сельсовета на постоянной основе, включаются периоды замещения ими на постоянной основе должностей председателя (заместителя председателя) Совета депутатов Баганского сельсовета, главы Баганского сельсовета.</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2F7DD9" w:rsidRPr="002F7DD9" w:rsidRDefault="002F7DD9" w:rsidP="002F7DD9">
      <w:pPr>
        <w:tabs>
          <w:tab w:val="left" w:pos="900"/>
        </w:tabs>
        <w:spacing w:after="0"/>
        <w:ind w:firstLine="709"/>
        <w:jc w:val="both"/>
        <w:rPr>
          <w:rFonts w:ascii="Times New Roman" w:hAnsi="Times New Roman"/>
          <w:color w:val="000000"/>
          <w:sz w:val="28"/>
          <w:szCs w:val="28"/>
          <w:lang w:bidi="ru-RU"/>
        </w:rPr>
      </w:pPr>
      <w:r w:rsidRPr="002F7DD9">
        <w:rPr>
          <w:rFonts w:ascii="Times New Roman" w:hAnsi="Times New Roman"/>
          <w:color w:val="000000"/>
          <w:sz w:val="28"/>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2F7DD9" w:rsidRPr="002F7DD9" w:rsidRDefault="002F7DD9" w:rsidP="002F7DD9">
      <w:pPr>
        <w:autoSpaceDE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w:t>
      </w:r>
      <w:r w:rsidRPr="002F7DD9">
        <w:rPr>
          <w:rFonts w:ascii="Times New Roman" w:hAnsi="Times New Roman"/>
          <w:color w:val="000000"/>
          <w:sz w:val="28"/>
          <w:szCs w:val="28"/>
        </w:rPr>
        <w:lastRenderedPageBreak/>
        <w:t>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2F7DD9" w:rsidRPr="002F7DD9" w:rsidRDefault="002F7DD9" w:rsidP="002F7DD9">
      <w:pPr>
        <w:autoSpaceDE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2F7DD9" w:rsidRPr="002F7DD9" w:rsidRDefault="002F7DD9" w:rsidP="002F7DD9">
      <w:pPr>
        <w:autoSpaceDE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2F7DD9" w:rsidRPr="002F7DD9" w:rsidRDefault="002F7DD9" w:rsidP="002F7DD9">
      <w:pPr>
        <w:tabs>
          <w:tab w:val="left" w:pos="900"/>
        </w:tabs>
        <w:spacing w:after="0"/>
        <w:ind w:firstLine="709"/>
        <w:jc w:val="both"/>
        <w:rPr>
          <w:rFonts w:ascii="Times New Roman" w:hAnsi="Times New Roman"/>
          <w:color w:val="000000"/>
          <w:sz w:val="28"/>
          <w:szCs w:val="28"/>
        </w:rPr>
      </w:pPr>
    </w:p>
    <w:p w:rsidR="002F7DD9" w:rsidRPr="002F7DD9" w:rsidRDefault="002F7DD9" w:rsidP="002F7DD9">
      <w:pPr>
        <w:tabs>
          <w:tab w:val="left" w:pos="900"/>
        </w:tabs>
        <w:spacing w:after="0"/>
        <w:ind w:firstLine="709"/>
        <w:jc w:val="center"/>
        <w:rPr>
          <w:rFonts w:ascii="Times New Roman" w:hAnsi="Times New Roman"/>
          <w:b/>
          <w:color w:val="000000"/>
          <w:sz w:val="28"/>
          <w:szCs w:val="28"/>
        </w:rPr>
      </w:pPr>
      <w:r w:rsidRPr="002F7DD9">
        <w:rPr>
          <w:rFonts w:ascii="Times New Roman" w:hAnsi="Times New Roman"/>
          <w:b/>
          <w:color w:val="000000"/>
          <w:sz w:val="28"/>
          <w:szCs w:val="28"/>
        </w:rPr>
        <w:t>3. Порядок оформления документов для назначения ежемесячной доплаты к страховой пенсии по старости (инвалидности)</w:t>
      </w:r>
    </w:p>
    <w:p w:rsidR="002F7DD9" w:rsidRPr="002F7DD9" w:rsidRDefault="002F7DD9" w:rsidP="002F7DD9">
      <w:pPr>
        <w:tabs>
          <w:tab w:val="left" w:pos="900"/>
        </w:tabs>
        <w:spacing w:after="0"/>
        <w:ind w:firstLine="709"/>
        <w:jc w:val="both"/>
        <w:rPr>
          <w:rFonts w:ascii="Times New Roman" w:hAnsi="Times New Roman"/>
          <w:color w:val="000000"/>
          <w:sz w:val="28"/>
          <w:szCs w:val="28"/>
        </w:rPr>
      </w:pP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bCs/>
          <w:color w:val="000000"/>
          <w:sz w:val="28"/>
          <w:szCs w:val="28"/>
        </w:rPr>
        <w:t>3.1.</w:t>
      </w:r>
      <w:r w:rsidRPr="002F7DD9">
        <w:rPr>
          <w:rFonts w:ascii="Times New Roman" w:hAnsi="Times New Roman"/>
          <w:color w:val="000000"/>
          <w:sz w:val="28"/>
          <w:szCs w:val="28"/>
        </w:rPr>
        <w:t xml:space="preserve"> Ежемесячная доплата назначается пожизненно с 1-го числа месяца, в котором гражданин обратился за ней, но не ранее дня, следующего за днем </w:t>
      </w:r>
      <w:r w:rsidRPr="002F7DD9">
        <w:rPr>
          <w:rFonts w:ascii="Times New Roman" w:hAnsi="Times New Roman"/>
          <w:color w:val="000000"/>
          <w:sz w:val="28"/>
          <w:szCs w:val="28"/>
        </w:rPr>
        <w:lastRenderedPageBreak/>
        <w:t>освобождения от должности и назначения страховой пенсии по старости (инвалидности).</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3.2.</w:t>
      </w:r>
      <w:r w:rsidRPr="002F7DD9">
        <w:rPr>
          <w:rFonts w:ascii="Times New Roman" w:hAnsi="Times New Roman"/>
          <w:b/>
          <w:color w:val="000000"/>
          <w:sz w:val="28"/>
          <w:szCs w:val="28"/>
        </w:rPr>
        <w:t> </w:t>
      </w:r>
      <w:r w:rsidRPr="002F7DD9">
        <w:rPr>
          <w:rFonts w:ascii="Times New Roman" w:hAnsi="Times New Roman"/>
          <w:color w:val="000000"/>
          <w:sz w:val="28"/>
          <w:szCs w:val="28"/>
        </w:rPr>
        <w:t>Решение о назначении ежемесячной доплаты принимается Главой Баганского сельсовета Баганского района Новосибирской области (далее – Глава) на основании следующих документов:</w:t>
      </w:r>
    </w:p>
    <w:p w:rsidR="002F7DD9" w:rsidRPr="002F7DD9" w:rsidRDefault="002F7DD9" w:rsidP="002F7DD9">
      <w:pPr>
        <w:tabs>
          <w:tab w:val="left" w:pos="900"/>
          <w:tab w:val="left" w:pos="1080"/>
        </w:tabs>
        <w:spacing w:after="0"/>
        <w:ind w:firstLine="709"/>
        <w:jc w:val="both"/>
        <w:rPr>
          <w:rFonts w:ascii="Times New Roman" w:hAnsi="Times New Roman"/>
          <w:i/>
          <w:color w:val="000000"/>
          <w:sz w:val="28"/>
          <w:szCs w:val="28"/>
        </w:rPr>
      </w:pPr>
      <w:r w:rsidRPr="002F7DD9">
        <w:rPr>
          <w:rFonts w:ascii="Times New Roman" w:hAnsi="Times New Roman"/>
          <w:color w:val="000000"/>
          <w:sz w:val="28"/>
          <w:szCs w:val="28"/>
        </w:rPr>
        <w:t xml:space="preserve">‒ личного заявления о назначении (возобновлении) ежемесячной доплаты </w:t>
      </w:r>
      <w:r w:rsidRPr="002F7DD9">
        <w:rPr>
          <w:rFonts w:ascii="Times New Roman" w:hAnsi="Times New Roman"/>
          <w:i/>
          <w:color w:val="000000"/>
          <w:sz w:val="28"/>
          <w:szCs w:val="28"/>
        </w:rPr>
        <w:t>по форме согласно приложению № 1 к настоящему Положению;</w:t>
      </w:r>
    </w:p>
    <w:p w:rsidR="002F7DD9" w:rsidRPr="002F7DD9" w:rsidRDefault="002F7DD9" w:rsidP="002F7DD9">
      <w:pPr>
        <w:tabs>
          <w:tab w:val="left" w:pos="900"/>
          <w:tab w:val="left" w:pos="108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 справки о периодах замещения муниципальных должностей </w:t>
      </w:r>
      <w:r w:rsidRPr="002F7DD9">
        <w:rPr>
          <w:rFonts w:ascii="Times New Roman" w:hAnsi="Times New Roman"/>
          <w:i/>
          <w:color w:val="000000"/>
          <w:sz w:val="28"/>
          <w:szCs w:val="28"/>
        </w:rPr>
        <w:t>по форме согласно приложению № 2 к настоящему Положению;</w:t>
      </w:r>
    </w:p>
    <w:p w:rsidR="002F7DD9" w:rsidRPr="002F7DD9" w:rsidRDefault="002F7DD9" w:rsidP="002F7DD9">
      <w:pPr>
        <w:tabs>
          <w:tab w:val="left" w:pos="900"/>
          <w:tab w:val="left" w:pos="108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 справки о размере месячного денежного содержания (вознаграждения) </w:t>
      </w:r>
      <w:r w:rsidRPr="002F7DD9">
        <w:rPr>
          <w:rFonts w:ascii="Times New Roman" w:hAnsi="Times New Roman"/>
          <w:i/>
          <w:color w:val="000000"/>
          <w:sz w:val="28"/>
          <w:szCs w:val="28"/>
        </w:rPr>
        <w:t>по форме согласно приложению № 3 к настоящему Положению;</w:t>
      </w:r>
    </w:p>
    <w:p w:rsidR="002F7DD9" w:rsidRPr="002F7DD9" w:rsidRDefault="002F7DD9" w:rsidP="002F7DD9">
      <w:pPr>
        <w:tabs>
          <w:tab w:val="left" w:pos="900"/>
          <w:tab w:val="left" w:pos="108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 справки о размере страховой пенсии по старости (инвалидности), получаемой заявителем на момент подачи заявления, </w:t>
      </w:r>
      <w:r w:rsidRPr="002F7DD9">
        <w:rPr>
          <w:rFonts w:ascii="Times New Roman" w:hAnsi="Times New Roman"/>
          <w:i/>
          <w:color w:val="000000"/>
          <w:sz w:val="28"/>
          <w:szCs w:val="28"/>
        </w:rPr>
        <w:t>по форме согласно приложению № 4 к настоящему Положению.</w:t>
      </w:r>
    </w:p>
    <w:p w:rsidR="002F7DD9" w:rsidRPr="002F7DD9" w:rsidRDefault="002F7DD9" w:rsidP="002F7DD9">
      <w:pPr>
        <w:tabs>
          <w:tab w:val="left" w:pos="900"/>
          <w:tab w:val="left" w:pos="108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копии трудовой книжки (прошитой, пронумерованной и заверенной печатью работодателя);</w:t>
      </w:r>
    </w:p>
    <w:p w:rsidR="002F7DD9" w:rsidRPr="002F7DD9" w:rsidRDefault="002F7DD9" w:rsidP="002F7DD9">
      <w:pPr>
        <w:tabs>
          <w:tab w:val="left" w:pos="900"/>
          <w:tab w:val="left" w:pos="108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заверенной копии правового акта об освобождении от должности.</w:t>
      </w:r>
    </w:p>
    <w:p w:rsidR="002F7DD9" w:rsidRPr="002F7DD9" w:rsidRDefault="002F7DD9" w:rsidP="002F7DD9">
      <w:pPr>
        <w:tabs>
          <w:tab w:val="left" w:pos="-54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3.3. Перечисленные в пункте 3.2 настоящего Положения документы направляются в администрацию Баганского сельсовета Баганского района Новосибирской области</w:t>
      </w:r>
      <w:r w:rsidRPr="002F7DD9">
        <w:rPr>
          <w:rFonts w:ascii="Times New Roman" w:hAnsi="Times New Roman"/>
          <w:i/>
          <w:color w:val="000000"/>
          <w:sz w:val="28"/>
          <w:szCs w:val="28"/>
        </w:rPr>
        <w:t xml:space="preserve"> </w:t>
      </w:r>
      <w:r w:rsidRPr="002F7DD9">
        <w:rPr>
          <w:rFonts w:ascii="Times New Roman" w:hAnsi="Times New Roman"/>
          <w:color w:val="000000"/>
          <w:sz w:val="28"/>
          <w:szCs w:val="28"/>
        </w:rPr>
        <w:t>(далее – администрация).</w:t>
      </w:r>
    </w:p>
    <w:p w:rsidR="002F7DD9" w:rsidRPr="002F7DD9" w:rsidRDefault="002F7DD9" w:rsidP="002F7DD9">
      <w:pPr>
        <w:tabs>
          <w:tab w:val="left" w:pos="-54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2F7DD9" w:rsidRPr="002F7DD9" w:rsidRDefault="002F7DD9" w:rsidP="002F7DD9">
      <w:pPr>
        <w:tabs>
          <w:tab w:val="left" w:pos="-54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2F7DD9" w:rsidRPr="002F7DD9" w:rsidRDefault="002F7DD9" w:rsidP="002F7DD9">
      <w:pPr>
        <w:tabs>
          <w:tab w:val="left" w:pos="-54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 .</w:t>
      </w:r>
    </w:p>
    <w:p w:rsidR="002F7DD9" w:rsidRPr="002F7DD9" w:rsidRDefault="002F7DD9" w:rsidP="002F7DD9">
      <w:pPr>
        <w:tabs>
          <w:tab w:val="left" w:pos="900"/>
        </w:tabs>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После принятия Главой решения о назначении ежемесячной доплаты администрация направляет заявителю </w:t>
      </w:r>
      <w:hyperlink r:id="rId8" w:history="1">
        <w:r w:rsidRPr="002F7DD9">
          <w:rPr>
            <w:rFonts w:ascii="Times New Roman" w:hAnsi="Times New Roman"/>
            <w:color w:val="000000"/>
            <w:sz w:val="28"/>
            <w:szCs w:val="28"/>
          </w:rPr>
          <w:t>уведомление</w:t>
        </w:r>
      </w:hyperlink>
      <w:r w:rsidRPr="002F7DD9">
        <w:rPr>
          <w:rFonts w:ascii="Times New Roman" w:hAnsi="Times New Roman"/>
          <w:color w:val="000000"/>
          <w:sz w:val="28"/>
          <w:szCs w:val="28"/>
        </w:rPr>
        <w:t xml:space="preserve"> о размере назначенной ежемесячной доплаты по форме согласно </w:t>
      </w:r>
      <w:r w:rsidRPr="002F7DD9">
        <w:rPr>
          <w:rFonts w:ascii="Times New Roman" w:hAnsi="Times New Roman"/>
          <w:i/>
          <w:color w:val="000000"/>
          <w:sz w:val="28"/>
          <w:szCs w:val="28"/>
        </w:rPr>
        <w:t>приложению № 5 к настоящему Положению</w:t>
      </w:r>
      <w:r w:rsidRPr="002F7DD9">
        <w:rPr>
          <w:rFonts w:ascii="Times New Roman" w:hAnsi="Times New Roman"/>
          <w:color w:val="000000"/>
          <w:sz w:val="28"/>
          <w:szCs w:val="28"/>
        </w:rPr>
        <w:t>.</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2F7DD9" w:rsidRPr="002F7DD9" w:rsidRDefault="002F7DD9" w:rsidP="002F7DD9">
      <w:pPr>
        <w:widowControl w:val="0"/>
        <w:spacing w:after="0"/>
        <w:ind w:firstLine="709"/>
        <w:jc w:val="both"/>
        <w:rPr>
          <w:rFonts w:ascii="Times New Roman" w:hAnsi="Times New Roman"/>
          <w:color w:val="000000"/>
          <w:sz w:val="28"/>
          <w:szCs w:val="28"/>
          <w:lang w:bidi="ru-RU"/>
        </w:rPr>
      </w:pPr>
      <w:r w:rsidRPr="002F7DD9">
        <w:rPr>
          <w:rFonts w:ascii="Times New Roman" w:hAnsi="Times New Roman"/>
          <w:color w:val="000000"/>
          <w:sz w:val="28"/>
          <w:szCs w:val="28"/>
          <w:lang w:bidi="ru-RU"/>
        </w:rPr>
        <w:t>3.4. Ежемесячная доплата выплачивается администрацией в трёхдневный срок после поступления средств на лицевой счет на эти цели.</w:t>
      </w:r>
    </w:p>
    <w:p w:rsidR="002F7DD9" w:rsidRPr="002F7DD9" w:rsidRDefault="002F7DD9" w:rsidP="002F7DD9">
      <w:pPr>
        <w:tabs>
          <w:tab w:val="left" w:pos="900"/>
        </w:tabs>
        <w:spacing w:after="0"/>
        <w:rPr>
          <w:rFonts w:ascii="Times New Roman" w:hAnsi="Times New Roman"/>
          <w:b/>
          <w:color w:val="000000"/>
          <w:sz w:val="28"/>
          <w:szCs w:val="28"/>
        </w:rPr>
      </w:pPr>
    </w:p>
    <w:p w:rsidR="002F7DD9" w:rsidRPr="002F7DD9" w:rsidRDefault="002F7DD9" w:rsidP="002F7DD9">
      <w:pPr>
        <w:tabs>
          <w:tab w:val="left" w:pos="900"/>
        </w:tabs>
        <w:spacing w:after="0"/>
        <w:ind w:firstLine="709"/>
        <w:jc w:val="center"/>
        <w:rPr>
          <w:rFonts w:ascii="Times New Roman" w:hAnsi="Times New Roman"/>
          <w:b/>
          <w:color w:val="000000"/>
          <w:sz w:val="28"/>
          <w:szCs w:val="28"/>
        </w:rPr>
      </w:pPr>
      <w:r w:rsidRPr="002F7DD9">
        <w:rPr>
          <w:rFonts w:ascii="Times New Roman" w:hAnsi="Times New Roman"/>
          <w:b/>
          <w:color w:val="000000"/>
          <w:sz w:val="28"/>
          <w:szCs w:val="28"/>
        </w:rPr>
        <w:lastRenderedPageBreak/>
        <w:t>4. Заключительные положения</w:t>
      </w:r>
    </w:p>
    <w:p w:rsidR="002F7DD9" w:rsidRPr="002F7DD9" w:rsidRDefault="002F7DD9" w:rsidP="002F7DD9">
      <w:pPr>
        <w:tabs>
          <w:tab w:val="left" w:pos="900"/>
        </w:tabs>
        <w:spacing w:after="0"/>
        <w:ind w:firstLine="709"/>
        <w:jc w:val="center"/>
        <w:rPr>
          <w:rFonts w:ascii="Times New Roman" w:hAnsi="Times New Roman"/>
          <w:b/>
          <w:color w:val="000000"/>
          <w:sz w:val="28"/>
          <w:szCs w:val="28"/>
        </w:rPr>
      </w:pP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4.1. Перерасчет размера ежемесячной доплаты производится в случаях:</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1) изменения размера страховой пенсии по старости (инвалидности);</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2) при централизованном повышении денежного содержания (вознаграждения) лиц, замещающих муниципальные должности;</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 xml:space="preserve">4.4. Размер ежемесячной доплаты пересчитывается по заявлению лиц, замещавших муниципальные должности, при увеличении продолжительности 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9" w:history="1">
        <w:r w:rsidRPr="002F7DD9">
          <w:rPr>
            <w:rFonts w:ascii="Times New Roman" w:hAnsi="Times New Roman"/>
            <w:color w:val="000000"/>
            <w:sz w:val="28"/>
            <w:szCs w:val="28"/>
          </w:rPr>
          <w:t>пунктом 2</w:t>
        </w:r>
      </w:hyperlink>
      <w:r w:rsidRPr="002F7DD9">
        <w:rPr>
          <w:rFonts w:ascii="Times New Roman" w:hAnsi="Times New Roman"/>
          <w:color w:val="000000"/>
          <w:sz w:val="28"/>
          <w:szCs w:val="28"/>
        </w:rPr>
        <w:t>.3 настоящего Положения.</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4.5. Перерасчет размера ежемесячной доплаты во всех предусмотренных настоящим разделом случаях осуществляет администрация.</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2F7DD9" w:rsidRPr="002F7DD9" w:rsidRDefault="002F7DD9" w:rsidP="002F7DD9">
      <w:pPr>
        <w:autoSpaceDE w:val="0"/>
        <w:autoSpaceDN w:val="0"/>
        <w:adjustRightInd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2F7DD9" w:rsidRPr="002F7DD9" w:rsidRDefault="002F7DD9" w:rsidP="002F7DD9">
      <w:pPr>
        <w:suppressAutoHyphens/>
        <w:spacing w:after="0"/>
        <w:rPr>
          <w:rFonts w:ascii="Times New Roman" w:hAnsi="Times New Roman"/>
          <w:b/>
          <w:color w:val="000000"/>
          <w:sz w:val="28"/>
          <w:szCs w:val="28"/>
          <w:lang w:eastAsia="ar-SA"/>
        </w:rPr>
      </w:pP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rPr>
          <w:rFonts w:ascii="Times New Roman" w:hAnsi="Times New Roman"/>
          <w:sz w:val="28"/>
          <w:szCs w:val="28"/>
        </w:rPr>
      </w:pPr>
    </w:p>
    <w:p w:rsidR="002F7DD9" w:rsidRPr="002F7DD9" w:rsidRDefault="002F7DD9" w:rsidP="002F7DD9">
      <w:pPr>
        <w:suppressAutoHyphens/>
        <w:spacing w:after="0"/>
        <w:jc w:val="right"/>
        <w:rPr>
          <w:rFonts w:ascii="Times New Roman" w:hAnsi="Times New Roman"/>
          <w:b/>
          <w:color w:val="000000"/>
          <w:sz w:val="28"/>
          <w:szCs w:val="28"/>
          <w:lang w:eastAsia="ar-SA"/>
        </w:rPr>
      </w:pPr>
      <w:r w:rsidRPr="002F7DD9">
        <w:rPr>
          <w:rFonts w:ascii="Times New Roman" w:hAnsi="Times New Roman"/>
          <w:b/>
          <w:color w:val="000000"/>
          <w:sz w:val="28"/>
          <w:szCs w:val="28"/>
          <w:lang w:eastAsia="ar-SA"/>
        </w:rPr>
        <w:br w:type="page"/>
      </w:r>
    </w:p>
    <w:p w:rsidR="002F7DD9" w:rsidRPr="002F7DD9" w:rsidRDefault="002F7DD9" w:rsidP="002F7DD9">
      <w:pPr>
        <w:suppressAutoHyphens/>
        <w:spacing w:after="0"/>
        <w:jc w:val="right"/>
        <w:rPr>
          <w:rFonts w:ascii="Times New Roman" w:hAnsi="Times New Roman"/>
          <w:b/>
          <w:color w:val="000000"/>
          <w:sz w:val="28"/>
          <w:szCs w:val="28"/>
          <w:lang w:eastAsia="ar-SA"/>
        </w:rPr>
      </w:pPr>
      <w:r w:rsidRPr="002F7DD9">
        <w:rPr>
          <w:rFonts w:ascii="Times New Roman" w:hAnsi="Times New Roman"/>
          <w:b/>
          <w:color w:val="000000"/>
          <w:sz w:val="28"/>
          <w:szCs w:val="28"/>
          <w:lang w:eastAsia="ar-SA"/>
        </w:rPr>
        <w:lastRenderedPageBreak/>
        <w:t>Приложение № 1</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к  Положению о ежемесячной доплате к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страховой пенсии по старости (инвалидности)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лицам, осуществлявшим полномочия депутата,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председателя Совета депутатов Баганского сельсовета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Баганского района Новосибирской области </w:t>
      </w:r>
    </w:p>
    <w:p w:rsidR="002F7DD9" w:rsidRPr="002F7DD9" w:rsidRDefault="002F7DD9" w:rsidP="002F7DD9">
      <w:pPr>
        <w:suppressAutoHyphens/>
        <w:spacing w:after="0"/>
        <w:jc w:val="right"/>
        <w:rPr>
          <w:rFonts w:ascii="Times New Roman" w:hAnsi="Times New Roman"/>
          <w:b/>
          <w:i/>
          <w:iCs/>
          <w:color w:val="000000"/>
          <w:sz w:val="28"/>
          <w:szCs w:val="28"/>
          <w:lang w:eastAsia="ar-SA"/>
        </w:rPr>
      </w:pPr>
      <w:r w:rsidRPr="002F7DD9">
        <w:rPr>
          <w:rFonts w:ascii="Times New Roman" w:hAnsi="Times New Roman"/>
          <w:color w:val="000000"/>
          <w:sz w:val="28"/>
          <w:szCs w:val="28"/>
        </w:rPr>
        <w:t>Главы Баганского сельсовета Баганского района Новосибирской области</w:t>
      </w:r>
    </w:p>
    <w:p w:rsidR="002F7DD9" w:rsidRPr="002F7DD9" w:rsidRDefault="002F7DD9" w:rsidP="002F7DD9">
      <w:pPr>
        <w:tabs>
          <w:tab w:val="left" w:pos="5040"/>
          <w:tab w:val="left" w:pos="5580"/>
        </w:tabs>
        <w:suppressAutoHyphens/>
        <w:spacing w:after="0"/>
        <w:ind w:left="4253"/>
        <w:rPr>
          <w:rFonts w:ascii="Times New Roman" w:hAnsi="Times New Roman"/>
          <w:iCs/>
          <w:color w:val="000000"/>
          <w:sz w:val="28"/>
          <w:szCs w:val="28"/>
          <w:lang w:eastAsia="ar-SA"/>
        </w:rPr>
      </w:pPr>
    </w:p>
    <w:p w:rsidR="002F7DD9" w:rsidRPr="002F7DD9" w:rsidRDefault="002F7DD9" w:rsidP="002F7DD9">
      <w:pPr>
        <w:tabs>
          <w:tab w:val="left" w:pos="5040"/>
          <w:tab w:val="left" w:pos="5580"/>
        </w:tabs>
        <w:suppressAutoHyphens/>
        <w:spacing w:after="0"/>
        <w:ind w:left="4536"/>
        <w:rPr>
          <w:rFonts w:ascii="Times New Roman" w:hAnsi="Times New Roman"/>
          <w:iCs/>
          <w:color w:val="000000"/>
          <w:sz w:val="28"/>
          <w:szCs w:val="28"/>
          <w:lang w:eastAsia="ar-SA"/>
        </w:rPr>
      </w:pPr>
      <w:r w:rsidRPr="002F7DD9">
        <w:rPr>
          <w:rFonts w:ascii="Times New Roman" w:hAnsi="Times New Roman"/>
          <w:iCs/>
          <w:color w:val="000000"/>
          <w:sz w:val="28"/>
          <w:szCs w:val="28"/>
          <w:lang w:eastAsia="ar-SA"/>
        </w:rPr>
        <w:t>Главе ____________________________________</w:t>
      </w:r>
    </w:p>
    <w:p w:rsidR="002F7DD9" w:rsidRPr="002F7DD9" w:rsidRDefault="002F7DD9" w:rsidP="002F7DD9">
      <w:pPr>
        <w:numPr>
          <w:ilvl w:val="1"/>
          <w:numId w:val="0"/>
        </w:numPr>
        <w:tabs>
          <w:tab w:val="num" w:pos="0"/>
        </w:tabs>
        <w:suppressAutoHyphens/>
        <w:autoSpaceDE w:val="0"/>
        <w:spacing w:after="0"/>
        <w:ind w:left="4536"/>
        <w:outlineLvl w:val="1"/>
        <w:rPr>
          <w:rFonts w:ascii="Times New Roman" w:hAnsi="Times New Roman"/>
          <w:i/>
          <w:color w:val="000000"/>
          <w:sz w:val="28"/>
          <w:szCs w:val="28"/>
          <w:lang w:eastAsia="ar-SA"/>
        </w:rPr>
      </w:pPr>
      <w:r w:rsidRPr="002F7DD9">
        <w:rPr>
          <w:rFonts w:ascii="Times New Roman" w:hAnsi="Times New Roman"/>
          <w:i/>
          <w:color w:val="000000"/>
          <w:sz w:val="28"/>
          <w:szCs w:val="28"/>
          <w:lang w:eastAsia="ar-SA"/>
        </w:rPr>
        <w:t xml:space="preserve">                   (наименование муниципального образования)</w:t>
      </w:r>
    </w:p>
    <w:p w:rsidR="002F7DD9" w:rsidRPr="002F7DD9" w:rsidRDefault="002F7DD9" w:rsidP="002F7DD9">
      <w:pPr>
        <w:tabs>
          <w:tab w:val="left" w:pos="5040"/>
          <w:tab w:val="left" w:pos="5580"/>
        </w:tabs>
        <w:suppressAutoHyphens/>
        <w:spacing w:after="0"/>
        <w:ind w:left="4536"/>
        <w:rPr>
          <w:rFonts w:ascii="Times New Roman" w:hAnsi="Times New Roman"/>
          <w:iCs/>
          <w:color w:val="000000"/>
          <w:sz w:val="28"/>
          <w:szCs w:val="28"/>
          <w:lang w:eastAsia="ar-SA"/>
        </w:rPr>
      </w:pPr>
      <w:r w:rsidRPr="002F7DD9">
        <w:rPr>
          <w:rFonts w:ascii="Times New Roman" w:hAnsi="Times New Roman"/>
          <w:iCs/>
          <w:color w:val="000000"/>
          <w:sz w:val="28"/>
          <w:szCs w:val="28"/>
          <w:lang w:eastAsia="ar-SA"/>
        </w:rPr>
        <w:t>__________________________________________</w:t>
      </w:r>
    </w:p>
    <w:p w:rsidR="002F7DD9" w:rsidRPr="002F7DD9" w:rsidRDefault="002F7DD9" w:rsidP="002F7DD9">
      <w:pPr>
        <w:tabs>
          <w:tab w:val="left" w:pos="5040"/>
          <w:tab w:val="left" w:pos="5580"/>
        </w:tabs>
        <w:suppressAutoHyphens/>
        <w:spacing w:after="0"/>
        <w:ind w:left="4536"/>
        <w:rPr>
          <w:rFonts w:ascii="Times New Roman" w:hAnsi="Times New Roman"/>
          <w:iCs/>
          <w:color w:val="000000"/>
          <w:sz w:val="28"/>
          <w:szCs w:val="28"/>
          <w:lang w:eastAsia="ar-SA"/>
        </w:rPr>
      </w:pPr>
      <w:r w:rsidRPr="002F7DD9">
        <w:rPr>
          <w:rFonts w:ascii="Times New Roman" w:hAnsi="Times New Roman"/>
          <w:iCs/>
          <w:color w:val="000000"/>
          <w:sz w:val="28"/>
          <w:szCs w:val="28"/>
          <w:lang w:eastAsia="ar-SA"/>
        </w:rPr>
        <w:t>от _______________________________________,</w:t>
      </w:r>
    </w:p>
    <w:p w:rsidR="002F7DD9" w:rsidRPr="002F7DD9" w:rsidRDefault="002F7DD9" w:rsidP="002F7DD9">
      <w:pPr>
        <w:tabs>
          <w:tab w:val="left" w:pos="5040"/>
          <w:tab w:val="left" w:pos="5580"/>
        </w:tabs>
        <w:suppressAutoHyphens/>
        <w:spacing w:after="0"/>
        <w:ind w:left="4536"/>
        <w:rPr>
          <w:rFonts w:ascii="Times New Roman" w:hAnsi="Times New Roman"/>
          <w:i/>
          <w:iCs/>
          <w:color w:val="000000"/>
          <w:sz w:val="28"/>
          <w:szCs w:val="28"/>
          <w:lang w:eastAsia="ar-SA"/>
        </w:rPr>
      </w:pPr>
      <w:r w:rsidRPr="002F7DD9">
        <w:rPr>
          <w:rFonts w:ascii="Times New Roman" w:hAnsi="Times New Roman"/>
          <w:i/>
          <w:iCs/>
          <w:color w:val="000000"/>
          <w:sz w:val="28"/>
          <w:szCs w:val="28"/>
          <w:lang w:eastAsia="ar-SA"/>
        </w:rPr>
        <w:t xml:space="preserve">                                (фамилия, имя, отчество)</w:t>
      </w:r>
    </w:p>
    <w:p w:rsidR="002F7DD9" w:rsidRPr="002F7DD9" w:rsidRDefault="002F7DD9" w:rsidP="002F7DD9">
      <w:pPr>
        <w:tabs>
          <w:tab w:val="left" w:pos="5040"/>
          <w:tab w:val="left" w:pos="5580"/>
        </w:tabs>
        <w:suppressAutoHyphens/>
        <w:spacing w:after="0"/>
        <w:ind w:left="4536"/>
        <w:rPr>
          <w:rFonts w:ascii="Times New Roman" w:hAnsi="Times New Roman"/>
          <w:iCs/>
          <w:color w:val="000000"/>
          <w:sz w:val="28"/>
          <w:szCs w:val="28"/>
          <w:lang w:eastAsia="ar-SA"/>
        </w:rPr>
      </w:pPr>
      <w:r w:rsidRPr="002F7DD9">
        <w:rPr>
          <w:rFonts w:ascii="Times New Roman" w:hAnsi="Times New Roman"/>
          <w:iCs/>
          <w:color w:val="000000"/>
          <w:sz w:val="28"/>
          <w:szCs w:val="28"/>
          <w:lang w:eastAsia="ar-SA"/>
        </w:rPr>
        <w:t xml:space="preserve">замещавшего должность </w:t>
      </w:r>
    </w:p>
    <w:p w:rsidR="002F7DD9" w:rsidRPr="002F7DD9" w:rsidRDefault="002F7DD9" w:rsidP="002F7DD9">
      <w:pPr>
        <w:tabs>
          <w:tab w:val="left" w:pos="5040"/>
          <w:tab w:val="left" w:pos="5580"/>
        </w:tabs>
        <w:suppressAutoHyphens/>
        <w:spacing w:after="0"/>
        <w:ind w:left="4536"/>
        <w:rPr>
          <w:rFonts w:ascii="Times New Roman" w:hAnsi="Times New Roman"/>
          <w:iCs/>
          <w:color w:val="000000"/>
          <w:sz w:val="28"/>
          <w:szCs w:val="28"/>
          <w:lang w:eastAsia="ar-SA"/>
        </w:rPr>
      </w:pPr>
      <w:r w:rsidRPr="002F7DD9">
        <w:rPr>
          <w:rFonts w:ascii="Times New Roman" w:hAnsi="Times New Roman"/>
          <w:iCs/>
          <w:color w:val="000000"/>
          <w:sz w:val="28"/>
          <w:szCs w:val="28"/>
          <w:lang w:eastAsia="ar-SA"/>
        </w:rPr>
        <w:t>__________________________________________,</w:t>
      </w:r>
    </w:p>
    <w:p w:rsidR="002F7DD9" w:rsidRPr="002F7DD9" w:rsidRDefault="002F7DD9" w:rsidP="002F7DD9">
      <w:pPr>
        <w:tabs>
          <w:tab w:val="left" w:pos="5040"/>
          <w:tab w:val="left" w:pos="5580"/>
        </w:tabs>
        <w:suppressAutoHyphens/>
        <w:spacing w:after="0"/>
        <w:ind w:left="4536"/>
        <w:rPr>
          <w:rFonts w:ascii="Times New Roman" w:hAnsi="Times New Roman"/>
          <w:i/>
          <w:iCs/>
          <w:color w:val="000000"/>
          <w:sz w:val="28"/>
          <w:szCs w:val="28"/>
          <w:lang w:eastAsia="ar-SA"/>
        </w:rPr>
      </w:pPr>
      <w:r w:rsidRPr="002F7DD9">
        <w:rPr>
          <w:rFonts w:ascii="Times New Roman" w:hAnsi="Times New Roman"/>
          <w:i/>
          <w:iCs/>
          <w:color w:val="000000"/>
          <w:sz w:val="28"/>
          <w:szCs w:val="28"/>
          <w:lang w:eastAsia="ar-SA"/>
        </w:rPr>
        <w:t xml:space="preserve">                (наименование муниципальной должности)</w:t>
      </w:r>
    </w:p>
    <w:p w:rsidR="002F7DD9" w:rsidRPr="002F7DD9" w:rsidRDefault="002F7DD9" w:rsidP="002F7DD9">
      <w:pPr>
        <w:tabs>
          <w:tab w:val="left" w:pos="5040"/>
          <w:tab w:val="left" w:pos="5580"/>
        </w:tabs>
        <w:suppressAutoHyphens/>
        <w:spacing w:after="0"/>
        <w:ind w:left="4536"/>
        <w:rPr>
          <w:rFonts w:ascii="Times New Roman" w:hAnsi="Times New Roman"/>
          <w:iCs/>
          <w:color w:val="000000"/>
          <w:sz w:val="28"/>
          <w:szCs w:val="28"/>
          <w:lang w:eastAsia="ar-SA"/>
        </w:rPr>
      </w:pPr>
      <w:r w:rsidRPr="002F7DD9">
        <w:rPr>
          <w:rFonts w:ascii="Times New Roman" w:hAnsi="Times New Roman"/>
          <w:iCs/>
          <w:color w:val="000000"/>
          <w:sz w:val="28"/>
          <w:szCs w:val="28"/>
          <w:lang w:eastAsia="ar-SA"/>
        </w:rPr>
        <w:t>проживающего по адресу:____________________</w:t>
      </w:r>
    </w:p>
    <w:p w:rsidR="002F7DD9" w:rsidRPr="002F7DD9" w:rsidRDefault="002F7DD9" w:rsidP="002F7DD9">
      <w:pPr>
        <w:tabs>
          <w:tab w:val="left" w:pos="5040"/>
          <w:tab w:val="left" w:pos="5580"/>
        </w:tabs>
        <w:suppressAutoHyphens/>
        <w:spacing w:after="0"/>
        <w:ind w:left="4536"/>
        <w:rPr>
          <w:rFonts w:ascii="Times New Roman" w:hAnsi="Times New Roman"/>
          <w:iCs/>
          <w:color w:val="000000"/>
          <w:sz w:val="28"/>
          <w:szCs w:val="28"/>
          <w:lang w:eastAsia="ar-SA"/>
        </w:rPr>
      </w:pPr>
      <w:r w:rsidRPr="002F7DD9">
        <w:rPr>
          <w:rFonts w:ascii="Times New Roman" w:hAnsi="Times New Roman"/>
          <w:iCs/>
          <w:color w:val="000000"/>
          <w:sz w:val="28"/>
          <w:szCs w:val="28"/>
          <w:lang w:eastAsia="ar-SA"/>
        </w:rPr>
        <w:t>__________________________________________,</w:t>
      </w:r>
    </w:p>
    <w:p w:rsidR="002F7DD9" w:rsidRPr="002F7DD9" w:rsidRDefault="002F7DD9" w:rsidP="002F7DD9">
      <w:pPr>
        <w:tabs>
          <w:tab w:val="left" w:pos="5040"/>
          <w:tab w:val="left" w:pos="5580"/>
        </w:tabs>
        <w:suppressAutoHyphens/>
        <w:spacing w:after="0"/>
        <w:ind w:left="4536"/>
        <w:rPr>
          <w:rFonts w:ascii="Times New Roman" w:hAnsi="Times New Roman"/>
          <w:iCs/>
          <w:color w:val="000000"/>
          <w:sz w:val="28"/>
          <w:szCs w:val="28"/>
          <w:lang w:eastAsia="ar-SA"/>
        </w:rPr>
      </w:pPr>
      <w:r w:rsidRPr="002F7DD9">
        <w:rPr>
          <w:rFonts w:ascii="Times New Roman" w:hAnsi="Times New Roman"/>
          <w:iCs/>
          <w:color w:val="000000"/>
          <w:sz w:val="28"/>
          <w:szCs w:val="28"/>
          <w:lang w:eastAsia="ar-SA"/>
        </w:rPr>
        <w:t>контактный телефон: ________________________</w:t>
      </w:r>
    </w:p>
    <w:p w:rsidR="002F7DD9" w:rsidRPr="002F7DD9" w:rsidRDefault="002F7DD9" w:rsidP="002F7DD9">
      <w:pPr>
        <w:suppressAutoHyphens/>
        <w:spacing w:after="0"/>
        <w:ind w:firstLine="851"/>
        <w:jc w:val="both"/>
        <w:rPr>
          <w:rFonts w:ascii="Times New Roman" w:hAnsi="Times New Roman"/>
          <w:b/>
          <w:iCs/>
          <w:color w:val="000000"/>
          <w:sz w:val="28"/>
          <w:szCs w:val="28"/>
          <w:lang w:eastAsia="ar-SA"/>
        </w:rPr>
      </w:pPr>
    </w:p>
    <w:p w:rsidR="002F7DD9" w:rsidRPr="002F7DD9" w:rsidRDefault="002F7DD9" w:rsidP="002F7DD9">
      <w:pPr>
        <w:suppressAutoHyphens/>
        <w:spacing w:after="0"/>
        <w:jc w:val="center"/>
        <w:rPr>
          <w:rFonts w:ascii="Times New Roman" w:hAnsi="Times New Roman"/>
          <w:b/>
          <w:iCs/>
          <w:color w:val="000000"/>
          <w:sz w:val="28"/>
          <w:szCs w:val="28"/>
          <w:lang w:eastAsia="ar-SA"/>
        </w:rPr>
      </w:pPr>
      <w:r w:rsidRPr="002F7DD9">
        <w:rPr>
          <w:rFonts w:ascii="Times New Roman" w:hAnsi="Times New Roman"/>
          <w:b/>
          <w:iCs/>
          <w:color w:val="000000"/>
          <w:sz w:val="28"/>
          <w:szCs w:val="28"/>
          <w:lang w:eastAsia="ar-SA"/>
        </w:rPr>
        <w:t>Заявление</w:t>
      </w:r>
    </w:p>
    <w:p w:rsidR="002F7DD9" w:rsidRPr="002F7DD9" w:rsidRDefault="002F7DD9" w:rsidP="002F7DD9">
      <w:pPr>
        <w:suppressAutoHyphens/>
        <w:spacing w:after="0"/>
        <w:ind w:firstLine="709"/>
        <w:jc w:val="both"/>
        <w:rPr>
          <w:rFonts w:ascii="Times New Roman" w:hAnsi="Times New Roman"/>
          <w:iCs/>
          <w:color w:val="000000"/>
          <w:sz w:val="28"/>
          <w:szCs w:val="28"/>
          <w:lang w:eastAsia="ar-SA"/>
        </w:rPr>
      </w:pPr>
    </w:p>
    <w:p w:rsidR="002F7DD9" w:rsidRPr="002F7DD9" w:rsidRDefault="002F7DD9" w:rsidP="002F7DD9">
      <w:pPr>
        <w:suppressAutoHyphens/>
        <w:spacing w:after="0"/>
        <w:ind w:firstLine="709"/>
        <w:jc w:val="both"/>
        <w:rPr>
          <w:rFonts w:ascii="Times New Roman" w:hAnsi="Times New Roman"/>
          <w:color w:val="000000"/>
          <w:sz w:val="28"/>
          <w:szCs w:val="28"/>
          <w:lang w:eastAsia="ar-SA"/>
        </w:rPr>
      </w:pPr>
      <w:r w:rsidRPr="002F7DD9">
        <w:rPr>
          <w:rFonts w:ascii="Times New Roman" w:hAnsi="Times New Roman"/>
          <w:iCs/>
          <w:color w:val="000000"/>
          <w:sz w:val="28"/>
          <w:szCs w:val="28"/>
          <w:lang w:eastAsia="ar-SA"/>
        </w:rPr>
        <w:t xml:space="preserve">В соответствии с </w:t>
      </w:r>
      <w:r w:rsidRPr="002F7DD9">
        <w:rPr>
          <w:rFonts w:ascii="Times New Roman" w:hAnsi="Times New Roman"/>
          <w:color w:val="000000"/>
          <w:sz w:val="28"/>
          <w:szCs w:val="28"/>
        </w:rPr>
        <w:t>Положение о ежемесячной доплате к страховой пенсии по старости (инвалидности) лицам, осуществлявшим полномочия депутата, председателя Совета депутатов Баганского сельсовета Баганского района Новосибирской области, Главы Баганского сельсовета</w:t>
      </w:r>
      <w:r w:rsidRPr="002F7DD9">
        <w:rPr>
          <w:rFonts w:ascii="Times New Roman" w:hAnsi="Times New Roman"/>
          <w:i/>
          <w:color w:val="000000"/>
          <w:sz w:val="28"/>
          <w:szCs w:val="28"/>
        </w:rPr>
        <w:t xml:space="preserve"> </w:t>
      </w:r>
      <w:r w:rsidRPr="002F7DD9">
        <w:rPr>
          <w:rFonts w:ascii="Times New Roman" w:hAnsi="Times New Roman"/>
          <w:color w:val="000000"/>
          <w:sz w:val="28"/>
          <w:szCs w:val="28"/>
          <w:lang w:eastAsia="ar-SA"/>
        </w:rPr>
        <w:t>прошу установить мне ежемесячную доплату к страховой пенсии по старости (инвалидности).</w:t>
      </w:r>
    </w:p>
    <w:p w:rsidR="002F7DD9" w:rsidRPr="002F7DD9" w:rsidRDefault="002F7DD9" w:rsidP="002F7DD9">
      <w:pPr>
        <w:suppressAutoHyphens/>
        <w:spacing w:after="0"/>
        <w:ind w:firstLine="709"/>
        <w:jc w:val="both"/>
        <w:rPr>
          <w:rFonts w:ascii="Times New Roman" w:hAnsi="Times New Roman"/>
          <w:color w:val="000000"/>
          <w:sz w:val="28"/>
          <w:szCs w:val="28"/>
          <w:lang w:eastAsia="ar-SA"/>
        </w:rPr>
      </w:pPr>
      <w:r w:rsidRPr="002F7DD9">
        <w:rPr>
          <w:rFonts w:ascii="Times New Roman" w:hAnsi="Times New Roman"/>
          <w:color w:val="000000"/>
          <w:sz w:val="28"/>
          <w:szCs w:val="28"/>
          <w:lang w:eastAsia="ar-SA"/>
        </w:rPr>
        <w:lastRenderedPageBreak/>
        <w:t>Прошу ежемесячную доплату к страховой пенсии по старости (инвалидности) перечислять на лицевой счет №_____________________________________________________</w:t>
      </w:r>
    </w:p>
    <w:p w:rsidR="002F7DD9" w:rsidRPr="002F7DD9" w:rsidRDefault="002F7DD9" w:rsidP="002F7DD9">
      <w:pPr>
        <w:suppressAutoHyphens/>
        <w:spacing w:after="0"/>
        <w:jc w:val="both"/>
        <w:rPr>
          <w:rFonts w:ascii="Times New Roman" w:hAnsi="Times New Roman"/>
          <w:color w:val="000000"/>
          <w:sz w:val="28"/>
          <w:szCs w:val="28"/>
          <w:lang w:eastAsia="ar-SA"/>
        </w:rPr>
      </w:pPr>
      <w:r w:rsidRPr="002F7DD9">
        <w:rPr>
          <w:rFonts w:ascii="Times New Roman" w:hAnsi="Times New Roman"/>
          <w:color w:val="000000"/>
          <w:sz w:val="28"/>
          <w:szCs w:val="28"/>
          <w:lang w:eastAsia="ar-SA"/>
        </w:rPr>
        <w:t xml:space="preserve">в______________________ </w:t>
      </w:r>
      <w:r w:rsidRPr="002F7DD9">
        <w:rPr>
          <w:rFonts w:ascii="Times New Roman" w:hAnsi="Times New Roman"/>
          <w:i/>
          <w:color w:val="000000"/>
          <w:sz w:val="28"/>
          <w:szCs w:val="28"/>
          <w:lang w:eastAsia="ar-SA"/>
        </w:rPr>
        <w:t xml:space="preserve">(наименование банка получателя) </w:t>
      </w:r>
    </w:p>
    <w:p w:rsidR="002F7DD9" w:rsidRPr="002F7DD9" w:rsidRDefault="002F7DD9" w:rsidP="002F7DD9">
      <w:pPr>
        <w:suppressAutoHyphens/>
        <w:autoSpaceDE w:val="0"/>
        <w:spacing w:after="0"/>
        <w:ind w:firstLine="709"/>
        <w:jc w:val="both"/>
        <w:outlineLvl w:val="1"/>
        <w:rPr>
          <w:rFonts w:ascii="Times New Roman" w:hAnsi="Times New Roman"/>
          <w:color w:val="000000"/>
          <w:sz w:val="28"/>
          <w:szCs w:val="28"/>
          <w:lang w:eastAsia="ar-SA"/>
        </w:rPr>
      </w:pPr>
      <w:r w:rsidRPr="002F7DD9">
        <w:rPr>
          <w:rFonts w:ascii="Times New Roman" w:hAnsi="Times New Roman"/>
          <w:color w:val="000000"/>
          <w:sz w:val="28"/>
          <w:szCs w:val="28"/>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Pr="002F7DD9">
        <w:rPr>
          <w:rFonts w:ascii="Times New Roman" w:hAnsi="Times New Roman"/>
          <w:color w:val="000000"/>
          <w:sz w:val="28"/>
          <w:szCs w:val="28"/>
        </w:rPr>
        <w:t>Баганского района Новосибирской области</w:t>
      </w:r>
      <w:r w:rsidRPr="002F7DD9">
        <w:rPr>
          <w:rFonts w:ascii="Times New Roman" w:hAnsi="Times New Roman"/>
          <w:color w:val="000000"/>
          <w:sz w:val="28"/>
          <w:szCs w:val="28"/>
          <w:lang w:eastAsia="ar-SA"/>
        </w:rPr>
        <w:t>.</w:t>
      </w:r>
    </w:p>
    <w:p w:rsidR="002F7DD9" w:rsidRPr="002F7DD9" w:rsidRDefault="002F7DD9" w:rsidP="002F7DD9">
      <w:pPr>
        <w:suppressAutoHyphens/>
        <w:autoSpaceDE w:val="0"/>
        <w:spacing w:after="0"/>
        <w:jc w:val="both"/>
        <w:outlineLvl w:val="1"/>
        <w:rPr>
          <w:rFonts w:ascii="Times New Roman" w:hAnsi="Times New Roman"/>
          <w:color w:val="000000"/>
          <w:sz w:val="28"/>
          <w:szCs w:val="28"/>
          <w:lang w:eastAsia="ar-SA"/>
        </w:rPr>
      </w:pPr>
    </w:p>
    <w:p w:rsidR="002F7DD9" w:rsidRPr="002F7DD9" w:rsidRDefault="002F7DD9" w:rsidP="002F7DD9">
      <w:pPr>
        <w:suppressAutoHyphens/>
        <w:autoSpaceDE w:val="0"/>
        <w:spacing w:after="0"/>
        <w:jc w:val="both"/>
        <w:outlineLvl w:val="1"/>
        <w:rPr>
          <w:rFonts w:ascii="Times New Roman" w:hAnsi="Times New Roman"/>
          <w:color w:val="000000"/>
          <w:sz w:val="28"/>
          <w:szCs w:val="28"/>
          <w:lang w:eastAsia="ar-SA"/>
        </w:rPr>
      </w:pPr>
    </w:p>
    <w:p w:rsidR="002F7DD9" w:rsidRPr="002F7DD9" w:rsidRDefault="002F7DD9" w:rsidP="002F7DD9">
      <w:pPr>
        <w:suppressAutoHyphens/>
        <w:autoSpaceDE w:val="0"/>
        <w:spacing w:after="0"/>
        <w:jc w:val="both"/>
        <w:outlineLvl w:val="1"/>
        <w:rPr>
          <w:rFonts w:ascii="Times New Roman" w:hAnsi="Times New Roman"/>
          <w:color w:val="000000"/>
          <w:sz w:val="28"/>
          <w:szCs w:val="28"/>
          <w:lang w:eastAsia="ar-SA"/>
        </w:rPr>
      </w:pPr>
    </w:p>
    <w:p w:rsidR="002F7DD9" w:rsidRPr="002F7DD9" w:rsidRDefault="002F7DD9" w:rsidP="002F7DD9">
      <w:pPr>
        <w:suppressAutoHyphens/>
        <w:autoSpaceDE w:val="0"/>
        <w:spacing w:after="0"/>
        <w:jc w:val="both"/>
        <w:outlineLvl w:val="1"/>
        <w:rPr>
          <w:rFonts w:ascii="Times New Roman" w:hAnsi="Times New Roman"/>
          <w:iCs/>
          <w:color w:val="000000"/>
          <w:sz w:val="28"/>
          <w:szCs w:val="28"/>
          <w:lang w:eastAsia="ar-SA"/>
        </w:rPr>
      </w:pPr>
      <w:r w:rsidRPr="002F7DD9">
        <w:rPr>
          <w:rFonts w:ascii="Times New Roman" w:hAnsi="Times New Roman"/>
          <w:color w:val="000000"/>
          <w:sz w:val="28"/>
          <w:szCs w:val="28"/>
          <w:lang w:eastAsia="ar-SA"/>
        </w:rPr>
        <w:t xml:space="preserve">Дата                                                                                                 Подпись заявителя                                  </w:t>
      </w:r>
    </w:p>
    <w:p w:rsidR="002F7DD9" w:rsidRPr="002F7DD9" w:rsidRDefault="002F7DD9" w:rsidP="002F7DD9">
      <w:pPr>
        <w:autoSpaceDE w:val="0"/>
        <w:autoSpaceDN w:val="0"/>
        <w:adjustRightInd w:val="0"/>
        <w:spacing w:after="0"/>
        <w:outlineLvl w:val="0"/>
        <w:rPr>
          <w:rFonts w:ascii="Times New Roman" w:hAnsi="Times New Roman"/>
          <w:color w:val="000000"/>
          <w:sz w:val="28"/>
          <w:szCs w:val="28"/>
        </w:rPr>
      </w:pPr>
      <w:r w:rsidRPr="002F7DD9">
        <w:rPr>
          <w:rFonts w:ascii="Times New Roman" w:hAnsi="Times New Roman"/>
          <w:color w:val="000000"/>
          <w:sz w:val="28"/>
          <w:szCs w:val="28"/>
        </w:rPr>
        <w:br w:type="page"/>
      </w:r>
    </w:p>
    <w:p w:rsidR="002F7DD9" w:rsidRPr="002F7DD9" w:rsidRDefault="002F7DD9" w:rsidP="002F7DD9">
      <w:pPr>
        <w:autoSpaceDE w:val="0"/>
        <w:autoSpaceDN w:val="0"/>
        <w:adjustRightInd w:val="0"/>
        <w:spacing w:after="0"/>
        <w:outlineLvl w:val="0"/>
        <w:rPr>
          <w:rFonts w:ascii="Times New Roman" w:hAnsi="Times New Roman"/>
          <w:color w:val="000000"/>
          <w:sz w:val="28"/>
          <w:szCs w:val="28"/>
        </w:rPr>
      </w:pPr>
    </w:p>
    <w:p w:rsidR="002F7DD9" w:rsidRPr="002F7DD9" w:rsidRDefault="002F7DD9" w:rsidP="002F7DD9">
      <w:pPr>
        <w:autoSpaceDE w:val="0"/>
        <w:autoSpaceDN w:val="0"/>
        <w:adjustRightInd w:val="0"/>
        <w:spacing w:after="0"/>
        <w:jc w:val="right"/>
        <w:outlineLvl w:val="0"/>
        <w:rPr>
          <w:rFonts w:ascii="Times New Roman" w:hAnsi="Times New Roman"/>
          <w:b/>
          <w:color w:val="000000"/>
          <w:sz w:val="28"/>
          <w:szCs w:val="28"/>
        </w:rPr>
      </w:pPr>
      <w:r w:rsidRPr="002F7DD9">
        <w:rPr>
          <w:rFonts w:ascii="Times New Roman" w:hAnsi="Times New Roman"/>
          <w:b/>
          <w:color w:val="000000"/>
          <w:sz w:val="28"/>
          <w:szCs w:val="28"/>
        </w:rPr>
        <w:t>Приложение № 2</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к Положению о ежемесячной доплате к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страховой пенсии по старости (инвалидности)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лицам, осуществлявшим полномочия депутата,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председателя Совета депутатов Баганского сельсовета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Баганского района Новосибирской области,</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Главы Баганского сельсовета Баганского района Новосибирской области</w:t>
      </w: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p>
    <w:p w:rsidR="002F7DD9" w:rsidRPr="002F7DD9" w:rsidRDefault="002F7DD9" w:rsidP="002F7DD9">
      <w:pPr>
        <w:autoSpaceDE w:val="0"/>
        <w:autoSpaceDN w:val="0"/>
        <w:adjustRightInd w:val="0"/>
        <w:spacing w:after="0"/>
        <w:jc w:val="center"/>
        <w:rPr>
          <w:rFonts w:ascii="Times New Roman" w:hAnsi="Times New Roman"/>
          <w:b/>
          <w:color w:val="000000"/>
          <w:sz w:val="28"/>
          <w:szCs w:val="28"/>
        </w:rPr>
      </w:pPr>
      <w:r w:rsidRPr="002F7DD9">
        <w:rPr>
          <w:rFonts w:ascii="Times New Roman" w:hAnsi="Times New Roman"/>
          <w:b/>
          <w:color w:val="000000"/>
          <w:sz w:val="28"/>
          <w:szCs w:val="28"/>
        </w:rPr>
        <w:t>Справка</w:t>
      </w: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о периодах замещения должности депутата, председателя представительного органа, Главы Баганского сельсовета Баганского района Новосибирской области _________________________________________________________________,</w:t>
      </w:r>
    </w:p>
    <w:p w:rsidR="002F7DD9" w:rsidRPr="002F7DD9" w:rsidRDefault="002F7DD9" w:rsidP="002F7DD9">
      <w:pPr>
        <w:autoSpaceDE w:val="0"/>
        <w:autoSpaceDN w:val="0"/>
        <w:adjustRightInd w:val="0"/>
        <w:spacing w:after="0"/>
        <w:jc w:val="center"/>
        <w:rPr>
          <w:rFonts w:ascii="Times New Roman" w:hAnsi="Times New Roman"/>
          <w:i/>
          <w:color w:val="000000"/>
          <w:sz w:val="28"/>
          <w:szCs w:val="28"/>
          <w:vertAlign w:val="subscript"/>
        </w:rPr>
      </w:pPr>
      <w:r w:rsidRPr="002F7DD9">
        <w:rPr>
          <w:rFonts w:ascii="Times New Roman" w:hAnsi="Times New Roman"/>
          <w:i/>
          <w:color w:val="000000"/>
          <w:sz w:val="28"/>
          <w:szCs w:val="28"/>
          <w:vertAlign w:val="subscript"/>
        </w:rPr>
        <w:t>(фамилия, имя, отчество)</w:t>
      </w: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замещавшего должность</w:t>
      </w:r>
    </w:p>
    <w:p w:rsidR="002F7DD9" w:rsidRPr="002F7DD9" w:rsidRDefault="002F7DD9" w:rsidP="002F7DD9">
      <w:pPr>
        <w:spacing w:after="0"/>
        <w:rPr>
          <w:rFonts w:ascii="Times New Roman" w:hAnsi="Times New Roman"/>
          <w:color w:val="000000"/>
          <w:sz w:val="28"/>
          <w:szCs w:val="28"/>
        </w:rPr>
      </w:pP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__________________________________________________________________</w:t>
      </w:r>
    </w:p>
    <w:p w:rsidR="002F7DD9" w:rsidRPr="002F7DD9" w:rsidRDefault="002F7DD9" w:rsidP="002F7DD9">
      <w:pPr>
        <w:autoSpaceDE w:val="0"/>
        <w:autoSpaceDN w:val="0"/>
        <w:adjustRightInd w:val="0"/>
        <w:spacing w:after="0"/>
        <w:jc w:val="center"/>
        <w:rPr>
          <w:rFonts w:ascii="Times New Roman" w:hAnsi="Times New Roman"/>
          <w:i/>
          <w:color w:val="000000"/>
          <w:sz w:val="28"/>
          <w:szCs w:val="28"/>
          <w:vertAlign w:val="subscript"/>
        </w:rPr>
      </w:pPr>
      <w:r w:rsidRPr="002F7DD9">
        <w:rPr>
          <w:rFonts w:ascii="Times New Roman" w:hAnsi="Times New Roman"/>
          <w:i/>
          <w:color w:val="000000"/>
          <w:sz w:val="28"/>
          <w:szCs w:val="28"/>
          <w:vertAlign w:val="subscript"/>
        </w:rPr>
        <w:t>(наименование должности)</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2F7DD9" w:rsidRPr="002F7DD9" w:rsidTr="007E69BA">
        <w:tc>
          <w:tcPr>
            <w:tcW w:w="624"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Продолжительность замещения должности</w:t>
            </w:r>
          </w:p>
        </w:tc>
      </w:tr>
      <w:tr w:rsidR="002F7DD9" w:rsidRPr="002F7DD9" w:rsidTr="007E69BA">
        <w:tc>
          <w:tcPr>
            <w:tcW w:w="624" w:type="dxa"/>
            <w:vMerge/>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ind w:firstLine="540"/>
              <w:jc w:val="both"/>
              <w:rPr>
                <w:rFonts w:ascii="Times New Roman" w:hAnsi="Times New Roman"/>
                <w:color w:val="000000"/>
                <w:sz w:val="28"/>
                <w:szCs w:val="28"/>
              </w:rPr>
            </w:pPr>
          </w:p>
        </w:tc>
        <w:tc>
          <w:tcPr>
            <w:tcW w:w="1247" w:type="dxa"/>
            <w:vMerge/>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ind w:firstLine="540"/>
              <w:jc w:val="both"/>
              <w:rPr>
                <w:rFonts w:ascii="Times New Roman" w:hAnsi="Times New Roman"/>
                <w:color w:val="000000"/>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год</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месяц</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число</w:t>
            </w:r>
          </w:p>
        </w:tc>
        <w:tc>
          <w:tcPr>
            <w:tcW w:w="1928" w:type="dxa"/>
            <w:vMerge/>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лет</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месяцев</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дней</w:t>
            </w:r>
          </w:p>
        </w:tc>
      </w:tr>
      <w:tr w:rsidR="002F7DD9" w:rsidRPr="002F7DD9" w:rsidTr="007E69BA">
        <w:tc>
          <w:tcPr>
            <w:tcW w:w="62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2</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3</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4</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5</w:t>
            </w:r>
          </w:p>
        </w:tc>
        <w:tc>
          <w:tcPr>
            <w:tcW w:w="1928"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6</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7</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8</w:t>
            </w: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9</w:t>
            </w:r>
          </w:p>
        </w:tc>
      </w:tr>
    </w:tbl>
    <w:p w:rsidR="002F7DD9" w:rsidRPr="002F7DD9" w:rsidRDefault="002F7DD9" w:rsidP="002F7DD9">
      <w:pPr>
        <w:autoSpaceDE w:val="0"/>
        <w:autoSpaceDN w:val="0"/>
        <w:adjustRightInd w:val="0"/>
        <w:spacing w:after="0"/>
        <w:ind w:firstLine="540"/>
        <w:jc w:val="both"/>
        <w:rPr>
          <w:rFonts w:ascii="Times New Roman" w:hAnsi="Times New Roman"/>
          <w:color w:val="000000"/>
          <w:sz w:val="28"/>
          <w:szCs w:val="28"/>
        </w:rPr>
      </w:pP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Руководитель органа</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местного самоуправления                                          ________________________</w:t>
      </w:r>
    </w:p>
    <w:p w:rsidR="002F7DD9" w:rsidRPr="002F7DD9" w:rsidRDefault="002F7DD9" w:rsidP="002F7DD9">
      <w:pPr>
        <w:autoSpaceDE w:val="0"/>
        <w:autoSpaceDN w:val="0"/>
        <w:adjustRightInd w:val="0"/>
        <w:spacing w:after="0"/>
        <w:jc w:val="right"/>
        <w:rPr>
          <w:rFonts w:ascii="Times New Roman" w:hAnsi="Times New Roman"/>
          <w:i/>
          <w:color w:val="000000"/>
          <w:sz w:val="28"/>
          <w:szCs w:val="28"/>
          <w:vertAlign w:val="subscript"/>
        </w:rPr>
      </w:pPr>
      <w:r w:rsidRPr="002F7DD9">
        <w:rPr>
          <w:rFonts w:ascii="Times New Roman" w:hAnsi="Times New Roman"/>
          <w:color w:val="000000"/>
          <w:sz w:val="28"/>
          <w:szCs w:val="28"/>
        </w:rPr>
        <w:t xml:space="preserve">                                        </w:t>
      </w:r>
      <w:r w:rsidRPr="002F7DD9">
        <w:rPr>
          <w:rFonts w:ascii="Times New Roman" w:hAnsi="Times New Roman"/>
          <w:i/>
          <w:color w:val="000000"/>
          <w:sz w:val="28"/>
          <w:szCs w:val="28"/>
          <w:vertAlign w:val="subscript"/>
        </w:rPr>
        <w:t>(подпись, инициалы, фамилия)</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 xml:space="preserve">    М.П.</w:t>
      </w:r>
    </w:p>
    <w:p w:rsidR="002F7DD9" w:rsidRPr="002F7DD9" w:rsidRDefault="002F7DD9" w:rsidP="002F7DD9">
      <w:pPr>
        <w:spacing w:after="0"/>
        <w:rPr>
          <w:rFonts w:ascii="Times New Roman" w:hAnsi="Times New Roman"/>
          <w:color w:val="000000"/>
          <w:sz w:val="28"/>
          <w:szCs w:val="28"/>
        </w:rPr>
        <w:sectPr w:rsidR="002F7DD9" w:rsidRPr="002F7DD9" w:rsidSect="003C55BB">
          <w:pgSz w:w="11905" w:h="16838"/>
          <w:pgMar w:top="851" w:right="567" w:bottom="1134" w:left="1418" w:header="0" w:footer="0" w:gutter="0"/>
          <w:cols w:space="720"/>
          <w:noEndnote/>
        </w:sectPr>
      </w:pPr>
    </w:p>
    <w:p w:rsidR="002F7DD9" w:rsidRPr="002F7DD9" w:rsidRDefault="002F7DD9" w:rsidP="002F7DD9">
      <w:pPr>
        <w:autoSpaceDE w:val="0"/>
        <w:autoSpaceDN w:val="0"/>
        <w:adjustRightInd w:val="0"/>
        <w:spacing w:after="0"/>
        <w:jc w:val="right"/>
        <w:outlineLvl w:val="0"/>
        <w:rPr>
          <w:rFonts w:ascii="Times New Roman" w:hAnsi="Times New Roman"/>
          <w:b/>
          <w:color w:val="000000"/>
          <w:sz w:val="28"/>
          <w:szCs w:val="28"/>
        </w:rPr>
      </w:pPr>
      <w:r w:rsidRPr="002F7DD9">
        <w:rPr>
          <w:rFonts w:ascii="Times New Roman" w:hAnsi="Times New Roman"/>
          <w:color w:val="000000"/>
          <w:sz w:val="28"/>
          <w:szCs w:val="28"/>
        </w:rPr>
        <w:lastRenderedPageBreak/>
        <w:t xml:space="preserve"> </w:t>
      </w:r>
      <w:r w:rsidRPr="002F7DD9">
        <w:rPr>
          <w:rFonts w:ascii="Times New Roman" w:hAnsi="Times New Roman"/>
          <w:b/>
          <w:color w:val="000000"/>
          <w:sz w:val="28"/>
          <w:szCs w:val="28"/>
        </w:rPr>
        <w:t>Приложение № 3</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к Положению о ежемесячной доплате к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страховой пенсии по старости (инвалидности)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лицам, осуществлявшим полномочия депутата,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председателя Совета депутатов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Баганского сельсовета Баганского района Новосибирской области </w:t>
      </w:r>
    </w:p>
    <w:p w:rsidR="002F7DD9" w:rsidRPr="002F7DD9" w:rsidRDefault="002F7DD9" w:rsidP="002F7DD9">
      <w:pPr>
        <w:suppressAutoHyphens/>
        <w:spacing w:after="0"/>
        <w:jc w:val="right"/>
        <w:rPr>
          <w:rFonts w:ascii="Times New Roman" w:hAnsi="Times New Roman"/>
          <w:b/>
          <w:i/>
          <w:iCs/>
          <w:color w:val="000000"/>
          <w:sz w:val="28"/>
          <w:szCs w:val="28"/>
          <w:lang w:eastAsia="ar-SA"/>
        </w:rPr>
      </w:pPr>
      <w:r w:rsidRPr="002F7DD9">
        <w:rPr>
          <w:rFonts w:ascii="Times New Roman" w:hAnsi="Times New Roman"/>
          <w:color w:val="000000"/>
          <w:sz w:val="28"/>
          <w:szCs w:val="28"/>
        </w:rPr>
        <w:t>Главы Баганского сельсовета Баганского района Новосибирской области</w:t>
      </w: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p>
    <w:p w:rsidR="002F7DD9" w:rsidRPr="002F7DD9" w:rsidRDefault="002F7DD9" w:rsidP="002F7DD9">
      <w:pPr>
        <w:autoSpaceDE w:val="0"/>
        <w:autoSpaceDN w:val="0"/>
        <w:adjustRightInd w:val="0"/>
        <w:spacing w:after="0"/>
        <w:rPr>
          <w:rFonts w:ascii="Times New Roman" w:hAnsi="Times New Roman"/>
          <w:color w:val="000000"/>
          <w:sz w:val="28"/>
          <w:szCs w:val="28"/>
        </w:rPr>
      </w:pP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p>
    <w:p w:rsidR="002F7DD9" w:rsidRPr="002F7DD9" w:rsidRDefault="002F7DD9" w:rsidP="002F7DD9">
      <w:pPr>
        <w:autoSpaceDE w:val="0"/>
        <w:autoSpaceDN w:val="0"/>
        <w:adjustRightInd w:val="0"/>
        <w:spacing w:after="0"/>
        <w:jc w:val="center"/>
        <w:rPr>
          <w:rFonts w:ascii="Times New Roman" w:hAnsi="Times New Roman"/>
          <w:b/>
          <w:color w:val="000000"/>
          <w:sz w:val="28"/>
          <w:szCs w:val="28"/>
        </w:rPr>
      </w:pPr>
      <w:r w:rsidRPr="002F7DD9">
        <w:rPr>
          <w:rFonts w:ascii="Times New Roman" w:hAnsi="Times New Roman"/>
          <w:b/>
          <w:color w:val="000000"/>
          <w:sz w:val="28"/>
          <w:szCs w:val="28"/>
        </w:rPr>
        <w:t>Справка</w:t>
      </w: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о размере месячного денежного содержания (вознаграждения)</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Месячное денежное содержание (вознаграждение)</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_________________________________________________________________,</w:t>
      </w:r>
    </w:p>
    <w:p w:rsidR="002F7DD9" w:rsidRPr="002F7DD9" w:rsidRDefault="002F7DD9" w:rsidP="002F7DD9">
      <w:pPr>
        <w:autoSpaceDE w:val="0"/>
        <w:autoSpaceDN w:val="0"/>
        <w:adjustRightInd w:val="0"/>
        <w:spacing w:after="0"/>
        <w:jc w:val="center"/>
        <w:rPr>
          <w:rFonts w:ascii="Times New Roman" w:hAnsi="Times New Roman"/>
          <w:i/>
          <w:color w:val="000000"/>
          <w:sz w:val="28"/>
          <w:szCs w:val="28"/>
          <w:vertAlign w:val="subscript"/>
        </w:rPr>
      </w:pPr>
      <w:r w:rsidRPr="002F7DD9">
        <w:rPr>
          <w:rFonts w:ascii="Times New Roman" w:hAnsi="Times New Roman"/>
          <w:i/>
          <w:color w:val="000000"/>
          <w:sz w:val="28"/>
          <w:szCs w:val="28"/>
          <w:vertAlign w:val="subscript"/>
        </w:rPr>
        <w:t>(фамилия, имя, отчество)</w:t>
      </w:r>
    </w:p>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 xml:space="preserve">замещавшего должность </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_________________________________________________________________,</w:t>
      </w:r>
    </w:p>
    <w:p w:rsidR="002F7DD9" w:rsidRPr="002F7DD9" w:rsidRDefault="002F7DD9" w:rsidP="002F7DD9">
      <w:pPr>
        <w:autoSpaceDE w:val="0"/>
        <w:autoSpaceDN w:val="0"/>
        <w:adjustRightInd w:val="0"/>
        <w:spacing w:after="0"/>
        <w:jc w:val="center"/>
        <w:rPr>
          <w:rFonts w:ascii="Times New Roman" w:hAnsi="Times New Roman"/>
          <w:i/>
          <w:color w:val="000000"/>
          <w:sz w:val="28"/>
          <w:szCs w:val="28"/>
          <w:vertAlign w:val="subscript"/>
        </w:rPr>
      </w:pPr>
      <w:r w:rsidRPr="002F7DD9">
        <w:rPr>
          <w:rFonts w:ascii="Times New Roman" w:hAnsi="Times New Roman"/>
          <w:i/>
          <w:color w:val="000000"/>
          <w:sz w:val="28"/>
          <w:szCs w:val="28"/>
          <w:vertAlign w:val="subscript"/>
        </w:rPr>
        <w:t>(наименование должности)</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составило:</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2F7DD9" w:rsidRPr="002F7DD9" w:rsidTr="007E69BA">
        <w:tc>
          <w:tcPr>
            <w:tcW w:w="7143"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p>
        </w:tc>
        <w:tc>
          <w:tcPr>
            <w:tcW w:w="249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p>
        </w:tc>
      </w:tr>
      <w:tr w:rsidR="002F7DD9" w:rsidRPr="002F7DD9" w:rsidTr="007E69BA">
        <w:tc>
          <w:tcPr>
            <w:tcW w:w="7143"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r w:rsidRPr="002F7DD9">
              <w:rPr>
                <w:rFonts w:ascii="Times New Roman" w:hAnsi="Times New Roman"/>
                <w:color w:val="000000"/>
                <w:sz w:val="28"/>
                <w:szCs w:val="28"/>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jc w:val="center"/>
              <w:rPr>
                <w:rFonts w:ascii="Times New Roman" w:hAnsi="Times New Roman"/>
                <w:color w:val="000000"/>
                <w:sz w:val="28"/>
                <w:szCs w:val="28"/>
              </w:rPr>
            </w:pPr>
            <w:r w:rsidRPr="002F7DD9">
              <w:rPr>
                <w:rFonts w:ascii="Times New Roman" w:hAnsi="Times New Roman"/>
                <w:color w:val="000000"/>
                <w:sz w:val="28"/>
                <w:szCs w:val="28"/>
              </w:rPr>
              <w:t>-</w:t>
            </w:r>
          </w:p>
        </w:tc>
      </w:tr>
      <w:tr w:rsidR="002F7DD9" w:rsidRPr="002F7DD9" w:rsidTr="007E69BA">
        <w:tc>
          <w:tcPr>
            <w:tcW w:w="7143"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r w:rsidRPr="002F7DD9">
              <w:rPr>
                <w:rFonts w:ascii="Times New Roman" w:hAnsi="Times New Roman"/>
                <w:color w:val="000000"/>
                <w:sz w:val="28"/>
                <w:szCs w:val="28"/>
              </w:rPr>
              <w:t>а) сумма</w:t>
            </w:r>
          </w:p>
        </w:tc>
        <w:tc>
          <w:tcPr>
            <w:tcW w:w="249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p>
        </w:tc>
      </w:tr>
      <w:tr w:rsidR="002F7DD9" w:rsidRPr="002F7DD9" w:rsidTr="007E69BA">
        <w:tc>
          <w:tcPr>
            <w:tcW w:w="7143"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r w:rsidRPr="002F7DD9">
              <w:rPr>
                <w:rFonts w:ascii="Times New Roman" w:hAnsi="Times New Roman"/>
                <w:color w:val="000000"/>
                <w:sz w:val="28"/>
                <w:szCs w:val="28"/>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p>
        </w:tc>
      </w:tr>
      <w:tr w:rsidR="002F7DD9" w:rsidRPr="002F7DD9" w:rsidTr="007E69BA">
        <w:tc>
          <w:tcPr>
            <w:tcW w:w="7143"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r w:rsidRPr="002F7DD9">
              <w:rPr>
                <w:rFonts w:ascii="Times New Roman" w:hAnsi="Times New Roman"/>
                <w:color w:val="000000"/>
                <w:sz w:val="28"/>
                <w:szCs w:val="28"/>
              </w:rPr>
              <w:t>ИТОГО</w:t>
            </w:r>
          </w:p>
        </w:tc>
        <w:tc>
          <w:tcPr>
            <w:tcW w:w="2494" w:type="dxa"/>
            <w:tcBorders>
              <w:top w:val="single" w:sz="4" w:space="0" w:color="auto"/>
              <w:left w:val="single" w:sz="4" w:space="0" w:color="auto"/>
              <w:bottom w:val="single" w:sz="4" w:space="0" w:color="auto"/>
              <w:right w:val="single" w:sz="4" w:space="0" w:color="auto"/>
            </w:tcBorders>
          </w:tcPr>
          <w:p w:rsidR="002F7DD9" w:rsidRPr="002F7DD9" w:rsidRDefault="002F7DD9" w:rsidP="002F7DD9">
            <w:pPr>
              <w:autoSpaceDE w:val="0"/>
              <w:autoSpaceDN w:val="0"/>
              <w:adjustRightInd w:val="0"/>
              <w:spacing w:after="0"/>
              <w:rPr>
                <w:rFonts w:ascii="Times New Roman" w:hAnsi="Times New Roman"/>
                <w:color w:val="000000"/>
                <w:sz w:val="28"/>
                <w:szCs w:val="28"/>
              </w:rPr>
            </w:pPr>
          </w:p>
        </w:tc>
      </w:tr>
    </w:tbl>
    <w:p w:rsidR="002F7DD9" w:rsidRPr="002F7DD9" w:rsidRDefault="002F7DD9" w:rsidP="002F7DD9">
      <w:pPr>
        <w:autoSpaceDE w:val="0"/>
        <w:autoSpaceDN w:val="0"/>
        <w:adjustRightInd w:val="0"/>
        <w:spacing w:after="0"/>
        <w:ind w:firstLine="540"/>
        <w:jc w:val="both"/>
        <w:rPr>
          <w:rFonts w:ascii="Times New Roman" w:hAnsi="Times New Roman"/>
          <w:color w:val="000000"/>
          <w:sz w:val="28"/>
          <w:szCs w:val="28"/>
        </w:rPr>
      </w:pP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Руководитель органа</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местного самоуправления                                           _________________________</w:t>
      </w:r>
    </w:p>
    <w:p w:rsidR="002F7DD9" w:rsidRPr="002F7DD9" w:rsidRDefault="002F7DD9" w:rsidP="002F7DD9">
      <w:pPr>
        <w:autoSpaceDE w:val="0"/>
        <w:autoSpaceDN w:val="0"/>
        <w:adjustRightInd w:val="0"/>
        <w:spacing w:after="0"/>
        <w:jc w:val="right"/>
        <w:rPr>
          <w:rFonts w:ascii="Times New Roman" w:hAnsi="Times New Roman"/>
          <w:i/>
          <w:color w:val="000000"/>
          <w:sz w:val="28"/>
          <w:szCs w:val="28"/>
          <w:vertAlign w:val="subscript"/>
        </w:rPr>
      </w:pPr>
      <w:r w:rsidRPr="002F7DD9">
        <w:rPr>
          <w:rFonts w:ascii="Times New Roman" w:hAnsi="Times New Roman"/>
          <w:color w:val="000000"/>
          <w:sz w:val="28"/>
          <w:szCs w:val="28"/>
        </w:rPr>
        <w:t xml:space="preserve">                              </w:t>
      </w:r>
      <w:r w:rsidRPr="002F7DD9">
        <w:rPr>
          <w:rFonts w:ascii="Times New Roman" w:hAnsi="Times New Roman"/>
          <w:i/>
          <w:color w:val="000000"/>
          <w:sz w:val="28"/>
          <w:szCs w:val="28"/>
          <w:vertAlign w:val="subscript"/>
        </w:rPr>
        <w:t>(подпись, инициалы, фамилия)</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Главный бухгалтер                            ____________________________________</w:t>
      </w:r>
    </w:p>
    <w:p w:rsidR="002F7DD9" w:rsidRPr="002F7DD9" w:rsidRDefault="002F7DD9" w:rsidP="002F7DD9">
      <w:pPr>
        <w:autoSpaceDE w:val="0"/>
        <w:autoSpaceDN w:val="0"/>
        <w:adjustRightInd w:val="0"/>
        <w:spacing w:after="0"/>
        <w:jc w:val="right"/>
        <w:rPr>
          <w:rFonts w:ascii="Times New Roman" w:hAnsi="Times New Roman"/>
          <w:i/>
          <w:color w:val="000000"/>
          <w:sz w:val="28"/>
          <w:szCs w:val="28"/>
          <w:vertAlign w:val="subscript"/>
        </w:rPr>
      </w:pPr>
      <w:r w:rsidRPr="002F7DD9">
        <w:rPr>
          <w:rFonts w:ascii="Times New Roman" w:hAnsi="Times New Roman"/>
          <w:i/>
          <w:color w:val="000000"/>
          <w:sz w:val="28"/>
          <w:szCs w:val="28"/>
          <w:vertAlign w:val="subscript"/>
        </w:rPr>
        <w:t xml:space="preserve">                              (подпись, инициалы, фамилия)</w:t>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r w:rsidRPr="002F7DD9">
        <w:rPr>
          <w:rFonts w:ascii="Times New Roman" w:hAnsi="Times New Roman"/>
          <w:color w:val="000000"/>
          <w:sz w:val="28"/>
          <w:szCs w:val="28"/>
        </w:rPr>
        <w:t xml:space="preserve">    М.П.</w:t>
      </w:r>
      <w:r w:rsidRPr="002F7DD9">
        <w:rPr>
          <w:rFonts w:ascii="Times New Roman" w:hAnsi="Times New Roman"/>
          <w:color w:val="000000"/>
          <w:sz w:val="28"/>
          <w:szCs w:val="28"/>
        </w:rPr>
        <w:br w:type="page"/>
      </w:r>
    </w:p>
    <w:p w:rsidR="002F7DD9" w:rsidRPr="002F7DD9" w:rsidRDefault="002F7DD9" w:rsidP="002F7DD9">
      <w:pPr>
        <w:autoSpaceDE w:val="0"/>
        <w:autoSpaceDN w:val="0"/>
        <w:adjustRightInd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adjustRightInd w:val="0"/>
        <w:spacing w:after="0"/>
        <w:jc w:val="right"/>
        <w:rPr>
          <w:rFonts w:ascii="Times New Roman" w:hAnsi="Times New Roman"/>
          <w:b/>
          <w:color w:val="000000"/>
          <w:sz w:val="28"/>
          <w:szCs w:val="28"/>
        </w:rPr>
      </w:pPr>
      <w:r w:rsidRPr="002F7DD9">
        <w:rPr>
          <w:rFonts w:ascii="Times New Roman" w:hAnsi="Times New Roman"/>
          <w:b/>
          <w:color w:val="000000"/>
          <w:sz w:val="28"/>
          <w:szCs w:val="28"/>
        </w:rPr>
        <w:t>Приложение № 4</w:t>
      </w:r>
    </w:p>
    <w:p w:rsidR="002F7DD9" w:rsidRPr="002F7DD9" w:rsidRDefault="002F7DD9" w:rsidP="002F7DD9">
      <w:pPr>
        <w:suppressAutoHyphens/>
        <w:spacing w:after="0"/>
        <w:jc w:val="right"/>
        <w:rPr>
          <w:rFonts w:ascii="Times New Roman" w:hAnsi="Times New Roman"/>
          <w:color w:val="000000"/>
          <w:sz w:val="28"/>
          <w:szCs w:val="28"/>
        </w:rPr>
      </w:pPr>
      <w:bookmarkStart w:id="0" w:name="P339"/>
      <w:bookmarkEnd w:id="0"/>
      <w:r w:rsidRPr="002F7DD9">
        <w:rPr>
          <w:rFonts w:ascii="Times New Roman" w:hAnsi="Times New Roman"/>
          <w:color w:val="000000"/>
          <w:sz w:val="28"/>
          <w:szCs w:val="28"/>
        </w:rPr>
        <w:t xml:space="preserve">к Положению о ежемесячной доплате к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страховой пенсии по старости (инвалидности)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лицам, осуществлявшим полномочия депутата,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председателя Совета депутатов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Баганского сельсовета Баганского района Новосибирской области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Главы Баганского сельсовета Баганского района Новосибирской области</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center"/>
        <w:rPr>
          <w:rFonts w:ascii="Times New Roman" w:hAnsi="Times New Roman"/>
          <w:b/>
          <w:color w:val="000000"/>
          <w:sz w:val="28"/>
          <w:szCs w:val="28"/>
        </w:rPr>
      </w:pPr>
      <w:r w:rsidRPr="002F7DD9">
        <w:rPr>
          <w:rFonts w:ascii="Times New Roman" w:hAnsi="Times New Roman"/>
          <w:b/>
          <w:color w:val="000000"/>
          <w:sz w:val="28"/>
          <w:szCs w:val="28"/>
        </w:rPr>
        <w:t>Справка</w:t>
      </w:r>
    </w:p>
    <w:p w:rsidR="002F7DD9" w:rsidRPr="002F7DD9" w:rsidRDefault="002F7DD9" w:rsidP="002F7DD9">
      <w:pPr>
        <w:widowControl w:val="0"/>
        <w:autoSpaceDE w:val="0"/>
        <w:autoSpaceDN w:val="0"/>
        <w:spacing w:after="0"/>
        <w:jc w:val="center"/>
        <w:rPr>
          <w:rFonts w:ascii="Times New Roman" w:hAnsi="Times New Roman"/>
          <w:color w:val="000000"/>
          <w:sz w:val="28"/>
          <w:szCs w:val="28"/>
        </w:rPr>
      </w:pPr>
      <w:r w:rsidRPr="002F7DD9">
        <w:rPr>
          <w:rFonts w:ascii="Times New Roman" w:hAnsi="Times New Roman"/>
          <w:color w:val="000000"/>
          <w:sz w:val="28"/>
          <w:szCs w:val="28"/>
        </w:rPr>
        <w:t>о размере страховой пенсии по старости (инвалидности)</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Дана______________________________________________________________</w:t>
      </w:r>
    </w:p>
    <w:p w:rsidR="002F7DD9" w:rsidRPr="002F7DD9" w:rsidRDefault="002F7DD9" w:rsidP="002F7DD9">
      <w:pPr>
        <w:widowControl w:val="0"/>
        <w:autoSpaceDE w:val="0"/>
        <w:autoSpaceDN w:val="0"/>
        <w:spacing w:after="0"/>
        <w:jc w:val="both"/>
        <w:rPr>
          <w:rFonts w:ascii="Times New Roman" w:hAnsi="Times New Roman"/>
          <w:i/>
          <w:color w:val="000000"/>
          <w:sz w:val="28"/>
          <w:szCs w:val="28"/>
        </w:rPr>
      </w:pPr>
      <w:r w:rsidRPr="002F7DD9">
        <w:rPr>
          <w:rFonts w:ascii="Times New Roman" w:hAnsi="Times New Roman"/>
          <w:i/>
          <w:color w:val="000000"/>
          <w:sz w:val="28"/>
          <w:szCs w:val="28"/>
        </w:rPr>
        <w:t xml:space="preserve">                              (фамилия, имя, отчество)</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 xml:space="preserve">в  том,  что в соответствии с Федеральным </w:t>
      </w:r>
      <w:hyperlink r:id="rId10" w:history="1">
        <w:r w:rsidRPr="002F7DD9">
          <w:rPr>
            <w:rFonts w:ascii="Times New Roman" w:hAnsi="Times New Roman"/>
            <w:color w:val="000000"/>
            <w:sz w:val="28"/>
            <w:szCs w:val="28"/>
          </w:rPr>
          <w:t>законом</w:t>
        </w:r>
      </w:hyperlink>
      <w:r w:rsidRPr="002F7DD9">
        <w:rPr>
          <w:rFonts w:ascii="Times New Roman" w:hAnsi="Times New Roman"/>
          <w:color w:val="000000"/>
          <w:sz w:val="28"/>
          <w:szCs w:val="28"/>
        </w:rPr>
        <w:t xml:space="preserve"> «О страховых пенсиях» или</w:t>
      </w:r>
    </w:p>
    <w:p w:rsidR="002F7DD9" w:rsidRPr="002F7DD9" w:rsidRDefault="00FC6853" w:rsidP="002F7DD9">
      <w:pPr>
        <w:widowControl w:val="0"/>
        <w:autoSpaceDE w:val="0"/>
        <w:autoSpaceDN w:val="0"/>
        <w:spacing w:after="0"/>
        <w:jc w:val="both"/>
        <w:rPr>
          <w:rFonts w:ascii="Times New Roman" w:hAnsi="Times New Roman"/>
          <w:color w:val="000000"/>
          <w:sz w:val="28"/>
          <w:szCs w:val="28"/>
        </w:rPr>
      </w:pPr>
      <w:hyperlink r:id="rId11" w:history="1">
        <w:r w:rsidR="002F7DD9" w:rsidRPr="002F7DD9">
          <w:rPr>
            <w:rFonts w:ascii="Times New Roman" w:hAnsi="Times New Roman"/>
            <w:color w:val="000000"/>
            <w:sz w:val="28"/>
            <w:szCs w:val="28"/>
          </w:rPr>
          <w:t>Законом</w:t>
        </w:r>
      </w:hyperlink>
      <w:r w:rsidR="002F7DD9" w:rsidRPr="002F7DD9">
        <w:rPr>
          <w:rFonts w:ascii="Times New Roman" w:hAnsi="Times New Roman"/>
          <w:color w:val="000000"/>
          <w:sz w:val="28"/>
          <w:szCs w:val="28"/>
        </w:rPr>
        <w:t xml:space="preserve"> Российской Федерации «О занятости населения в Российской Федерации» назначена страховая пенсия по старости (инвалидности) с __________________________________________________________________.</w:t>
      </w:r>
    </w:p>
    <w:p w:rsidR="002F7DD9" w:rsidRPr="002F7DD9" w:rsidRDefault="002F7DD9" w:rsidP="002F7DD9">
      <w:pPr>
        <w:widowControl w:val="0"/>
        <w:autoSpaceDE w:val="0"/>
        <w:autoSpaceDN w:val="0"/>
        <w:spacing w:after="0"/>
        <w:jc w:val="both"/>
        <w:rPr>
          <w:rFonts w:ascii="Times New Roman" w:hAnsi="Times New Roman"/>
          <w:i/>
          <w:color w:val="000000"/>
          <w:sz w:val="28"/>
          <w:szCs w:val="28"/>
        </w:rPr>
      </w:pPr>
      <w:r w:rsidRPr="002F7DD9">
        <w:rPr>
          <w:rFonts w:ascii="Times New Roman" w:hAnsi="Times New Roman"/>
          <w:i/>
          <w:color w:val="000000"/>
          <w:sz w:val="28"/>
          <w:szCs w:val="28"/>
        </w:rPr>
        <w:t xml:space="preserve">                    (дата назначения страховой пенсии)</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По состоянию на ___________________________________________ размер</w:t>
      </w:r>
    </w:p>
    <w:p w:rsidR="002F7DD9" w:rsidRPr="002F7DD9" w:rsidRDefault="002F7DD9" w:rsidP="002F7DD9">
      <w:pPr>
        <w:widowControl w:val="0"/>
        <w:autoSpaceDE w:val="0"/>
        <w:autoSpaceDN w:val="0"/>
        <w:spacing w:after="0"/>
        <w:jc w:val="both"/>
        <w:rPr>
          <w:rFonts w:ascii="Times New Roman" w:hAnsi="Times New Roman"/>
          <w:i/>
          <w:color w:val="000000"/>
          <w:sz w:val="28"/>
          <w:szCs w:val="28"/>
        </w:rPr>
      </w:pPr>
      <w:r w:rsidRPr="002F7DD9">
        <w:rPr>
          <w:rFonts w:ascii="Times New Roman" w:hAnsi="Times New Roman"/>
          <w:i/>
          <w:color w:val="000000"/>
          <w:sz w:val="28"/>
          <w:szCs w:val="28"/>
        </w:rPr>
        <w:t xml:space="preserve">                                                                                            (дата)</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 xml:space="preserve">выплачиваемой страховой пенсии по старости (инвалидности) составляет </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_____________ руб. ______ коп., фиксированная выплата к страховой пенсии по старости   (инвалидности) _____________руб. ______коп., повышение</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фиксированной   выплаты  к  страховой  пенсии  по  старости  (инвалидности)</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_____________ руб. ______ коп.</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Руководитель органа, осуществляющего</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пенсионное обеспечение                                                ________________________</w:t>
      </w:r>
    </w:p>
    <w:p w:rsidR="002F7DD9" w:rsidRPr="002F7DD9" w:rsidRDefault="002F7DD9" w:rsidP="002F7DD9">
      <w:pPr>
        <w:widowControl w:val="0"/>
        <w:autoSpaceDE w:val="0"/>
        <w:autoSpaceDN w:val="0"/>
        <w:spacing w:after="0"/>
        <w:jc w:val="both"/>
        <w:rPr>
          <w:rFonts w:ascii="Times New Roman" w:hAnsi="Times New Roman"/>
          <w:i/>
          <w:color w:val="000000"/>
          <w:sz w:val="28"/>
          <w:szCs w:val="28"/>
        </w:rPr>
      </w:pPr>
      <w:r w:rsidRPr="002F7DD9">
        <w:rPr>
          <w:rFonts w:ascii="Times New Roman" w:hAnsi="Times New Roman"/>
          <w:color w:val="000000"/>
          <w:sz w:val="28"/>
          <w:szCs w:val="28"/>
        </w:rPr>
        <w:t xml:space="preserve">                                                                                              </w:t>
      </w:r>
      <w:r w:rsidRPr="002F7DD9">
        <w:rPr>
          <w:rFonts w:ascii="Times New Roman" w:hAnsi="Times New Roman"/>
          <w:i/>
          <w:color w:val="000000"/>
          <w:sz w:val="28"/>
          <w:szCs w:val="28"/>
        </w:rPr>
        <w:t>(подпись, инициалы, фамилия)</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М.П.</w:t>
      </w:r>
      <w:r w:rsidRPr="002F7DD9">
        <w:rPr>
          <w:rFonts w:ascii="Times New Roman" w:hAnsi="Times New Roman"/>
          <w:color w:val="000000"/>
          <w:sz w:val="28"/>
          <w:szCs w:val="28"/>
        </w:rPr>
        <w:br w:type="page"/>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right"/>
        <w:rPr>
          <w:rFonts w:ascii="Times New Roman" w:hAnsi="Times New Roman"/>
          <w:b/>
          <w:color w:val="000000"/>
          <w:sz w:val="28"/>
          <w:szCs w:val="28"/>
        </w:rPr>
      </w:pPr>
      <w:r w:rsidRPr="002F7DD9">
        <w:rPr>
          <w:rFonts w:ascii="Times New Roman" w:hAnsi="Times New Roman"/>
          <w:b/>
          <w:color w:val="000000"/>
          <w:sz w:val="28"/>
          <w:szCs w:val="28"/>
        </w:rPr>
        <w:t>Приложение № 5</w:t>
      </w:r>
    </w:p>
    <w:p w:rsidR="002F7DD9" w:rsidRPr="002F7DD9" w:rsidRDefault="002F7DD9" w:rsidP="002F7DD9">
      <w:pPr>
        <w:suppressAutoHyphens/>
        <w:spacing w:after="0"/>
        <w:jc w:val="right"/>
        <w:rPr>
          <w:rFonts w:ascii="Times New Roman" w:hAnsi="Times New Roman"/>
          <w:color w:val="000000"/>
          <w:sz w:val="28"/>
          <w:szCs w:val="28"/>
        </w:rPr>
      </w:pPr>
      <w:bookmarkStart w:id="1" w:name="P378"/>
      <w:bookmarkEnd w:id="1"/>
      <w:r w:rsidRPr="002F7DD9">
        <w:rPr>
          <w:rFonts w:ascii="Times New Roman" w:hAnsi="Times New Roman"/>
          <w:color w:val="000000"/>
          <w:sz w:val="28"/>
          <w:szCs w:val="28"/>
        </w:rPr>
        <w:t xml:space="preserve">к Положению о ежемесячной доплате к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страховой пенсии по старости (инвалидности)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лицам, осуществлявшим полномочия депутата,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председателя Совета депутатов</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 xml:space="preserve"> Баганского сельсовета Баганского района Новосибирской области </w:t>
      </w:r>
    </w:p>
    <w:p w:rsidR="002F7DD9" w:rsidRPr="002F7DD9" w:rsidRDefault="002F7DD9" w:rsidP="002F7DD9">
      <w:pPr>
        <w:suppressAutoHyphens/>
        <w:spacing w:after="0"/>
        <w:jc w:val="right"/>
        <w:rPr>
          <w:rFonts w:ascii="Times New Roman" w:hAnsi="Times New Roman"/>
          <w:color w:val="000000"/>
          <w:sz w:val="28"/>
          <w:szCs w:val="28"/>
        </w:rPr>
      </w:pPr>
      <w:r w:rsidRPr="002F7DD9">
        <w:rPr>
          <w:rFonts w:ascii="Times New Roman" w:hAnsi="Times New Roman"/>
          <w:color w:val="000000"/>
          <w:sz w:val="28"/>
          <w:szCs w:val="28"/>
        </w:rPr>
        <w:t>Главы Баганского сельсовета Баганского района Новосибирской области</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center"/>
        <w:rPr>
          <w:rFonts w:ascii="Times New Roman" w:hAnsi="Times New Roman"/>
          <w:b/>
          <w:color w:val="000000"/>
          <w:sz w:val="28"/>
          <w:szCs w:val="28"/>
        </w:rPr>
      </w:pPr>
      <w:r w:rsidRPr="002F7DD9">
        <w:rPr>
          <w:rFonts w:ascii="Times New Roman" w:hAnsi="Times New Roman"/>
          <w:b/>
          <w:color w:val="000000"/>
          <w:sz w:val="28"/>
          <w:szCs w:val="28"/>
        </w:rPr>
        <w:t>Уведомление</w:t>
      </w:r>
    </w:p>
    <w:p w:rsidR="002F7DD9" w:rsidRPr="002F7DD9" w:rsidRDefault="002F7DD9" w:rsidP="002F7DD9">
      <w:pPr>
        <w:widowControl w:val="0"/>
        <w:autoSpaceDE w:val="0"/>
        <w:autoSpaceDN w:val="0"/>
        <w:spacing w:after="0"/>
        <w:jc w:val="center"/>
        <w:rPr>
          <w:rFonts w:ascii="Times New Roman" w:hAnsi="Times New Roman"/>
          <w:color w:val="000000"/>
          <w:sz w:val="28"/>
          <w:szCs w:val="28"/>
        </w:rPr>
      </w:pPr>
    </w:p>
    <w:p w:rsidR="002F7DD9" w:rsidRPr="002F7DD9" w:rsidRDefault="002F7DD9" w:rsidP="002F7DD9">
      <w:pPr>
        <w:widowControl w:val="0"/>
        <w:autoSpaceDE w:val="0"/>
        <w:autoSpaceDN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Уважаемый(ая) __________________________________________!</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ind w:firstLine="709"/>
        <w:jc w:val="both"/>
        <w:rPr>
          <w:rFonts w:ascii="Times New Roman" w:hAnsi="Times New Roman"/>
          <w:color w:val="000000"/>
          <w:sz w:val="28"/>
          <w:szCs w:val="28"/>
        </w:rPr>
      </w:pPr>
      <w:r w:rsidRPr="002F7DD9">
        <w:rPr>
          <w:rFonts w:ascii="Times New Roman" w:hAnsi="Times New Roman"/>
          <w:color w:val="000000"/>
          <w:sz w:val="28"/>
          <w:szCs w:val="28"/>
        </w:rPr>
        <w:t>Администрация ______________ (</w:t>
      </w:r>
      <w:r w:rsidRPr="002F7DD9">
        <w:rPr>
          <w:rFonts w:ascii="Times New Roman" w:hAnsi="Times New Roman"/>
          <w:i/>
          <w:color w:val="000000"/>
          <w:sz w:val="28"/>
          <w:szCs w:val="28"/>
        </w:rPr>
        <w:t xml:space="preserve">наименование муниципального образования) </w:t>
      </w:r>
      <w:r w:rsidRPr="002F7DD9">
        <w:rPr>
          <w:rFonts w:ascii="Times New Roman" w:hAnsi="Times New Roman"/>
          <w:color w:val="000000"/>
          <w:sz w:val="28"/>
          <w:szCs w:val="28"/>
        </w:rPr>
        <w:t>сообщает, что в соответствии с Положением о ежемесячной доплате к страховой пенсии по старости (инвалидности) лицам, осуществлявшим полномочия депутата, председателя Совета депутатов Баганского сельсовета Баганского района Новосибирской области, Главы   Баганского сельсовета Баганского района Новосибирской области Распоряжением Главы Баганского сельсовета Баганского района Новосибирской области Вам установлена ежемесячная доплата к страховой пенсии по старости (инвалидности) в размере ___________ рублей ___________ копеек.</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 xml:space="preserve">с ______________ </w:t>
      </w:r>
      <w:r w:rsidRPr="002F7DD9">
        <w:rPr>
          <w:rFonts w:ascii="Times New Roman" w:hAnsi="Times New Roman"/>
          <w:i/>
          <w:color w:val="000000"/>
          <w:sz w:val="28"/>
          <w:szCs w:val="28"/>
        </w:rPr>
        <w:t>(дата назначения).</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Глава Баганского сельсовета</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Баганского района</w:t>
      </w:r>
    </w:p>
    <w:p w:rsidR="002F7DD9" w:rsidRPr="002F7DD9" w:rsidRDefault="002F7DD9" w:rsidP="002F7DD9">
      <w:pPr>
        <w:widowControl w:val="0"/>
        <w:autoSpaceDE w:val="0"/>
        <w:autoSpaceDN w:val="0"/>
        <w:spacing w:after="0"/>
        <w:jc w:val="both"/>
        <w:rPr>
          <w:rFonts w:ascii="Times New Roman" w:hAnsi="Times New Roman"/>
          <w:color w:val="000000"/>
          <w:sz w:val="28"/>
          <w:szCs w:val="28"/>
        </w:rPr>
      </w:pPr>
      <w:r w:rsidRPr="002F7DD9">
        <w:rPr>
          <w:rFonts w:ascii="Times New Roman" w:hAnsi="Times New Roman"/>
          <w:color w:val="000000"/>
          <w:sz w:val="28"/>
          <w:szCs w:val="28"/>
        </w:rPr>
        <w:t>Новосибирской области                            _______________________________</w:t>
      </w:r>
    </w:p>
    <w:p w:rsidR="002F7DD9" w:rsidRPr="002F7DD9" w:rsidRDefault="002F7DD9" w:rsidP="002F7DD9">
      <w:pPr>
        <w:widowControl w:val="0"/>
        <w:autoSpaceDE w:val="0"/>
        <w:autoSpaceDN w:val="0"/>
        <w:spacing w:after="0"/>
        <w:jc w:val="both"/>
        <w:rPr>
          <w:rFonts w:ascii="Times New Roman" w:hAnsi="Times New Roman"/>
          <w:i/>
          <w:color w:val="000000"/>
          <w:sz w:val="28"/>
          <w:szCs w:val="28"/>
        </w:rPr>
      </w:pPr>
      <w:r w:rsidRPr="002F7DD9">
        <w:rPr>
          <w:rFonts w:ascii="Times New Roman" w:hAnsi="Times New Roman"/>
          <w:i/>
          <w:color w:val="000000"/>
          <w:sz w:val="28"/>
          <w:szCs w:val="28"/>
        </w:rPr>
        <w:t xml:space="preserve">                                                                                                                           (подпись, инициалы, фамилия)</w:t>
      </w:r>
    </w:p>
    <w:p w:rsidR="002F7DD9" w:rsidRPr="002F7DD9" w:rsidRDefault="002F7DD9" w:rsidP="002F7DD9">
      <w:pPr>
        <w:spacing w:after="0"/>
        <w:ind w:left="4500"/>
        <w:rPr>
          <w:rFonts w:ascii="Times New Roman" w:hAnsi="Times New Roman"/>
          <w:iCs/>
          <w:sz w:val="28"/>
          <w:szCs w:val="28"/>
        </w:rPr>
      </w:pPr>
    </w:p>
    <w:p w:rsidR="002F7DD9" w:rsidRPr="002F7DD9" w:rsidRDefault="002F7DD9" w:rsidP="002F7DD9">
      <w:pPr>
        <w:spacing w:after="0"/>
        <w:ind w:left="4500"/>
        <w:rPr>
          <w:rFonts w:ascii="Times New Roman" w:hAnsi="Times New Roman"/>
          <w:iCs/>
          <w:sz w:val="28"/>
          <w:szCs w:val="28"/>
        </w:rPr>
      </w:pPr>
    </w:p>
    <w:p w:rsidR="002F7DD9" w:rsidRPr="002F7DD9" w:rsidRDefault="002F7DD9" w:rsidP="002F7DD9">
      <w:pPr>
        <w:spacing w:after="0"/>
        <w:ind w:left="4500"/>
        <w:rPr>
          <w:rFonts w:ascii="Times New Roman" w:hAnsi="Times New Roman"/>
          <w:iCs/>
          <w:sz w:val="28"/>
          <w:szCs w:val="28"/>
        </w:rPr>
      </w:pPr>
    </w:p>
    <w:p w:rsidR="002F7DD9" w:rsidRPr="002F7DD9" w:rsidRDefault="002F7DD9" w:rsidP="002F7DD9">
      <w:pPr>
        <w:spacing w:after="0"/>
        <w:ind w:left="4500"/>
        <w:rPr>
          <w:rFonts w:ascii="Times New Roman" w:hAnsi="Times New Roman"/>
          <w:iCs/>
          <w:sz w:val="28"/>
          <w:szCs w:val="28"/>
        </w:rPr>
      </w:pPr>
    </w:p>
    <w:p w:rsidR="002F7DD9" w:rsidRPr="002F7DD9" w:rsidRDefault="002F7DD9" w:rsidP="002F7DD9">
      <w:pPr>
        <w:spacing w:after="0"/>
        <w:ind w:left="4500"/>
        <w:rPr>
          <w:rFonts w:ascii="Times New Roman" w:hAnsi="Times New Roman"/>
          <w:iCs/>
          <w:sz w:val="28"/>
          <w:szCs w:val="28"/>
        </w:rPr>
      </w:pPr>
    </w:p>
    <w:p w:rsidR="002F7DD9" w:rsidRPr="002F7DD9" w:rsidRDefault="002F7DD9" w:rsidP="002F7DD9">
      <w:pPr>
        <w:spacing w:after="0"/>
        <w:ind w:left="4500"/>
        <w:rPr>
          <w:rFonts w:ascii="Times New Roman" w:hAnsi="Times New Roman"/>
          <w:iCs/>
          <w:sz w:val="28"/>
          <w:szCs w:val="28"/>
        </w:rPr>
      </w:pP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lastRenderedPageBreak/>
        <w:t>Приложение 2</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УТВЕРЖДЕНО</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решением пятьдесят четвертой сессии</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 xml:space="preserve">Совета депутатов </w:t>
      </w:r>
      <w:r w:rsidRPr="002F7DD9">
        <w:rPr>
          <w:rFonts w:ascii="Times New Roman" w:hAnsi="Times New Roman" w:cs="Times New Roman"/>
          <w:color w:val="000000"/>
          <w:sz w:val="28"/>
          <w:szCs w:val="28"/>
        </w:rPr>
        <w:t xml:space="preserve">Баганского сельсовета </w:t>
      </w:r>
      <w:r w:rsidRPr="002F7DD9">
        <w:rPr>
          <w:rFonts w:ascii="Times New Roman" w:hAnsi="Times New Roman" w:cs="Times New Roman"/>
          <w:sz w:val="28"/>
          <w:szCs w:val="28"/>
        </w:rPr>
        <w:t>Баганского района Новосибирской области</w:t>
      </w:r>
    </w:p>
    <w:p w:rsidR="002F7DD9" w:rsidRPr="002F7DD9" w:rsidRDefault="002F7DD9" w:rsidP="002F7DD9">
      <w:pPr>
        <w:pStyle w:val="ConsPlusNormal"/>
        <w:widowControl/>
        <w:ind w:firstLine="540"/>
        <w:jc w:val="right"/>
        <w:rPr>
          <w:rFonts w:ascii="Times New Roman" w:hAnsi="Times New Roman" w:cs="Times New Roman"/>
          <w:sz w:val="28"/>
          <w:szCs w:val="28"/>
        </w:rPr>
      </w:pPr>
      <w:r w:rsidRPr="002F7DD9">
        <w:rPr>
          <w:rFonts w:ascii="Times New Roman" w:hAnsi="Times New Roman" w:cs="Times New Roman"/>
          <w:sz w:val="28"/>
          <w:szCs w:val="28"/>
        </w:rPr>
        <w:t>от 29.05.2020г. № 268</w:t>
      </w:r>
    </w:p>
    <w:p w:rsidR="002F7DD9" w:rsidRPr="002F7DD9" w:rsidRDefault="002F7DD9" w:rsidP="002F7DD9">
      <w:pPr>
        <w:tabs>
          <w:tab w:val="left" w:pos="900"/>
        </w:tabs>
        <w:spacing w:after="0"/>
        <w:ind w:firstLine="360"/>
        <w:jc w:val="center"/>
        <w:rPr>
          <w:rFonts w:ascii="Times New Roman" w:hAnsi="Times New Roman"/>
          <w:sz w:val="28"/>
          <w:szCs w:val="28"/>
        </w:rPr>
      </w:pPr>
    </w:p>
    <w:p w:rsidR="002F7DD9" w:rsidRPr="002F7DD9" w:rsidRDefault="002F7DD9" w:rsidP="002F7DD9">
      <w:pPr>
        <w:tabs>
          <w:tab w:val="left" w:pos="900"/>
        </w:tabs>
        <w:spacing w:after="0"/>
        <w:ind w:firstLine="360"/>
        <w:jc w:val="center"/>
        <w:rPr>
          <w:rFonts w:ascii="Times New Roman" w:hAnsi="Times New Roman"/>
          <w:sz w:val="28"/>
          <w:szCs w:val="28"/>
        </w:rPr>
      </w:pPr>
      <w:r w:rsidRPr="002F7DD9">
        <w:rPr>
          <w:rFonts w:ascii="Times New Roman" w:hAnsi="Times New Roman"/>
          <w:sz w:val="28"/>
          <w:szCs w:val="28"/>
        </w:rPr>
        <w:t>ПОЛОЖЕНИЕ</w:t>
      </w:r>
    </w:p>
    <w:p w:rsidR="002F7DD9" w:rsidRPr="002F7DD9" w:rsidRDefault="002F7DD9" w:rsidP="002F7DD9">
      <w:pPr>
        <w:tabs>
          <w:tab w:val="left" w:pos="900"/>
        </w:tabs>
        <w:spacing w:after="0"/>
        <w:ind w:firstLine="360"/>
        <w:jc w:val="center"/>
        <w:rPr>
          <w:rFonts w:ascii="Times New Roman" w:hAnsi="Times New Roman"/>
          <w:sz w:val="28"/>
          <w:szCs w:val="28"/>
        </w:rPr>
      </w:pPr>
      <w:r w:rsidRPr="002F7DD9">
        <w:rPr>
          <w:rFonts w:ascii="Times New Roman" w:hAnsi="Times New Roman"/>
          <w:sz w:val="28"/>
          <w:szCs w:val="28"/>
        </w:rPr>
        <w:t>о порядке</w:t>
      </w:r>
      <w:r w:rsidRPr="002F7DD9">
        <w:rPr>
          <w:rFonts w:ascii="Times New Roman" w:hAnsi="Times New Roman"/>
          <w:b/>
          <w:sz w:val="28"/>
          <w:szCs w:val="28"/>
        </w:rPr>
        <w:t xml:space="preserve"> </w:t>
      </w:r>
      <w:r w:rsidRPr="002F7DD9">
        <w:rPr>
          <w:rFonts w:ascii="Times New Roman" w:hAnsi="Times New Roman"/>
          <w:sz w:val="28"/>
          <w:szCs w:val="28"/>
        </w:rPr>
        <w:t xml:space="preserve">назначения, выплаты и перерасчета пенсии за выслугу лет лицам, замещавшим должности муниципальной службы в органах местного самоуправления </w:t>
      </w:r>
      <w:r w:rsidRPr="002F7DD9">
        <w:rPr>
          <w:rFonts w:ascii="Times New Roman" w:hAnsi="Times New Roman"/>
          <w:color w:val="000000"/>
          <w:sz w:val="28"/>
          <w:szCs w:val="28"/>
        </w:rPr>
        <w:t xml:space="preserve">Баганского сельсовета </w:t>
      </w:r>
      <w:r w:rsidRPr="002F7DD9">
        <w:rPr>
          <w:rFonts w:ascii="Times New Roman" w:hAnsi="Times New Roman"/>
          <w:sz w:val="28"/>
          <w:szCs w:val="28"/>
        </w:rPr>
        <w:t xml:space="preserve">Баганского района Новосибирской области </w:t>
      </w:r>
    </w:p>
    <w:p w:rsidR="002F7DD9" w:rsidRPr="002F7DD9" w:rsidRDefault="002F7DD9" w:rsidP="002F7DD9">
      <w:pPr>
        <w:tabs>
          <w:tab w:val="left" w:pos="900"/>
        </w:tabs>
        <w:spacing w:after="0"/>
        <w:ind w:firstLine="360"/>
        <w:jc w:val="both"/>
        <w:rPr>
          <w:rFonts w:ascii="Times New Roman" w:hAnsi="Times New Roman"/>
          <w:sz w:val="28"/>
          <w:szCs w:val="28"/>
        </w:rPr>
      </w:pPr>
    </w:p>
    <w:p w:rsidR="002F7DD9" w:rsidRPr="002F7DD9" w:rsidRDefault="002F7DD9" w:rsidP="002F7DD9">
      <w:pPr>
        <w:tabs>
          <w:tab w:val="left" w:pos="900"/>
        </w:tabs>
        <w:spacing w:after="0"/>
        <w:ind w:firstLine="360"/>
        <w:jc w:val="both"/>
        <w:rPr>
          <w:rFonts w:ascii="Times New Roman" w:hAnsi="Times New Roman"/>
          <w:sz w:val="28"/>
          <w:szCs w:val="28"/>
        </w:rPr>
      </w:pPr>
      <w:r w:rsidRPr="002F7DD9">
        <w:rPr>
          <w:rFonts w:ascii="Times New Roman" w:hAnsi="Times New Roman"/>
          <w:sz w:val="28"/>
          <w:szCs w:val="28"/>
        </w:rPr>
        <w:t xml:space="preserve"> 1.1. Положение о порядке назначения, выплаты и перерасчета пенсии за выслугу лет лицам, замещавшим должности муниципальной службы в органах местного самоуправления </w:t>
      </w:r>
      <w:r w:rsidRPr="002F7DD9">
        <w:rPr>
          <w:rFonts w:ascii="Times New Roman" w:hAnsi="Times New Roman"/>
          <w:color w:val="000000"/>
          <w:sz w:val="28"/>
          <w:szCs w:val="28"/>
        </w:rPr>
        <w:t xml:space="preserve">Баганского сельсовета </w:t>
      </w:r>
      <w:r w:rsidRPr="002F7DD9">
        <w:rPr>
          <w:rFonts w:ascii="Times New Roman" w:hAnsi="Times New Roman"/>
          <w:sz w:val="28"/>
          <w:szCs w:val="28"/>
        </w:rPr>
        <w:t xml:space="preserve">Баганского района Новосибирской области района (далее – Положение, администрация района), разработано в соответствии с Федеральными законами от 15.12.2001 № 166-ФЗ "О государственном пенсионном обеспечении в Российской Федерации", от 02.03.2007 </w:t>
      </w:r>
      <w:hyperlink r:id="rId12" w:tooltip="Федеральный закон от 02.03.2007 N 25-ФЗ (ред. от 27.12.2018) &quot;О муниципальной службе в Российской Федерации&quot;{КонсультантПлюс}" w:history="1"/>
      <w:r w:rsidRPr="002F7DD9">
        <w:rPr>
          <w:rFonts w:ascii="Times New Roman" w:hAnsi="Times New Roman"/>
          <w:sz w:val="28"/>
          <w:szCs w:val="28"/>
        </w:rPr>
        <w:t xml:space="preserve"> № 25-ФЗ "О муниципальной службе в Российской Федерации", Законами Новосибирской области от 01.02.2005 № 265-ОЗ "О государственной гражданской службе Новосибирской области", от 30.10.2007 № 157-ОЗ "О муниципальной службе в Новосибирской области", постановлением Губернатора Новосибирской области от 04.08.2008 N 302 "Об утверждении Положения о порядке назначения, выплаты и перерасчета пенсии за выслугу лет государственным гражданским служащим Новосибирской области", Уставом администрации </w:t>
      </w:r>
      <w:r w:rsidRPr="002F7DD9">
        <w:rPr>
          <w:rFonts w:ascii="Times New Roman" w:hAnsi="Times New Roman"/>
          <w:color w:val="000000"/>
          <w:sz w:val="28"/>
          <w:szCs w:val="28"/>
        </w:rPr>
        <w:t>Баганского сельсовета</w:t>
      </w:r>
      <w:r w:rsidRPr="002F7DD9">
        <w:rPr>
          <w:rFonts w:ascii="Times New Roman" w:hAnsi="Times New Roman"/>
          <w:sz w:val="28"/>
          <w:szCs w:val="28"/>
        </w:rPr>
        <w:t>.</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1.2. Положение определяет условия и порядок назначения и выплаты пенсии за выслугу лет лицам, замещавшим должности муниципальной службы в органах местного самоуправления</w:t>
      </w:r>
      <w:r w:rsidRPr="002F7DD9">
        <w:rPr>
          <w:rFonts w:ascii="Times New Roman" w:hAnsi="Times New Roman" w:cs="Times New Roman"/>
          <w:color w:val="000000"/>
          <w:sz w:val="28"/>
          <w:szCs w:val="28"/>
        </w:rPr>
        <w:t xml:space="preserve"> Баганского сельсовета</w:t>
      </w:r>
      <w:r w:rsidRPr="002F7DD9">
        <w:rPr>
          <w:rFonts w:ascii="Times New Roman" w:hAnsi="Times New Roman" w:cs="Times New Roman"/>
          <w:sz w:val="28"/>
          <w:szCs w:val="28"/>
        </w:rPr>
        <w:t xml:space="preserve"> Баганского  района Новосибирской области (далее - пенсия за выслугу лет), порядок приостановления, возобновления и прекращения выплаты пенсии за выслугу лет, а также порядок перерасчета ее размера.</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jc w:val="center"/>
        <w:outlineLvl w:val="1"/>
        <w:rPr>
          <w:rFonts w:ascii="Times New Roman" w:hAnsi="Times New Roman" w:cs="Times New Roman"/>
          <w:sz w:val="28"/>
          <w:szCs w:val="28"/>
        </w:rPr>
      </w:pPr>
      <w:bookmarkStart w:id="2" w:name="Par66"/>
      <w:bookmarkEnd w:id="2"/>
      <w:r w:rsidRPr="002F7DD9">
        <w:rPr>
          <w:rFonts w:ascii="Times New Roman" w:hAnsi="Times New Roman" w:cs="Times New Roman"/>
          <w:sz w:val="28"/>
          <w:szCs w:val="28"/>
        </w:rPr>
        <w:t>2. Условия назначения пенсии за выслугу лет</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spacing w:before="260"/>
        <w:ind w:firstLine="540"/>
        <w:jc w:val="both"/>
        <w:rPr>
          <w:rFonts w:ascii="Times New Roman" w:hAnsi="Times New Roman" w:cs="Times New Roman"/>
          <w:sz w:val="28"/>
          <w:szCs w:val="28"/>
        </w:rPr>
      </w:pPr>
      <w:bookmarkStart w:id="3" w:name="Par69"/>
      <w:bookmarkEnd w:id="3"/>
      <w:r w:rsidRPr="002F7DD9">
        <w:rPr>
          <w:rFonts w:ascii="Times New Roman" w:hAnsi="Times New Roman" w:cs="Times New Roman"/>
          <w:sz w:val="28"/>
          <w:szCs w:val="28"/>
        </w:rPr>
        <w:t xml:space="preserve">2.1. Пенсия за выслугу лет назначается лицам, имеющим стаж муниципальной службы, минимальная продолжительность которого для назначения пенсии за выслугу лет в соответствующем году определяется в соответствии с </w:t>
      </w:r>
      <w:hyperlink r:id="rId13" w:tooltip="Федеральный закон от 15.12.2001 N 166-ФЗ (ред. от 27.12.2018) &quot;О государственном пенсионном обеспечении в Российской Федерации&quot;{КонсультантПлюс}" w:history="1">
        <w:r w:rsidRPr="002F7DD9">
          <w:rPr>
            <w:rFonts w:ascii="Times New Roman" w:hAnsi="Times New Roman" w:cs="Times New Roman"/>
            <w:sz w:val="28"/>
            <w:szCs w:val="28"/>
          </w:rPr>
          <w:t>приложением</w:t>
        </w:r>
      </w:hyperlink>
      <w:r w:rsidRPr="002F7DD9">
        <w:rPr>
          <w:rFonts w:ascii="Times New Roman" w:hAnsi="Times New Roman" w:cs="Times New Roman"/>
          <w:sz w:val="28"/>
          <w:szCs w:val="28"/>
        </w:rPr>
        <w:t xml:space="preserve"> к Федеральному закону от 15.12.2001 №166-ФЗ </w:t>
      </w:r>
      <w:r w:rsidRPr="002F7DD9">
        <w:rPr>
          <w:rFonts w:ascii="Times New Roman" w:hAnsi="Times New Roman" w:cs="Times New Roman"/>
          <w:sz w:val="28"/>
          <w:szCs w:val="28"/>
        </w:rPr>
        <w:lastRenderedPageBreak/>
        <w:t>"О государственном пенсионном обеспечении в Российской Федерации", замещавшим должности муниципальной службы до увольнения не менее 12 полных месяцев (с учетом положений, предусмотренных пунктом 2.2 Положения) и уволенным с муниципальной службы в органах местного самоуправления (далее - муниципальная служба) по следующим основаниям:</w:t>
      </w:r>
    </w:p>
    <w:p w:rsidR="002F7DD9" w:rsidRPr="002F7DD9" w:rsidRDefault="002F7DD9" w:rsidP="002F7DD9">
      <w:pPr>
        <w:pStyle w:val="ConsPlusNormal"/>
        <w:spacing w:before="260"/>
        <w:ind w:firstLine="540"/>
        <w:jc w:val="both"/>
        <w:rPr>
          <w:rFonts w:ascii="Times New Roman" w:hAnsi="Times New Roman" w:cs="Times New Roman"/>
          <w:sz w:val="28"/>
          <w:szCs w:val="28"/>
        </w:rPr>
      </w:pPr>
      <w:r w:rsidRPr="002F7DD9">
        <w:rPr>
          <w:rFonts w:ascii="Times New Roman" w:hAnsi="Times New Roman" w:cs="Times New Roman"/>
          <w:sz w:val="28"/>
          <w:szCs w:val="28"/>
        </w:rPr>
        <w:t>2.1.1. Соглашению сторон трудового договора.</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4" w:name="Par72"/>
      <w:bookmarkEnd w:id="4"/>
      <w:r w:rsidRPr="002F7DD9">
        <w:rPr>
          <w:rFonts w:ascii="Times New Roman" w:hAnsi="Times New Roman" w:cs="Times New Roman"/>
          <w:sz w:val="28"/>
          <w:szCs w:val="28"/>
        </w:rPr>
        <w:t>2.1.2. 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5" w:name="Par73"/>
      <w:bookmarkEnd w:id="5"/>
      <w:r w:rsidRPr="002F7DD9">
        <w:rPr>
          <w:rFonts w:ascii="Times New Roman" w:hAnsi="Times New Roman" w:cs="Times New Roman"/>
          <w:sz w:val="28"/>
          <w:szCs w:val="28"/>
        </w:rPr>
        <w:t>2.1.3. 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6" w:name="Par74"/>
      <w:bookmarkEnd w:id="6"/>
      <w:r w:rsidRPr="002F7DD9">
        <w:rPr>
          <w:rFonts w:ascii="Times New Roman" w:hAnsi="Times New Roman" w:cs="Times New Roman"/>
          <w:sz w:val="28"/>
          <w:szCs w:val="28"/>
        </w:rPr>
        <w:t>2.1.4. По инициативе муниципального служащего.</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7" w:name="Par75"/>
      <w:bookmarkEnd w:id="7"/>
      <w:r w:rsidRPr="002F7DD9">
        <w:rPr>
          <w:rFonts w:ascii="Times New Roman" w:hAnsi="Times New Roman" w:cs="Times New Roman"/>
          <w:sz w:val="28"/>
          <w:szCs w:val="28"/>
        </w:rPr>
        <w:t>2.1.5. По инициативе работодателя в случае сокращения численности или штата работников организации, ликвидации органов местного самоуправления района.</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8" w:name="Par77"/>
      <w:bookmarkEnd w:id="8"/>
      <w:r w:rsidRPr="002F7DD9">
        <w:rPr>
          <w:rFonts w:ascii="Times New Roman" w:hAnsi="Times New Roman" w:cs="Times New Roman"/>
          <w:sz w:val="28"/>
          <w:szCs w:val="28"/>
        </w:rPr>
        <w:t>2.1.6. В связи с отказом муниципального служащего от предложенной иной должности муниципальной службы в связи с изменением определенных сторонами условий трудового договора.</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9" w:name="Par78"/>
      <w:bookmarkEnd w:id="9"/>
      <w:r w:rsidRPr="002F7DD9">
        <w:rPr>
          <w:rFonts w:ascii="Times New Roman" w:hAnsi="Times New Roman" w:cs="Times New Roman"/>
          <w:sz w:val="28"/>
          <w:szCs w:val="28"/>
        </w:rPr>
        <w:t>2.1.7. В связи с отказом муниципального служащего от перевода на иную должность муниципальной службы,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отсутствием у работодателя соответствующей работы.</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0" w:name="Par79"/>
      <w:bookmarkEnd w:id="10"/>
      <w:r w:rsidRPr="002F7DD9">
        <w:rPr>
          <w:rFonts w:ascii="Times New Roman" w:hAnsi="Times New Roman" w:cs="Times New Roman"/>
          <w:sz w:val="28"/>
          <w:szCs w:val="28"/>
        </w:rPr>
        <w:t>2.1.8. В связи с наличием заболевания, препятствующего прохождению муниципальной службы и подтвержденного заключением медицинского учреждения.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1" w:name="Par80"/>
      <w:bookmarkEnd w:id="11"/>
      <w:r w:rsidRPr="002F7DD9">
        <w:rPr>
          <w:rFonts w:ascii="Times New Roman" w:hAnsi="Times New Roman" w:cs="Times New Roman"/>
          <w:sz w:val="28"/>
          <w:szCs w:val="28"/>
        </w:rPr>
        <w:t>2.1.9. По инициативе работодателя в связи с несоответствием замещаемой должности вследствие недостаточной квалификации, подтвержденной результатами аттестации.</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2" w:name="Par81"/>
      <w:bookmarkEnd w:id="12"/>
      <w:r w:rsidRPr="002F7DD9">
        <w:rPr>
          <w:rFonts w:ascii="Times New Roman" w:hAnsi="Times New Roman" w:cs="Times New Roman"/>
          <w:sz w:val="28"/>
          <w:szCs w:val="28"/>
        </w:rPr>
        <w:t>2.1.10. В связи с восстановлением на работе муниципального служащего, ранее выполнявшего эту работу, по решению государственной инспекции труда или суда.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2.1.11. В связи с избранием или назначением на государственную должность Российской Федерации, государственную должность субъекта </w:t>
      </w:r>
      <w:r w:rsidRPr="002F7DD9">
        <w:rPr>
          <w:rFonts w:ascii="Times New Roman" w:hAnsi="Times New Roman" w:cs="Times New Roman"/>
          <w:sz w:val="28"/>
          <w:szCs w:val="28"/>
        </w:rPr>
        <w:lastRenderedPageBreak/>
        <w:t>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района.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2.1.12. В связи с наступлением чрезвычайных обстоятельств, препятствующих продолжению трудовых отношений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2.1.13.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3" w:name="Par85"/>
      <w:bookmarkEnd w:id="13"/>
      <w:r w:rsidRPr="002F7DD9">
        <w:rPr>
          <w:rFonts w:ascii="Times New Roman" w:hAnsi="Times New Roman" w:cs="Times New Roman"/>
          <w:sz w:val="28"/>
          <w:szCs w:val="28"/>
        </w:rPr>
        <w:t>2.1.14. В связи с признанием муниципального служащего недееспособным или ограниченно дееспособным решением суда, вступившим в законную силу.</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4" w:name="Par86"/>
      <w:bookmarkEnd w:id="14"/>
      <w:r w:rsidRPr="002F7DD9">
        <w:rPr>
          <w:rFonts w:ascii="Times New Roman" w:hAnsi="Times New Roman" w:cs="Times New Roman"/>
          <w:sz w:val="28"/>
          <w:szCs w:val="28"/>
        </w:rPr>
        <w:t>2.1.15. Достижении работником предельного возраста, установленного для замещения должности муниципальной службы.</w:t>
      </w:r>
    </w:p>
    <w:p w:rsidR="002F7DD9" w:rsidRPr="002F7DD9" w:rsidRDefault="002F7DD9" w:rsidP="002F7DD9">
      <w:pPr>
        <w:pStyle w:val="ConsPlusNormal"/>
        <w:spacing w:before="260"/>
        <w:ind w:firstLine="540"/>
        <w:jc w:val="both"/>
        <w:rPr>
          <w:rFonts w:ascii="Times New Roman" w:hAnsi="Times New Roman" w:cs="Times New Roman"/>
          <w:sz w:val="28"/>
          <w:szCs w:val="28"/>
        </w:rPr>
      </w:pPr>
      <w:r w:rsidRPr="002F7DD9">
        <w:rPr>
          <w:rFonts w:ascii="Times New Roman" w:hAnsi="Times New Roman" w:cs="Times New Roman"/>
          <w:sz w:val="28"/>
          <w:szCs w:val="28"/>
        </w:rPr>
        <w:t>2.2. Лица, уволенные с муниципальной службы по основаниям, предусмотренным подпунктами 2.1.1, 2.1.2, 2.1.4, 2.1.6, 2.1.9 и 2.1.15 Положения, имеют право на пенсию за выслугу лет, если на момент увольнения они имели право на страховую пенсию по старости (инвалидности) в соответствии с частью 1 статьи 8, статьями 9, 30 - 33 Федерального закона от 28.12.2013 N 400-ФЗ "О страховых пенсиях" (далее - Федеральный закон "О страховых пенсиях") и непосредственно перед увольнением замещали должности муниципальной службы не менее 12 полных месяцев.</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Лица, уволенные с муниципальной службы по основаниям, предусмотренным подпунктами 2.1.3, 2.1.5, </w:t>
      </w:r>
      <w:hyperlink w:anchor="Par78" w:tooltip="2.1.7. В связи с 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м у р" w:history="1">
        <w:r w:rsidRPr="002F7DD9">
          <w:rPr>
            <w:rFonts w:ascii="Times New Roman" w:hAnsi="Times New Roman" w:cs="Times New Roman"/>
            <w:sz w:val="28"/>
            <w:szCs w:val="28"/>
          </w:rPr>
          <w:t>2.1.7</w:t>
        </w:r>
      </w:hyperlink>
      <w:r w:rsidRPr="002F7DD9">
        <w:rPr>
          <w:rFonts w:ascii="Times New Roman" w:hAnsi="Times New Roman" w:cs="Times New Roman"/>
          <w:sz w:val="28"/>
          <w:szCs w:val="28"/>
        </w:rPr>
        <w:t>, 2.1.8, 2.1.10 - 2.1.14 Положения,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2F7DD9" w:rsidRPr="002F7DD9" w:rsidRDefault="002F7DD9" w:rsidP="002F7DD9">
      <w:pPr>
        <w:pStyle w:val="ConsPlusNormal"/>
        <w:spacing w:before="260"/>
        <w:ind w:firstLine="0"/>
        <w:jc w:val="both"/>
        <w:rPr>
          <w:rFonts w:ascii="Times New Roman" w:hAnsi="Times New Roman" w:cs="Times New Roman"/>
          <w:sz w:val="28"/>
          <w:szCs w:val="28"/>
        </w:rPr>
      </w:pPr>
      <w:r w:rsidRPr="002F7DD9">
        <w:rPr>
          <w:rFonts w:ascii="Times New Roman" w:hAnsi="Times New Roman" w:cs="Times New Roman"/>
          <w:sz w:val="28"/>
          <w:szCs w:val="28"/>
        </w:rPr>
        <w:t xml:space="preserve">  2.3. Пенсия за выслугу лет устанавливается к страховой пенсии по старости (инвалидности), назначенной в соответствии с Федеральным законом "О страховых пенсиях" либо досрочно назначенной в соответствии с Законом Российской Федерации от 19.04.1991 N 1032-1 "О занятости населения в Российской Федерации", при наличии стажа муниципальной службы, </w:t>
      </w:r>
      <w:r w:rsidRPr="002F7DD9">
        <w:rPr>
          <w:rFonts w:ascii="Times New Roman" w:hAnsi="Times New Roman" w:cs="Times New Roman"/>
          <w:sz w:val="28"/>
          <w:szCs w:val="28"/>
        </w:rPr>
        <w:lastRenderedPageBreak/>
        <w:t>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N 166-ФЗ "О государственном пенсионном обеспечении в Российской Федерации".</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5" w:name="Par99"/>
      <w:bookmarkEnd w:id="15"/>
      <w:r w:rsidRPr="002F7DD9">
        <w:rPr>
          <w:rFonts w:ascii="Times New Roman" w:hAnsi="Times New Roman" w:cs="Times New Roman"/>
          <w:sz w:val="28"/>
          <w:szCs w:val="28"/>
        </w:rPr>
        <w:t>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2F7DD9" w:rsidRPr="002F7DD9" w:rsidRDefault="002F7DD9" w:rsidP="002F7DD9">
      <w:pPr>
        <w:pStyle w:val="ConsPlusNormal"/>
        <w:spacing w:before="260"/>
        <w:ind w:firstLine="540"/>
        <w:jc w:val="both"/>
        <w:rPr>
          <w:rFonts w:ascii="Times New Roman" w:hAnsi="Times New Roman" w:cs="Times New Roman"/>
          <w:sz w:val="28"/>
          <w:szCs w:val="28"/>
        </w:rPr>
      </w:pPr>
      <w:bookmarkStart w:id="16" w:name="Par102"/>
      <w:bookmarkEnd w:id="16"/>
      <w:r w:rsidRPr="002F7DD9">
        <w:rPr>
          <w:rFonts w:ascii="Times New Roman" w:hAnsi="Times New Roman" w:cs="Times New Roman"/>
          <w:sz w:val="28"/>
          <w:szCs w:val="28"/>
        </w:rPr>
        <w:t xml:space="preserve">2.4. 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 166-ФЗ "О государственном пенсионном обеспечении в Российской Федерации", в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пунктами 2.6 - </w:t>
      </w:r>
      <w:r w:rsidRPr="002F7DD9">
        <w:rPr>
          <w:rFonts w:ascii="Times New Roman" w:hAnsi="Times New Roman" w:cs="Times New Roman"/>
          <w:sz w:val="28"/>
          <w:szCs w:val="28"/>
        </w:rPr>
        <w:lastRenderedPageBreak/>
        <w:t>2.8 Положения.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2.5. Порядок исчисления стажа муниципальной службы и зачета в него иных периодов трудовой деятельности устанавливается в соответствии со статьей 25 Федерального закона от 02.03.2007 № 25-ФЗ "О муниципальной службе в Российской Федерации" и статьей 7 Закона Новосибирской области от 30.10.2007 № 157-ОЗ "О муниципальной службе в Новосибирской области".</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7" w:name="Par105"/>
      <w:bookmarkEnd w:id="17"/>
      <w:r w:rsidRPr="002F7DD9">
        <w:rPr>
          <w:rFonts w:ascii="Times New Roman" w:hAnsi="Times New Roman" w:cs="Times New Roman"/>
          <w:sz w:val="28"/>
          <w:szCs w:val="28"/>
        </w:rPr>
        <w:t>2.6. Для определения среднемесячного денежного содержания муниципального служащего учитываются: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2.6.1. Должностной оклад муниципального служащего в соответствии с замещаемой им должностью муниципальной службы (далее - должностной оклад).</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2.6.2. Ежемесячная надбавка к должностному окладу за выслугу лет на муниципальной службе.</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2.6.3. Ежемесячная надбавка к должностному окладу за особые условия муниципальной службы.</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2.6.4. Ежемесячная надбавка к должностному окладу за классный чин муниципального служащего.</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2.6.5. Ежемесячная процентная надбавка к должностному окладу за работу со сведениями, составляющими государственную тайну.</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2.6.6. Ежемесячное денежное поощрение.</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8" w:name="Par112"/>
      <w:bookmarkEnd w:id="18"/>
      <w:r w:rsidRPr="002F7DD9">
        <w:rPr>
          <w:rFonts w:ascii="Times New Roman" w:hAnsi="Times New Roman" w:cs="Times New Roman"/>
          <w:sz w:val="28"/>
          <w:szCs w:val="28"/>
        </w:rPr>
        <w:t>2.6.7. Премии за выполнение особо важных и сложных заданий.</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19" w:name="Par113"/>
      <w:bookmarkEnd w:id="19"/>
      <w:r w:rsidRPr="002F7DD9">
        <w:rPr>
          <w:rFonts w:ascii="Times New Roman" w:hAnsi="Times New Roman" w:cs="Times New Roman"/>
          <w:sz w:val="28"/>
          <w:szCs w:val="28"/>
        </w:rPr>
        <w:t>2.6.8. Единовременная выплата при предоставлении ежегодного оплачиваемого отпуска и материальная помощь.</w:t>
      </w:r>
    </w:p>
    <w:p w:rsidR="002F7DD9" w:rsidRPr="002F7DD9" w:rsidRDefault="002F7DD9" w:rsidP="002F7DD9">
      <w:pPr>
        <w:pStyle w:val="ConsPlusNormal"/>
        <w:spacing w:before="260"/>
        <w:ind w:firstLine="540"/>
        <w:jc w:val="both"/>
        <w:rPr>
          <w:rFonts w:ascii="Times New Roman" w:hAnsi="Times New Roman" w:cs="Times New Roman"/>
          <w:sz w:val="28"/>
          <w:szCs w:val="28"/>
        </w:rPr>
      </w:pPr>
      <w:bookmarkStart w:id="20" w:name="Par116"/>
      <w:bookmarkEnd w:id="20"/>
      <w:r w:rsidRPr="002F7DD9">
        <w:rPr>
          <w:rFonts w:ascii="Times New Roman" w:hAnsi="Times New Roman" w:cs="Times New Roman"/>
          <w:sz w:val="28"/>
          <w:szCs w:val="28"/>
        </w:rPr>
        <w:t>2.7. Расчет среднемесячного денежного содержания производится по выбору муниципального служащего исходя из денежного содержания, указанного в пункте 2.6 Положения, за последние 12 полных месяцев муниципальной службы, предшествующих дню ее прекращения либо дню достижения им возраста, дающего право на страховую пенсию по старости в соответствии с частью 1 статьи 8, статьями 30 - 33 Федерального закона "О страховых пенсиях" (дававшего право на трудовую пенсию по старости в соответствии с Федеральным законом от 17.12.2001 № 173-ФЗ "О трудовых пенсиях в Российской Федерации") (далее - расчетный период).</w:t>
      </w:r>
      <w:bookmarkStart w:id="21" w:name="Par118"/>
      <w:bookmarkEnd w:id="21"/>
    </w:p>
    <w:p w:rsidR="002F7DD9" w:rsidRPr="002F7DD9" w:rsidRDefault="002F7DD9" w:rsidP="002F7DD9">
      <w:pPr>
        <w:pStyle w:val="ConsPlusNormal"/>
        <w:ind w:firstLine="539"/>
        <w:jc w:val="both"/>
        <w:rPr>
          <w:rFonts w:ascii="Times New Roman" w:hAnsi="Times New Roman" w:cs="Times New Roman"/>
          <w:sz w:val="28"/>
          <w:szCs w:val="28"/>
        </w:rPr>
      </w:pPr>
      <w:r w:rsidRPr="002F7DD9">
        <w:rPr>
          <w:rFonts w:ascii="Times New Roman" w:hAnsi="Times New Roman" w:cs="Times New Roman"/>
          <w:sz w:val="28"/>
          <w:szCs w:val="28"/>
        </w:rPr>
        <w:t xml:space="preserve">Размер среднемесячного денежного содержания исчисляется путем деления денежного содержания, начисленного за расчетный период, на 12. При исчислении среднемесячного денежного содержания из расчетного периода исключается время нахождения муниципального служащего в отпусках без сохранения денежного содержания, по беременности и родам, </w:t>
      </w:r>
      <w:r w:rsidRPr="002F7DD9">
        <w:rPr>
          <w:rFonts w:ascii="Times New Roman" w:hAnsi="Times New Roman" w:cs="Times New Roman"/>
          <w:sz w:val="28"/>
          <w:szCs w:val="28"/>
        </w:rPr>
        <w:lastRenderedPageBreak/>
        <w:t>по уходу за ребенком до достижения им установленного законом возраста, периоды временной нетрудоспособности, а также иное время, предусмотренное пунктом 5 Положения об особенностях порядка исчисления средней заработной платы, утвержденного постановлением Правительства Российской Федерации от 24.12.2007 № 922. Начисленные за это время соответствующие суммы не учитываются.</w:t>
      </w:r>
    </w:p>
    <w:p w:rsidR="002F7DD9" w:rsidRPr="002F7DD9" w:rsidRDefault="002F7DD9" w:rsidP="002F7DD9">
      <w:pPr>
        <w:pStyle w:val="ConsPlusNormal"/>
        <w:ind w:firstLine="539"/>
        <w:jc w:val="both"/>
        <w:rPr>
          <w:rFonts w:ascii="Times New Roman" w:hAnsi="Times New Roman" w:cs="Times New Roman"/>
          <w:sz w:val="28"/>
          <w:szCs w:val="28"/>
        </w:rPr>
      </w:pPr>
      <w:bookmarkStart w:id="22" w:name="Par120"/>
      <w:bookmarkEnd w:id="22"/>
      <w:r w:rsidRPr="002F7DD9">
        <w:rPr>
          <w:rFonts w:ascii="Times New Roman" w:hAnsi="Times New Roman" w:cs="Times New Roman"/>
          <w:sz w:val="28"/>
          <w:szCs w:val="28"/>
        </w:rPr>
        <w:t>Размер среднемесячного денежного содержания определяется путем деления денежного содержания, фактически начисленного за расчетный период, на фактически отработанные в этом периоде дни и умножения на 21 (среднемесячное число рабочих дней в году). При этом выплаты, указанные в подпунктах 2.6.7, 2.6.8 Положения, учитываются в размере одной двенадцатой фактически начисленных в расчетном периоде.</w:t>
      </w:r>
    </w:p>
    <w:p w:rsidR="002F7DD9" w:rsidRPr="002F7DD9" w:rsidRDefault="002F7DD9" w:rsidP="002F7DD9">
      <w:pPr>
        <w:pStyle w:val="ConsPlusNormal"/>
        <w:ind w:firstLine="539"/>
        <w:jc w:val="both"/>
        <w:rPr>
          <w:rFonts w:ascii="Times New Roman" w:hAnsi="Times New Roman" w:cs="Times New Roman"/>
          <w:sz w:val="28"/>
          <w:szCs w:val="28"/>
        </w:rPr>
      </w:pPr>
      <w:r w:rsidRPr="002F7DD9">
        <w:rPr>
          <w:rFonts w:ascii="Times New Roman" w:hAnsi="Times New Roman" w:cs="Times New Roman"/>
          <w:sz w:val="28"/>
          <w:szCs w:val="28"/>
        </w:rPr>
        <w:t>В случае если расчетный период состоит из времени нахождения муниципального служащего в соответствующих отпусках и периода временной нетрудоспособности, указанных в третьем абзаце настоящего пункта, а также, если в расчетном периоде отсутствуют фактически отработанные дни, по выбору муниципального служащего исчисление среднемесячного денежного содержания производится: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с учетом положений второго и четвертого абзацев настоящего пункта исходя из денежного содержания, начисленного за предшествующий период, равный расчетному;</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с применением положения второго абзаца настоящего пункта исходя из фактически установленного ему денежного содержания в расчетном периоде.</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При замещении муниципальным служащим в расчетном периоде должностей муниципальной службы в различных органах местного самоуправления района исчисление среднемесячного денежного содержания производится с учетом положений первого - четвертого абзацев настоящего пункта исходя из денежного содержания, начисленного в расчетном периоде, в соответствии с замещаемыми должностями муниципальной службы.</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23" w:name="Par131"/>
      <w:bookmarkEnd w:id="23"/>
      <w:r w:rsidRPr="002F7DD9">
        <w:rPr>
          <w:rFonts w:ascii="Times New Roman" w:hAnsi="Times New Roman" w:cs="Times New Roman"/>
          <w:sz w:val="28"/>
          <w:szCs w:val="28"/>
        </w:rPr>
        <w:t>2.8. Размер среднемесячного денежного содержания не может превышать 2,8 должностного оклада, установленного муниципальному служащему в расчетном периоде либо сохраненного в этом периоде в соответствии с законодательством Российской Федерации и Новосибирской области, с учетом районного коэффициента.</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24" w:name="Par132"/>
      <w:bookmarkEnd w:id="24"/>
      <w:r w:rsidRPr="002F7DD9">
        <w:rPr>
          <w:rFonts w:ascii="Times New Roman" w:hAnsi="Times New Roman" w:cs="Times New Roman"/>
          <w:sz w:val="28"/>
          <w:szCs w:val="28"/>
        </w:rPr>
        <w:t>При замещении в расчетном периоде муниципальным служащим должностей,  по которым установлены различные должностные оклады, размер среднемесячного денежного содержания не может превышать 2,8 должностного оклада с учетом районного коэффициента, определяемого путем суммирования размеров установленных муниципальному служащему в каждом месяце расчетного периода должностных окладов и деления полученной суммы на 12.</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lastRenderedPageBreak/>
        <w:t>При работе муниципального служащего в расчетном периоде на условиях неполного рабочего времени среднемесячное денежное содержание не может превышать 2,8 фактически получаемого в расчетном периоде должностного оклада с учетом районного коэффициента, в том числе исчисленного в порядке, предусмотренном вторым абзацем настоящего пункта.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2.9. При централизованном повышении (индексации) в расчетном периоде денежного содержания среднемесячное денежное содержание рассчитывается с учетом соответствующего повышения (индексации), в том числе за часть расчетного периода, предшествующую дате повышения (индексации).</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2.10.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2.11. При определении размера пенсии за выслугу лет в порядке, установленном пунктом 2.4 Положения,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jc w:val="center"/>
        <w:outlineLvl w:val="1"/>
        <w:rPr>
          <w:rFonts w:ascii="Times New Roman" w:hAnsi="Times New Roman" w:cs="Times New Roman"/>
          <w:sz w:val="28"/>
          <w:szCs w:val="28"/>
        </w:rPr>
      </w:pPr>
      <w:r w:rsidRPr="002F7DD9">
        <w:rPr>
          <w:rFonts w:ascii="Times New Roman" w:hAnsi="Times New Roman" w:cs="Times New Roman"/>
          <w:sz w:val="28"/>
          <w:szCs w:val="28"/>
        </w:rPr>
        <w:t>3. Порядок назначения и выплаты пенсии за выслугу лет</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r w:rsidRPr="002F7DD9">
        <w:rPr>
          <w:rFonts w:ascii="Times New Roman" w:hAnsi="Times New Roman" w:cs="Times New Roman"/>
          <w:sz w:val="28"/>
          <w:szCs w:val="28"/>
        </w:rPr>
        <w:t>3.1. Пенсия за выслугу лет назначается по заявлению лица, имеющего на нее право в соответствии с пунктами 2.1 - 2.4 Положения (далее - заявитель), пожизненно с первого числа месяца подачи заявления, но не ранее чем со дня возникновения права на нее.</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25" w:name="Par148"/>
      <w:bookmarkEnd w:id="25"/>
      <w:r w:rsidRPr="002F7DD9">
        <w:rPr>
          <w:rFonts w:ascii="Times New Roman" w:hAnsi="Times New Roman" w:cs="Times New Roman"/>
          <w:sz w:val="28"/>
          <w:szCs w:val="28"/>
        </w:rPr>
        <w:t>3.2. Для назначения пенсии за выслугу лет заявитель обращается в кадровую службу (к работнику, ответственному за ведение кадрового учета, кадровой документации) органа местного самоуправления района.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Пенсия за выслугу лет назначается постановлением администрации </w:t>
      </w:r>
      <w:r w:rsidRPr="002F7DD9">
        <w:rPr>
          <w:rFonts w:ascii="Times New Roman" w:hAnsi="Times New Roman" w:cs="Times New Roman"/>
          <w:sz w:val="28"/>
          <w:szCs w:val="28"/>
        </w:rPr>
        <w:lastRenderedPageBreak/>
        <w:t>района на основании заявления и следующих документов:</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26" w:name="Par152"/>
      <w:bookmarkEnd w:id="26"/>
      <w:r w:rsidRPr="002F7DD9">
        <w:rPr>
          <w:rFonts w:ascii="Times New Roman" w:hAnsi="Times New Roman" w:cs="Times New Roman"/>
          <w:sz w:val="28"/>
          <w:szCs w:val="28"/>
        </w:rPr>
        <w:t>представления руководителя органа местного самоуправления района либо должностного лица, наделенного в соответствии с муниципальными правовыми актами администрации района полномочиями по назначению на должность и освобождению от должности муниципальной службы, которую замещал заявитель, по форме согласно приложению 2 к Положению;</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копии трудовой книжки (прошитой, пронумерованной);</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справки о периодах службы (работы), включаемых в стаж муниципальной службы для назначения пенсии за выслугу лет, по форме согласно приложению 3 к Положению;</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справки о размере среднемесячного денежного содержания по форме согласно приложению 4 к Положению;</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справки о размере страховой пенсии по старости (инвалидности), получаемой на момент подачи заявления о назначении пенсии за выслугу лет;</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27" w:name="Par162"/>
      <w:bookmarkEnd w:id="27"/>
      <w:r w:rsidRPr="002F7DD9">
        <w:rPr>
          <w:rFonts w:ascii="Times New Roman" w:hAnsi="Times New Roman" w:cs="Times New Roman"/>
          <w:sz w:val="28"/>
          <w:szCs w:val="28"/>
        </w:rPr>
        <w:t>заверенной копии распоряжения (приказа) об увольнении с муниципальной службы;</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заверенной копии военного билета;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других документов, подтверждающих периоды работы, включаемые в стаж муниципальной службы, в том числе соответствующих решений комиссии по рассмотрению вопросов о включении в стаж муниципальной службы для назначения пенсии за выслугу лет муниципальных служащих периодов работы на должностях руководителей и специалистов в организациях (далее - комиссия).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Копии документов заверяются начальником отдела правовой и кадровой работы либо работником, ответственным за ведение кадрового учета, кадровой документации администрации района.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3.3. Заявление и документы, предусмотренные пунктом 3.2 Положения, направляются в отдел правовой и кадровой работы. Кадровой службой (работником, ответственным за ведение кадрового учета, кадровой документации) администрации района: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 в течение 10 дней со дня поступления заявления и документов осуществляется их проверка;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при отсутствии оснований для отказа в назначении пенсии за выслугу лет,  предусмотренных пунктом 3.3.1 Положения, отдел правовой и кадровой работы передает заявление и документы в отдел бухгалтерского учета и отчетности, который определяет размер пенсии за выслугу лет и </w:t>
      </w:r>
      <w:r w:rsidRPr="002F7DD9">
        <w:rPr>
          <w:rFonts w:ascii="Times New Roman" w:hAnsi="Times New Roman" w:cs="Times New Roman"/>
          <w:sz w:val="28"/>
          <w:szCs w:val="28"/>
        </w:rPr>
        <w:lastRenderedPageBreak/>
        <w:t>осуществляет подготовку проекта постановления администрации района о ее назначении;</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при наличии основания для отказа в назначении пенсии за выслугу лет, предусмотренного пунктом 3.3.1 Положения, письменно уведомляет заявителя об отказе в назначении пенсии за выслугу лет.</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28" w:name="Par174"/>
      <w:bookmarkEnd w:id="28"/>
      <w:r w:rsidRPr="002F7DD9">
        <w:rPr>
          <w:rFonts w:ascii="Times New Roman" w:hAnsi="Times New Roman" w:cs="Times New Roman"/>
          <w:sz w:val="28"/>
          <w:szCs w:val="28"/>
        </w:rPr>
        <w:t>3.3.1. Основаниями для отказа в назначении пенсии за выслугу лет являются: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непредставление документов, предусмотренных абзацами первым, третьим - восьмым пункта 3.2 Положения;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наличие в представленных документах неполной или недостоверной информации;</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несоответствие заявителя условиям назначения пенсии за выслугу лет, предусмотренным разделом 2 Положения.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3.4. Отдел бухгалтерского учета и отчетности:</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осуществляет финансирование расходов на выплату пенсий за выслугу лет в до 20 числа ежемесячно. </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Пенсия за выслугу лет выплачивается </w:t>
      </w:r>
      <w:bookmarkStart w:id="29" w:name="_GoBack"/>
      <w:bookmarkEnd w:id="29"/>
      <w:r w:rsidRPr="002F7DD9">
        <w:rPr>
          <w:rFonts w:ascii="Times New Roman" w:hAnsi="Times New Roman" w:cs="Times New Roman"/>
          <w:sz w:val="28"/>
          <w:szCs w:val="28"/>
        </w:rPr>
        <w:t>в течение трех дней после поступления средств на эти цели.</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При выезде получателя пенсии за выслугу лет за пределы района пенсия за выслугу лет перечисляется на счет в банке либо по месту его фактического проживания на основании личного заявления.</w:t>
      </w:r>
    </w:p>
    <w:p w:rsidR="002F7DD9" w:rsidRPr="002F7DD9" w:rsidRDefault="002F7DD9" w:rsidP="002F7DD9">
      <w:pPr>
        <w:pStyle w:val="ConsPlusNormal"/>
        <w:jc w:val="center"/>
        <w:outlineLvl w:val="1"/>
        <w:rPr>
          <w:rFonts w:ascii="Times New Roman" w:hAnsi="Times New Roman" w:cs="Times New Roman"/>
          <w:sz w:val="28"/>
          <w:szCs w:val="28"/>
        </w:rPr>
      </w:pPr>
      <w:r w:rsidRPr="002F7DD9">
        <w:rPr>
          <w:rFonts w:ascii="Times New Roman" w:hAnsi="Times New Roman" w:cs="Times New Roman"/>
          <w:sz w:val="28"/>
          <w:szCs w:val="28"/>
        </w:rPr>
        <w:t>4. Порядок приостановления, возобновления и прекращения</w:t>
      </w:r>
    </w:p>
    <w:p w:rsidR="002F7DD9" w:rsidRPr="002F7DD9" w:rsidRDefault="002F7DD9" w:rsidP="002F7DD9">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выплаты пенсии за выслугу лет</w:t>
      </w:r>
    </w:p>
    <w:p w:rsidR="002F7DD9" w:rsidRPr="002F7DD9" w:rsidRDefault="002F7DD9" w:rsidP="002F7DD9">
      <w:pPr>
        <w:pStyle w:val="ConsPlusNormal"/>
        <w:ind w:firstLine="540"/>
        <w:jc w:val="both"/>
        <w:rPr>
          <w:rFonts w:ascii="Times New Roman" w:hAnsi="Times New Roman" w:cs="Times New Roman"/>
          <w:sz w:val="28"/>
          <w:szCs w:val="28"/>
        </w:rPr>
      </w:pPr>
      <w:r w:rsidRPr="002F7DD9">
        <w:rPr>
          <w:rFonts w:ascii="Times New Roman" w:hAnsi="Times New Roman" w:cs="Times New Roman"/>
          <w:sz w:val="28"/>
          <w:szCs w:val="28"/>
        </w:rPr>
        <w:t>4.1. 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 путем исключения из списка получателей пенсии за выслугу лет.</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Лицо, получающее пенсию за выслугу лет и назначенное на одну из указанных должностей, обязано в течение пяти дней с даты назначения на должность сообщить об этом в письменной форме в департамент.</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30" w:name="Par196"/>
      <w:bookmarkEnd w:id="30"/>
      <w:r w:rsidRPr="002F7DD9">
        <w:rPr>
          <w:rFonts w:ascii="Times New Roman" w:hAnsi="Times New Roman" w:cs="Times New Roman"/>
          <w:sz w:val="28"/>
          <w:szCs w:val="28"/>
        </w:rPr>
        <w:t xml:space="preserve">4.2. При освобождении от государственной должности Российской Федерации, государственной должности субъекта Российской Федерации, замещаемой на постоянной основе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w:t>
      </w:r>
      <w:r w:rsidRPr="002F7DD9">
        <w:rPr>
          <w:rFonts w:ascii="Times New Roman" w:hAnsi="Times New Roman" w:cs="Times New Roman"/>
          <w:sz w:val="28"/>
          <w:szCs w:val="28"/>
        </w:rPr>
        <w:lastRenderedPageBreak/>
        <w:t>освобождения от указанных должностей, в соответствии с пунктом 5.4 Положения.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Возобновление выплаты пенсии за выслугу лет осуществляется по письменному заявлению лица, в отношении которого выплата приостановлена, на основании документов, указанных в </w:t>
      </w:r>
      <w:hyperlink w:anchor="Par148" w:tooltip="3.2. Для назначения пенсии за выслугу лет заявитель обращается в кадровую службу (к работнику, ответственному за ведение кадрового учета, кадровой документации) органа местного самоуправления города Новосибирска, муниципального органа города Новосибирска, стру" w:history="1">
        <w:r w:rsidRPr="002F7DD9">
          <w:rPr>
            <w:rFonts w:ascii="Times New Roman" w:hAnsi="Times New Roman" w:cs="Times New Roman"/>
            <w:sz w:val="28"/>
            <w:szCs w:val="28"/>
          </w:rPr>
          <w:t>пункте 3.2</w:t>
        </w:r>
      </w:hyperlink>
      <w:r w:rsidRPr="002F7DD9">
        <w:rPr>
          <w:rFonts w:ascii="Times New Roman" w:hAnsi="Times New Roman" w:cs="Times New Roman"/>
          <w:sz w:val="28"/>
          <w:szCs w:val="28"/>
        </w:rPr>
        <w:t xml:space="preserve"> Положения, путем включения его в список получателей пенсии за выслугу лет.</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4.3. Выплата пенсии за выслугу лет прекращается на основании письменного заявления гражданина со дня назначения выплат, указанных в абзаце втором пункта 2.3 Положения.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4.4. В случае смерти лица, получавшего пенсию за выслугу лет, ее выплата прекращается с первого числа месяца, следующего за тем, в котором наступила смерть получателя.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4.5. В случае возникшего после назначения пенсии за выслугу лет несоответствия получателя пенсии условиям ее назначения, предусмотренным разделом 2 Положения, либо установления факта неправомерного получения пенсии за выслугу лет ее выплата прекращается со дня возникновения такого несоответствия или установления указанного факта.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4.6. Прекращение выплаты пенсии за выслугу лет осуществляется путем исключения из списка получателей пенсии за выслугу лет.</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4.7. Суммы пенсии за выслугу лет, излишне выплаченные лицу вследствие его вины, возмещаются этим лицом, а в случае его несогласия взыскиваются в судебном порядке.</w:t>
      </w:r>
    </w:p>
    <w:p w:rsidR="002F7DD9" w:rsidRPr="002F7DD9" w:rsidRDefault="002F7DD9" w:rsidP="002F7DD9">
      <w:pPr>
        <w:pStyle w:val="ConsPlusNormal"/>
        <w:jc w:val="center"/>
        <w:outlineLvl w:val="1"/>
        <w:rPr>
          <w:rFonts w:ascii="Times New Roman" w:hAnsi="Times New Roman" w:cs="Times New Roman"/>
          <w:sz w:val="28"/>
          <w:szCs w:val="28"/>
        </w:rPr>
      </w:pPr>
      <w:r w:rsidRPr="002F7DD9">
        <w:rPr>
          <w:rFonts w:ascii="Times New Roman" w:hAnsi="Times New Roman" w:cs="Times New Roman"/>
          <w:sz w:val="28"/>
          <w:szCs w:val="28"/>
        </w:rPr>
        <w:t>5. Порядок перерасчета размера пенсии за выслугу лет</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r w:rsidRPr="002F7DD9">
        <w:rPr>
          <w:rFonts w:ascii="Times New Roman" w:hAnsi="Times New Roman" w:cs="Times New Roman"/>
          <w:sz w:val="28"/>
          <w:szCs w:val="28"/>
        </w:rPr>
        <w:t>5.1. Перерасчет размера пенсии за выслугу лет производится в случаях:</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5.1.1. Изменения размера страховой пенсии по старости (инвалидности).</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5.1.2. При повышении денежного содержания муниципальных служащих.</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31" w:name="Par217"/>
      <w:bookmarkEnd w:id="31"/>
      <w:r w:rsidRPr="002F7DD9">
        <w:rPr>
          <w:rFonts w:ascii="Times New Roman" w:hAnsi="Times New Roman" w:cs="Times New Roman"/>
          <w:sz w:val="28"/>
          <w:szCs w:val="28"/>
        </w:rPr>
        <w:t>5.1.3. При возобновлении выплаты пенсии за выслугу лет в соответствии с пунктом 4.2 Положения.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32" w:name="Par219"/>
      <w:bookmarkEnd w:id="32"/>
      <w:r w:rsidRPr="002F7DD9">
        <w:rPr>
          <w:rFonts w:ascii="Times New Roman" w:hAnsi="Times New Roman" w:cs="Times New Roman"/>
          <w:sz w:val="28"/>
          <w:szCs w:val="28"/>
        </w:rPr>
        <w:t>5.1.4. При включении в стаж муниципальной службы получателя пенсии периодов трудовой деятельности на должностях руководителей и специалистов на предприятиях, в учреждениях и организациях, опыт и знание работы на которых были необходимы ему для исполнения обязанностей по замещаемой должности муниципальной службы.</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 xml:space="preserve">5.2. Перерасчет размера пенсии за выслугу лет в случае изменения </w:t>
      </w:r>
      <w:r w:rsidRPr="002F7DD9">
        <w:rPr>
          <w:rFonts w:ascii="Times New Roman" w:hAnsi="Times New Roman" w:cs="Times New Roman"/>
          <w:sz w:val="28"/>
          <w:szCs w:val="28"/>
        </w:rPr>
        <w:lastRenderedPageBreak/>
        <w:t>размера страховой пенсии по старости (инвалидности) производится на основании информации, получаемой отделом бухгалтерского учета и отчетности по защищенным каналам связи в соответствии с соглашением об информационном взаимодействии между Отделением Пенсионного фонда Российской Федерации (государственным учреждением) по Новосибирской области и администрацией района.</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5.3. Перерасчет размера пенсии за выслугу лет при повышении денежного содержания муниципальных служащих производится на основании решения Совета депутатов администрации района о повышении должностных окладов муниципальных служащих со дня повышения.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bookmarkStart w:id="33" w:name="Par224"/>
      <w:bookmarkEnd w:id="33"/>
      <w:r w:rsidRPr="002F7DD9">
        <w:rPr>
          <w:rFonts w:ascii="Times New Roman" w:hAnsi="Times New Roman" w:cs="Times New Roman"/>
          <w:sz w:val="28"/>
          <w:szCs w:val="28"/>
        </w:rPr>
        <w:t>5.4. 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муниципальные должности на постоянной основе,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пунктами 2.4, 2.6 - 2.8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5.5. В случае принятия комиссией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 числа месяца подачи заявления о перерасчете размера пенсии за выслугу лет, но не ранее дня принятия комиссией решения.</w:t>
      </w:r>
    </w:p>
    <w:p w:rsidR="002F7DD9" w:rsidRPr="002F7DD9" w:rsidRDefault="002F7DD9" w:rsidP="002F7DD9">
      <w:pPr>
        <w:pStyle w:val="ConsPlusNormal"/>
        <w:spacing w:before="200"/>
        <w:ind w:firstLine="540"/>
        <w:jc w:val="both"/>
        <w:rPr>
          <w:rFonts w:ascii="Times New Roman" w:hAnsi="Times New Roman" w:cs="Times New Roman"/>
          <w:sz w:val="28"/>
          <w:szCs w:val="28"/>
        </w:rPr>
      </w:pPr>
      <w:r w:rsidRPr="002F7DD9">
        <w:rPr>
          <w:rFonts w:ascii="Times New Roman" w:hAnsi="Times New Roman" w:cs="Times New Roman"/>
          <w:sz w:val="28"/>
          <w:szCs w:val="28"/>
        </w:rPr>
        <w:t>5.6. Перерасчет размера пенсии за выслугу лет в случаях, предусмотренных подпунктами 5.1.3, 5.1.4 Положения, производится на основании личного заявления получателей пенсии за выслугу лет.</w:t>
      </w:r>
    </w:p>
    <w:p w:rsidR="002F7DD9" w:rsidRPr="002F7DD9" w:rsidRDefault="00FC6853" w:rsidP="002F7DD9">
      <w:pPr>
        <w:pStyle w:val="ConsPlusNormal"/>
        <w:spacing w:before="200"/>
        <w:ind w:firstLine="540"/>
        <w:jc w:val="both"/>
        <w:rPr>
          <w:rFonts w:ascii="Times New Roman" w:hAnsi="Times New Roman" w:cs="Times New Roman"/>
          <w:sz w:val="28"/>
          <w:szCs w:val="28"/>
        </w:rPr>
      </w:pPr>
      <w:hyperlink r:id="rId14" w:tooltip="Постановление мэрии города Новосибирска от 20.02.2012 N 1546 &quot;О внесении изменений в постановление мэрии города Новосибирска от 09.02.2009 N 50 &quot;Об утверждении Положения о порядке назначения, выплаты и перерасчета пенсии за выслугу лет лицам, замещавшим должно" w:history="1">
        <w:r w:rsidR="002F7DD9" w:rsidRPr="002F7DD9">
          <w:rPr>
            <w:rFonts w:ascii="Times New Roman" w:hAnsi="Times New Roman" w:cs="Times New Roman"/>
            <w:sz w:val="28"/>
            <w:szCs w:val="28"/>
          </w:rPr>
          <w:t>5.7</w:t>
        </w:r>
      </w:hyperlink>
      <w:r w:rsidR="002F7DD9" w:rsidRPr="002F7DD9">
        <w:rPr>
          <w:rFonts w:ascii="Times New Roman" w:hAnsi="Times New Roman" w:cs="Times New Roman"/>
          <w:sz w:val="28"/>
          <w:szCs w:val="28"/>
        </w:rPr>
        <w:t>. Перерасчет размера пенсии за выслугу лет во всех предусмотренных настоящим разделом случаях осуществляет бухгалтерия «МКУ ЦБМТИО» Баганского сельсовета.</w:t>
      </w: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Глава Баганского сельсовета</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Баганского района</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Новосибирской области                                                                 О.Ю.Кудрявцев</w:t>
      </w: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Новосибирская область,</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с.Баган, ул.М.Горького, 18</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29 мая 2020 г. № 148 НПА</w:t>
      </w:r>
    </w:p>
    <w:p w:rsidR="002F7DD9" w:rsidRPr="002F7DD9" w:rsidRDefault="002F7DD9" w:rsidP="002F7DD9">
      <w:pPr>
        <w:pStyle w:val="ConsPlusNormal"/>
        <w:jc w:val="right"/>
        <w:outlineLvl w:val="1"/>
        <w:rPr>
          <w:rFonts w:ascii="Times New Roman" w:hAnsi="Times New Roman" w:cs="Times New Roman"/>
          <w:sz w:val="28"/>
          <w:szCs w:val="28"/>
        </w:rPr>
      </w:pPr>
      <w:r w:rsidRPr="002F7DD9">
        <w:rPr>
          <w:rFonts w:ascii="Times New Roman" w:hAnsi="Times New Roman" w:cs="Times New Roman"/>
          <w:sz w:val="28"/>
          <w:szCs w:val="28"/>
        </w:rPr>
        <w:lastRenderedPageBreak/>
        <w:t>Приложение 1</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к Положению</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о порядке назначения, выплаты</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и перерасчета пенсии за выслугу лет</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лицам, замещавшим должности муниципальной</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 xml:space="preserve">службы в Баганском сельсовете Баганского района </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Новосибирской области</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Главе Баганского сельсовета</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Баганского района Новосибирской области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(фамилия, имя, отчество)</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замещавшего   должность  муниципальной</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службы 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проживающего по адресу: 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контактный телефон: __________________</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bookmarkStart w:id="34" w:name="Par259"/>
      <w:bookmarkEnd w:id="34"/>
      <w:r w:rsidRPr="002F7DD9">
        <w:rPr>
          <w:rFonts w:ascii="Times New Roman" w:hAnsi="Times New Roman" w:cs="Times New Roman"/>
          <w:sz w:val="28"/>
          <w:szCs w:val="28"/>
        </w:rPr>
        <w:t xml:space="preserve">                                 ЗАЯВЛЕНИЕ</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В  соответствии  с  Федеральными  законами  от  15.12.2001  № 166-ФЗ "О</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государственном    пенсионном    обеспечении   в   Российской   Федерации",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от  02.03.2007  №  25-ФЗ  "О  муниципальной службе в Российской Федерации",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Законом  Новосибирской  области  от  30.10.2007  №  157-ОЗ "О муниципальной</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службе  в Новосибирской области" прошу назначить мне, замещавшему должность муниципальной службы 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на  день  прекращения муниципальной службы или на день достижения возраста,</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дающего  право на страховую пенсию по старости (дававшего право на трудовую</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пенсию  по  старости  в  соответствии  с  Федеральным законом от 17.12.2001</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173-ФЗ     "О     трудовых    пенсиях    в    Российской Федерации"),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(указать нужное)</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пенсию  за  выслугу  лет к назначенной в соответствии с Федеральным законом</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от  28.12.2013  №  400-ФЗ  "О страховых пенсиях" в Российской Федерации или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lastRenderedPageBreak/>
        <w:t>Законом  Российской Федерации от 19.04.1991 № 1032-1 "О занятости населения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в Российской Федерации"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(вид страховой пенсии и дата ее назначения)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Прошу назначенную мне пенсию за выслугу лет перечислять на лицевой счет</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в _________________________________________________________________________________________________________________________________.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(наименование кредитной организации)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О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назначении  выплат, указанных  в  абзаце  втором  пункта  2.3  приложения к постановлению администрации района от _______________________ Положения о порядке назначения,  выплаты  и перерасчета пенсии за выслугу лет лицам, замещавшим должности   муниципальной   службы   в   органах  местного  самоуправления района", обязуюсь в течение пяти дней сообщить   в   администрацию района.</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Подпись заявителя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Дата</w:t>
      </w: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rPr>
          <w:rFonts w:ascii="Times New Roman" w:hAnsi="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r w:rsidRPr="002F7DD9">
        <w:rPr>
          <w:rFonts w:ascii="Times New Roman" w:hAnsi="Times New Roman" w:cs="Times New Roman"/>
          <w:sz w:val="28"/>
          <w:szCs w:val="28"/>
        </w:rPr>
        <w:lastRenderedPageBreak/>
        <w:t>Приложение 2</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к Положению</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о порядке назначения, выплаты</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и перерасчета пенсии за выслугу лет</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лицам, замещавшим должности муниципальной</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 xml:space="preserve">службы в Баганском сельсовете Баганского района </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Новосибирской области</w:t>
      </w:r>
    </w:p>
    <w:p w:rsidR="002F7DD9" w:rsidRPr="002F7DD9" w:rsidRDefault="002F7DD9" w:rsidP="002F7DD9">
      <w:pPr>
        <w:pStyle w:val="ConsPlusNormal"/>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bookmarkStart w:id="35" w:name="Par314"/>
      <w:bookmarkEnd w:id="35"/>
      <w:r w:rsidRPr="002F7DD9">
        <w:rPr>
          <w:rFonts w:ascii="Times New Roman" w:hAnsi="Times New Roman" w:cs="Times New Roman"/>
          <w:sz w:val="28"/>
          <w:szCs w:val="28"/>
        </w:rPr>
        <w:t xml:space="preserve">                                             ПРЕДСТАВЛЕНИЕ</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(наименование органа местного самоуправления)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вносит представление о назначении с "____" _______________ 20___ г.</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(фамилия, имя, отчество (при наличии))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замещавшему должность муниципальной службы 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(наименование должности)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исходя из стажа муниципальной службы _________________________________ лет,</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пенсии   за   выслугу  лет,  составляющей  суммарно  с  учетом  назначенной</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(вид страховой пенсии и дата ее назначения)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процентов среднемесячного денежного содержания.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Среднемесячное  денежное  содержание  по  указанной  должности, включая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районный коэффициент, составляет ________________ рублей, должностной оклад</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без учета районного коэффициента ________________ рублей.</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Начальник отдела     _________________ 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(подпись)         (инициалы, фамилия)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М.П.                             Дата</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r w:rsidRPr="002F7DD9">
        <w:rPr>
          <w:rFonts w:ascii="Times New Roman" w:hAnsi="Times New Roman" w:cs="Times New Roman"/>
          <w:sz w:val="28"/>
          <w:szCs w:val="28"/>
        </w:rPr>
        <w:lastRenderedPageBreak/>
        <w:t>Приложение 3</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к Положению</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о порядке назначения, выплаты</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и перерасчета пенсии за выслугу лет</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лицам, замещавшим должности муниципальной</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службы в Баганском сельсовете</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Баганского района Новосибирской области</w:t>
      </w:r>
    </w:p>
    <w:p w:rsidR="002F7DD9" w:rsidRPr="002F7DD9" w:rsidRDefault="002F7DD9" w:rsidP="002F7DD9">
      <w:pPr>
        <w:pStyle w:val="ConsPlusNormal"/>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bookmarkStart w:id="36" w:name="Par364"/>
      <w:bookmarkEnd w:id="36"/>
      <w:r w:rsidRPr="002F7DD9">
        <w:rPr>
          <w:rFonts w:ascii="Times New Roman" w:hAnsi="Times New Roman" w:cs="Times New Roman"/>
          <w:sz w:val="28"/>
          <w:szCs w:val="28"/>
        </w:rPr>
        <w:t xml:space="preserve">                                                  СПРАВКА</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о периодах службы (работы), включаемых в стаж муниципальной</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службы для назначения пенсии за выслугу лет</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(фамилия, имя, отчество (при наличии))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замещавшего должность муниципальной службы</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(наименование должности)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в 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(наименование органа местного самоуправления администрации района)</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sectPr w:rsidR="002F7DD9" w:rsidRPr="002F7DD9">
          <w:pgSz w:w="11906" w:h="16838"/>
          <w:pgMar w:top="1134" w:right="850" w:bottom="1134" w:left="1701" w:header="708" w:footer="708" w:gutter="0"/>
          <w:cols w:space="708"/>
          <w:docGrid w:linePitch="360"/>
        </w:sectPr>
      </w:pP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567"/>
        <w:gridCol w:w="1191"/>
        <w:gridCol w:w="737"/>
        <w:gridCol w:w="1077"/>
        <w:gridCol w:w="737"/>
        <w:gridCol w:w="1644"/>
        <w:gridCol w:w="680"/>
        <w:gridCol w:w="1077"/>
        <w:gridCol w:w="794"/>
        <w:gridCol w:w="680"/>
        <w:gridCol w:w="1077"/>
        <w:gridCol w:w="794"/>
        <w:gridCol w:w="680"/>
        <w:gridCol w:w="1077"/>
        <w:gridCol w:w="796"/>
      </w:tblGrid>
      <w:tr w:rsidR="002F7DD9" w:rsidRPr="002F7DD9" w:rsidTr="007E69BA">
        <w:tc>
          <w:tcPr>
            <w:tcW w:w="567"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N п/п</w:t>
            </w:r>
          </w:p>
        </w:tc>
        <w:tc>
          <w:tcPr>
            <w:tcW w:w="1191"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Номер записи в трудовой книжке</w:t>
            </w:r>
          </w:p>
        </w:tc>
        <w:tc>
          <w:tcPr>
            <w:tcW w:w="2551" w:type="dxa"/>
            <w:gridSpan w:val="3"/>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Дата</w:t>
            </w:r>
          </w:p>
        </w:tc>
        <w:tc>
          <w:tcPr>
            <w:tcW w:w="1644"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Наименование органа, организации</w:t>
            </w:r>
          </w:p>
        </w:tc>
        <w:tc>
          <w:tcPr>
            <w:tcW w:w="5102" w:type="dxa"/>
            <w:gridSpan w:val="6"/>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Продолжительность службы (работы)</w:t>
            </w:r>
          </w:p>
        </w:tc>
        <w:tc>
          <w:tcPr>
            <w:tcW w:w="2553" w:type="dxa"/>
            <w:gridSpan w:val="3"/>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Стаж муниципальной службы, принимаемый для расчета размера пенсии за выслугу лет</w:t>
            </w:r>
          </w:p>
        </w:tc>
      </w:tr>
      <w:tr w:rsidR="002F7DD9" w:rsidRPr="002F7DD9" w:rsidTr="007E69BA">
        <w:tc>
          <w:tcPr>
            <w:tcW w:w="567"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1191"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737"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ггод</w:t>
            </w:r>
          </w:p>
        </w:tc>
        <w:tc>
          <w:tcPr>
            <w:tcW w:w="1077"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месяц</w:t>
            </w:r>
          </w:p>
        </w:tc>
        <w:tc>
          <w:tcPr>
            <w:tcW w:w="737"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ччисло</w:t>
            </w:r>
          </w:p>
        </w:tc>
        <w:tc>
          <w:tcPr>
            <w:tcW w:w="1644"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2551" w:type="dxa"/>
            <w:gridSpan w:val="3"/>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в календарном исчислении</w:t>
            </w:r>
          </w:p>
        </w:tc>
        <w:tc>
          <w:tcPr>
            <w:tcW w:w="2551" w:type="dxa"/>
            <w:gridSpan w:val="3"/>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 xml:space="preserve">в льготном исчислении </w:t>
            </w:r>
            <w:hyperlink w:anchor="Par443" w:tooltip="Примечания: &lt;*&gt; -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 w:history="1">
              <w:r w:rsidRPr="002F7DD9">
                <w:rPr>
                  <w:rFonts w:ascii="Times New Roman" w:hAnsi="Times New Roman" w:cs="Times New Roman"/>
                  <w:sz w:val="28"/>
                  <w:szCs w:val="28"/>
                </w:rPr>
                <w:t>&lt;*&gt;</w:t>
              </w:r>
            </w:hyperlink>
          </w:p>
        </w:tc>
        <w:tc>
          <w:tcPr>
            <w:tcW w:w="2553" w:type="dxa"/>
            <w:gridSpan w:val="3"/>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1191"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1077"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737"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1644"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ллет</w:t>
            </w: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месяцев</w:t>
            </w:r>
          </w:p>
        </w:tc>
        <w:tc>
          <w:tcPr>
            <w:tcW w:w="79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ддней</w:t>
            </w: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ллет</w:t>
            </w: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месяцев</w:t>
            </w:r>
          </w:p>
        </w:tc>
        <w:tc>
          <w:tcPr>
            <w:tcW w:w="79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ддней</w:t>
            </w: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ллет</w:t>
            </w: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месяцев</w:t>
            </w:r>
          </w:p>
        </w:tc>
        <w:tc>
          <w:tcPr>
            <w:tcW w:w="796"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ддней</w:t>
            </w: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w:t>
            </w:r>
          </w:p>
        </w:tc>
        <w:tc>
          <w:tcPr>
            <w:tcW w:w="119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96"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19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796"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bl>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r w:rsidRPr="002F7DD9">
        <w:rPr>
          <w:rFonts w:ascii="Times New Roman" w:hAnsi="Times New Roman" w:cs="Times New Roman"/>
          <w:sz w:val="28"/>
          <w:szCs w:val="28"/>
        </w:rPr>
        <w:t>Примечания: &lt;*&gt; -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 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(подпись)  (инициалы, фамилия)</w:t>
      </w: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sectPr w:rsidR="002F7DD9" w:rsidRPr="002F7DD9" w:rsidSect="007418B3">
          <w:pgSz w:w="16838" w:h="11906" w:orient="landscape"/>
          <w:pgMar w:top="850" w:right="1134" w:bottom="1701" w:left="1134" w:header="708" w:footer="708" w:gutter="0"/>
          <w:cols w:space="708"/>
          <w:docGrid w:linePitch="381"/>
        </w:sectPr>
      </w:pPr>
    </w:p>
    <w:p w:rsidR="002F7DD9" w:rsidRPr="002F7DD9" w:rsidRDefault="002F7DD9" w:rsidP="002F7DD9">
      <w:pPr>
        <w:pStyle w:val="ConsPlusNormal"/>
        <w:jc w:val="right"/>
        <w:outlineLvl w:val="1"/>
        <w:rPr>
          <w:rFonts w:ascii="Times New Roman" w:hAnsi="Times New Roman" w:cs="Times New Roman"/>
          <w:sz w:val="28"/>
          <w:szCs w:val="28"/>
        </w:rPr>
      </w:pPr>
      <w:r w:rsidRPr="002F7DD9">
        <w:rPr>
          <w:rFonts w:ascii="Times New Roman" w:hAnsi="Times New Roman" w:cs="Times New Roman"/>
          <w:sz w:val="28"/>
          <w:szCs w:val="28"/>
        </w:rPr>
        <w:lastRenderedPageBreak/>
        <w:t>Приложение 4</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к Положению</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о порядке назначения, выплаты</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и перерасчета пенсии за выслугу лет</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лицам, замещавшим должности муниципальной</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службы в Баганском сельсовете</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Баганского района Новосибирской области</w:t>
      </w:r>
    </w:p>
    <w:p w:rsidR="002F7DD9" w:rsidRPr="002F7DD9" w:rsidRDefault="002F7DD9" w:rsidP="002F7DD9">
      <w:pPr>
        <w:pStyle w:val="ConsPlusNormal"/>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bookmarkStart w:id="37" w:name="Par468"/>
      <w:bookmarkEnd w:id="37"/>
      <w:r w:rsidRPr="002F7DD9">
        <w:rPr>
          <w:rFonts w:ascii="Times New Roman" w:hAnsi="Times New Roman" w:cs="Times New Roman"/>
          <w:sz w:val="28"/>
          <w:szCs w:val="28"/>
        </w:rPr>
        <w:t xml:space="preserve">                                                   СПРАВКА</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о размере среднемесячного денежного содержания</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Среднемесячное денежное содержание 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(фамилия, имя, отчество</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(при наличии))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замещавшего должность муниципальной службы 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________________________________________________________________________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(наименование должности)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в ________________________________________________________________________,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(наименование органа местного самоуправления)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за период с "___" _________ 20__ г. по "___" _________ 20__ г. составило:</w:t>
      </w:r>
    </w:p>
    <w:p w:rsidR="002F7DD9" w:rsidRPr="002F7DD9" w:rsidRDefault="002F7DD9" w:rsidP="002F7DD9">
      <w:pPr>
        <w:spacing w:after="0"/>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567"/>
        <w:gridCol w:w="4535"/>
        <w:gridCol w:w="1561"/>
        <w:gridCol w:w="83"/>
        <w:gridCol w:w="964"/>
        <w:gridCol w:w="1361"/>
      </w:tblGrid>
      <w:tr w:rsidR="002F7DD9" w:rsidRPr="002F7DD9" w:rsidTr="007E69BA">
        <w:tc>
          <w:tcPr>
            <w:tcW w:w="567"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N п/п</w:t>
            </w:r>
          </w:p>
        </w:tc>
        <w:tc>
          <w:tcPr>
            <w:tcW w:w="4535"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p>
        </w:tc>
        <w:tc>
          <w:tcPr>
            <w:tcW w:w="1561" w:type="dxa"/>
            <w:vMerge w:val="restart"/>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За 12 месяцев, рублей</w:t>
            </w:r>
          </w:p>
        </w:tc>
        <w:tc>
          <w:tcPr>
            <w:tcW w:w="2408" w:type="dxa"/>
            <w:gridSpan w:val="3"/>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В месяц</w:t>
            </w:r>
          </w:p>
        </w:tc>
      </w:tr>
      <w:tr w:rsidR="002F7DD9" w:rsidRPr="002F7DD9" w:rsidTr="007E69BA">
        <w:tc>
          <w:tcPr>
            <w:tcW w:w="567"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4535"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1561" w:type="dxa"/>
            <w:vMerge/>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ind w:firstLine="540"/>
              <w:jc w:val="both"/>
              <w:rPr>
                <w:rFonts w:ascii="Times New Roman" w:hAnsi="Times New Roman" w:cs="Times New Roman"/>
                <w:sz w:val="28"/>
                <w:szCs w:val="28"/>
              </w:rPr>
            </w:pPr>
          </w:p>
        </w:tc>
        <w:tc>
          <w:tcPr>
            <w:tcW w:w="1047"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w:t>
            </w: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рублей</w:t>
            </w: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2</w:t>
            </w:r>
          </w:p>
        </w:tc>
        <w:tc>
          <w:tcPr>
            <w:tcW w:w="15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3</w:t>
            </w:r>
          </w:p>
        </w:tc>
        <w:tc>
          <w:tcPr>
            <w:tcW w:w="1047"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4</w:t>
            </w: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5</w:t>
            </w: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Среднемесячное денежное содержание:</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11</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Должностной оклад</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12</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Ежемесячная надбавка к должностному окладу за выслугу лет на муниципальной службе</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13</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Ежемесячная надбавка к должностному окладу за особые условия муниципальной службы</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w:t>
            </w:r>
            <w:r w:rsidRPr="002F7DD9">
              <w:rPr>
                <w:rFonts w:ascii="Times New Roman" w:hAnsi="Times New Roman" w:cs="Times New Roman"/>
                <w:sz w:val="28"/>
                <w:szCs w:val="28"/>
              </w:rPr>
              <w:lastRenderedPageBreak/>
              <w:t>4</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lastRenderedPageBreak/>
              <w:t xml:space="preserve">Ежемесячная надбавка к </w:t>
            </w:r>
            <w:r w:rsidRPr="002F7DD9">
              <w:rPr>
                <w:rFonts w:ascii="Times New Roman" w:hAnsi="Times New Roman" w:cs="Times New Roman"/>
                <w:sz w:val="28"/>
                <w:szCs w:val="28"/>
              </w:rPr>
              <w:lastRenderedPageBreak/>
              <w:t>должностному окладу за классный чин муниципального служащего</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lastRenderedPageBreak/>
              <w:t>15</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Ежемесячное денежное поощрение</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16</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Ежемесячная процентная надбавка к должностному окладу за работу со сведениями, составляющими государственную тайну</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17</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Премии за выполнение особо важных и сложных заданий</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18</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Единовременная выплата при предоставлении ежегодного оплачиваемого отпуска, материальная помощь</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19</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Районный коэффициент</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c>
          <w:tcPr>
            <w:tcW w:w="567" w:type="dxa"/>
            <w:tcBorders>
              <w:top w:val="single" w:sz="4" w:space="0" w:color="auto"/>
              <w:left w:val="single" w:sz="4" w:space="0" w:color="auto"/>
              <w:bottom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4535" w:type="dxa"/>
            <w:tcBorders>
              <w:top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Итого:</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r w:rsidR="002F7DD9" w:rsidRPr="002F7DD9" w:rsidTr="007E69BA">
        <w:trPr>
          <w:trHeight w:val="25"/>
        </w:trPr>
        <w:tc>
          <w:tcPr>
            <w:tcW w:w="567"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r w:rsidRPr="002F7DD9">
              <w:rPr>
                <w:rFonts w:ascii="Times New Roman" w:hAnsi="Times New Roman" w:cs="Times New Roman"/>
                <w:sz w:val="28"/>
                <w:szCs w:val="28"/>
              </w:rPr>
              <w:t>2</w:t>
            </w:r>
          </w:p>
        </w:tc>
        <w:tc>
          <w:tcPr>
            <w:tcW w:w="4535"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both"/>
              <w:rPr>
                <w:rFonts w:ascii="Times New Roman" w:hAnsi="Times New Roman" w:cs="Times New Roman"/>
                <w:sz w:val="28"/>
                <w:szCs w:val="28"/>
              </w:rPr>
            </w:pPr>
            <w:r w:rsidRPr="002F7DD9">
              <w:rPr>
                <w:rFonts w:ascii="Times New Roman" w:hAnsi="Times New Roman" w:cs="Times New Roman"/>
                <w:sz w:val="28"/>
                <w:szCs w:val="28"/>
              </w:rPr>
              <w:t>Среднемесячное денежное содержание, учитываемое для назначения пенсии за выслугу лет</w:t>
            </w:r>
          </w:p>
        </w:tc>
        <w:tc>
          <w:tcPr>
            <w:tcW w:w="1644" w:type="dxa"/>
            <w:gridSpan w:val="2"/>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964"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c>
          <w:tcPr>
            <w:tcW w:w="1361" w:type="dxa"/>
            <w:tcBorders>
              <w:top w:val="single" w:sz="4" w:space="0" w:color="auto"/>
              <w:left w:val="single" w:sz="4" w:space="0" w:color="auto"/>
              <w:bottom w:val="single" w:sz="4" w:space="0" w:color="auto"/>
              <w:right w:val="single" w:sz="4" w:space="0" w:color="auto"/>
            </w:tcBorders>
          </w:tcPr>
          <w:p w:rsidR="002F7DD9" w:rsidRPr="002F7DD9" w:rsidRDefault="002F7DD9" w:rsidP="007E69BA">
            <w:pPr>
              <w:pStyle w:val="ConsPlusNormal"/>
              <w:jc w:val="center"/>
              <w:rPr>
                <w:rFonts w:ascii="Times New Roman" w:hAnsi="Times New Roman" w:cs="Times New Roman"/>
                <w:sz w:val="28"/>
                <w:szCs w:val="28"/>
              </w:rPr>
            </w:pPr>
          </w:p>
        </w:tc>
      </w:tr>
    </w:tbl>
    <w:p w:rsidR="002F7DD9" w:rsidRPr="002F7DD9" w:rsidRDefault="002F7DD9" w:rsidP="002F7DD9">
      <w:pPr>
        <w:spacing w:after="0"/>
        <w:rPr>
          <w:rFonts w:ascii="Times New Roman" w:hAnsi="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_________ 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(подпись) (инициалы, фамилия)</w:t>
      </w:r>
    </w:p>
    <w:p w:rsidR="002F7DD9" w:rsidRPr="002F7DD9" w:rsidRDefault="002F7DD9" w:rsidP="002F7DD9">
      <w:pPr>
        <w:spacing w:after="0"/>
        <w:rPr>
          <w:rFonts w:ascii="Times New Roman" w:hAnsi="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ind w:firstLine="540"/>
        <w:jc w:val="both"/>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p>
    <w:p w:rsidR="002F7DD9" w:rsidRPr="002F7DD9" w:rsidRDefault="002F7DD9" w:rsidP="002F7DD9">
      <w:pPr>
        <w:pStyle w:val="ConsPlusNormal"/>
        <w:jc w:val="right"/>
        <w:outlineLvl w:val="1"/>
        <w:rPr>
          <w:rFonts w:ascii="Times New Roman" w:hAnsi="Times New Roman" w:cs="Times New Roman"/>
          <w:sz w:val="28"/>
          <w:szCs w:val="28"/>
        </w:rPr>
      </w:pPr>
      <w:r w:rsidRPr="002F7DD9">
        <w:rPr>
          <w:rFonts w:ascii="Times New Roman" w:hAnsi="Times New Roman" w:cs="Times New Roman"/>
          <w:sz w:val="28"/>
          <w:szCs w:val="28"/>
        </w:rPr>
        <w:lastRenderedPageBreak/>
        <w:t>Приложение 5</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к Положению</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о порядке назначения, выплаты</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и перерасчета пенсии за выслугу лет</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лицам, замещавшим должности муниципальной</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 xml:space="preserve">службы в Баганском сельсовете </w:t>
      </w:r>
    </w:p>
    <w:p w:rsidR="002F7DD9" w:rsidRPr="002F7DD9" w:rsidRDefault="002F7DD9" w:rsidP="002F7DD9">
      <w:pPr>
        <w:pStyle w:val="ConsPlusNormal"/>
        <w:jc w:val="right"/>
        <w:rPr>
          <w:rFonts w:ascii="Times New Roman" w:hAnsi="Times New Roman" w:cs="Times New Roman"/>
          <w:sz w:val="28"/>
          <w:szCs w:val="28"/>
        </w:rPr>
      </w:pPr>
      <w:r w:rsidRPr="002F7DD9">
        <w:rPr>
          <w:rFonts w:ascii="Times New Roman" w:hAnsi="Times New Roman" w:cs="Times New Roman"/>
          <w:sz w:val="28"/>
          <w:szCs w:val="28"/>
        </w:rPr>
        <w:t>Баганского района Новосибирской области</w:t>
      </w:r>
    </w:p>
    <w:p w:rsidR="002F7DD9" w:rsidRPr="002F7DD9" w:rsidRDefault="002F7DD9" w:rsidP="002F7DD9">
      <w:pPr>
        <w:pStyle w:val="ConsPlusNormal"/>
        <w:rPr>
          <w:rFonts w:ascii="Times New Roman" w:hAnsi="Times New Roman" w:cs="Times New Roman"/>
          <w:sz w:val="28"/>
          <w:szCs w:val="28"/>
        </w:rPr>
      </w:pPr>
    </w:p>
    <w:p w:rsidR="002F7DD9" w:rsidRPr="002F7DD9" w:rsidRDefault="002F7DD9" w:rsidP="002F7DD9">
      <w:pPr>
        <w:pStyle w:val="ConsPlusNonformat"/>
        <w:jc w:val="center"/>
        <w:rPr>
          <w:rFonts w:ascii="Times New Roman" w:hAnsi="Times New Roman" w:cs="Times New Roman"/>
          <w:sz w:val="28"/>
          <w:szCs w:val="28"/>
        </w:rPr>
      </w:pPr>
      <w:r w:rsidRPr="002F7DD9">
        <w:rPr>
          <w:rFonts w:ascii="Times New Roman" w:hAnsi="Times New Roman" w:cs="Times New Roman"/>
          <w:sz w:val="28"/>
          <w:szCs w:val="28"/>
        </w:rPr>
        <w:t>УВЕДОМЛЕНИЕ</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Уважаемый(ая) _______________________________________!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Администрация Баганского сельсовета Баганского района Новосибирской области  сообщает, что в соответствии с Федеральными законами от 15.12.2001 </w:t>
      </w:r>
      <w:hyperlink r:id="rId15" w:tooltip="Федеральный закон от 15.12.2001 N 166-ФЗ (ред. от 27.12.2018) &quot;О государственном пенсионном обеспечении в Российской Федерации&quot;{КонсультантПлюс}" w:history="1">
        <w:r w:rsidRPr="002F7DD9">
          <w:rPr>
            <w:rFonts w:ascii="Times New Roman" w:hAnsi="Times New Roman" w:cs="Times New Roman"/>
            <w:sz w:val="28"/>
            <w:szCs w:val="28"/>
          </w:rPr>
          <w:t>№ 166-ФЗ</w:t>
        </w:r>
      </w:hyperlink>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"О   государственном   пенсионном   обеспечении  в  Российской  Федерации",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от  02.03.2007  №  25-ФЗ  "О  муниципальной службе в Российской Федерации",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Законом  Новосибирской  области  от  30.10.2007  №  157-ОЗ "О муниципальной службе  в  Новосибирской области", Решением Совета депутатов ________________________________ "Об утверждении Положения о порядке назначения, выплаты и   перерасчета   пенсии   за   выслугу  лет  лицам,  замещавшим  должности муниципальной  службы  в  органах  местного  самоуправления", от __________________ № _______ Вам назначена пенсия за выслугу лет к страховой пенсии __________________________________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(вид страховой пенсии)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в размере _________________________________ рублей с ________________.</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(дата назначения)</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При  изменении  размера  страховой пенсии или среднемесячного денежного</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содержания  по соответствующей должности размер пенсии за выслугу лет будет изменяться.</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    О  замещении  должности  государственной  службы  Российской Федерации,</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назначении  выплат, указанных  в  абзаце  втором  пункта  2.3  приложения к Решению Совета депутатов ________________________________ "Об утверждении Положения о порядке назначения, выплаты и   перерасчета   пенсии   за   выслугу  лет  лицам,  замещавшим  должности муниципальной  службы  в  органах  местного  самоуправления,  района",  желании  получать пенсию за выслугу   лет   по   месту  фактического  проживания  за  </w:t>
      </w:r>
      <w:r w:rsidRPr="002F7DD9">
        <w:rPr>
          <w:rFonts w:ascii="Times New Roman" w:hAnsi="Times New Roman" w:cs="Times New Roman"/>
          <w:sz w:val="28"/>
          <w:szCs w:val="28"/>
        </w:rPr>
        <w:lastRenderedPageBreak/>
        <w:t>пределами  Баганского сельсовета  прошу  Вас  сообщать в отдел правовой и кадровой работы администрации сельсовета.</w:t>
      </w:r>
    </w:p>
    <w:p w:rsidR="002F7DD9" w:rsidRPr="002F7DD9" w:rsidRDefault="002F7DD9" w:rsidP="002F7DD9">
      <w:pPr>
        <w:pStyle w:val="ConsPlusNonformat"/>
        <w:jc w:val="both"/>
        <w:rPr>
          <w:rFonts w:ascii="Times New Roman" w:hAnsi="Times New Roman" w:cs="Times New Roman"/>
          <w:sz w:val="28"/>
          <w:szCs w:val="28"/>
        </w:rPr>
      </w:pP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 xml:space="preserve">Специалист 1 разряда </w:t>
      </w:r>
    </w:p>
    <w:p w:rsidR="002F7DD9" w:rsidRPr="002F7DD9" w:rsidRDefault="002F7DD9" w:rsidP="002F7DD9">
      <w:pPr>
        <w:pStyle w:val="ConsPlusNonformat"/>
        <w:jc w:val="both"/>
        <w:rPr>
          <w:rFonts w:ascii="Times New Roman" w:hAnsi="Times New Roman" w:cs="Times New Roman"/>
          <w:sz w:val="28"/>
          <w:szCs w:val="28"/>
        </w:rPr>
      </w:pPr>
      <w:r w:rsidRPr="002F7DD9">
        <w:rPr>
          <w:rFonts w:ascii="Times New Roman" w:hAnsi="Times New Roman" w:cs="Times New Roman"/>
          <w:sz w:val="28"/>
          <w:szCs w:val="28"/>
        </w:rPr>
        <w:t>администрации Баганского сельсовета _______  ____________________________</w:t>
      </w:r>
    </w:p>
    <w:p w:rsidR="002F7DD9" w:rsidRPr="002F7DD9" w:rsidRDefault="002F7DD9" w:rsidP="002F7DD9">
      <w:pPr>
        <w:pStyle w:val="ConsPlusNonformat"/>
        <w:jc w:val="both"/>
        <w:rPr>
          <w:rFonts w:ascii="Times New Roman" w:hAnsi="Times New Roman" w:cs="Times New Roman"/>
          <w:iCs/>
          <w:sz w:val="28"/>
          <w:szCs w:val="28"/>
        </w:rPr>
      </w:pPr>
      <w:r w:rsidRPr="002F7DD9">
        <w:rPr>
          <w:rFonts w:ascii="Times New Roman" w:hAnsi="Times New Roman" w:cs="Times New Roman"/>
          <w:sz w:val="28"/>
          <w:szCs w:val="28"/>
        </w:rPr>
        <w:t xml:space="preserve">                                                                                                 (подпись)                 (инициалы, фамилия)</w:t>
      </w: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lastRenderedPageBreak/>
        <w:t xml:space="preserve">СОВЕТ ДЕПУТАТОВ  </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 xml:space="preserve"> БАГАНСКОГО СЕЛЬСОВЕТА</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 xml:space="preserve">БАГАНСКОГО РАЙОНА </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НОВОСИБИРСКОЙ ОБЛАСТИ</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пятого созыва</w:t>
      </w:r>
    </w:p>
    <w:p w:rsidR="002F7DD9" w:rsidRPr="002F7DD9" w:rsidRDefault="002F7DD9" w:rsidP="002F7DD9">
      <w:pPr>
        <w:spacing w:before="240" w:after="0"/>
        <w:jc w:val="center"/>
        <w:rPr>
          <w:rFonts w:ascii="Times New Roman" w:hAnsi="Times New Roman"/>
          <w:sz w:val="28"/>
          <w:szCs w:val="28"/>
        </w:rPr>
      </w:pPr>
      <w:r w:rsidRPr="002F7DD9">
        <w:rPr>
          <w:rFonts w:ascii="Times New Roman" w:hAnsi="Times New Roman"/>
          <w:sz w:val="28"/>
          <w:szCs w:val="28"/>
        </w:rPr>
        <w:t>РЕШЕНИЕ</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Пятьдесят четвертой сессии</w:t>
      </w:r>
    </w:p>
    <w:tbl>
      <w:tblPr>
        <w:tblW w:w="0" w:type="auto"/>
        <w:tblLook w:val="04A0"/>
      </w:tblPr>
      <w:tblGrid>
        <w:gridCol w:w="4741"/>
        <w:gridCol w:w="4689"/>
      </w:tblGrid>
      <w:tr w:rsidR="002F7DD9" w:rsidRPr="002F7DD9" w:rsidTr="007E69BA">
        <w:tc>
          <w:tcPr>
            <w:tcW w:w="5068" w:type="dxa"/>
            <w:hideMark/>
          </w:tcPr>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29.05.2020 г.</w:t>
            </w:r>
          </w:p>
        </w:tc>
        <w:tc>
          <w:tcPr>
            <w:tcW w:w="5069" w:type="dxa"/>
            <w:hideMark/>
          </w:tcPr>
          <w:p w:rsidR="002F7DD9" w:rsidRPr="002F7DD9" w:rsidRDefault="002F7DD9" w:rsidP="002F7DD9">
            <w:pPr>
              <w:spacing w:after="0"/>
              <w:jc w:val="right"/>
              <w:rPr>
                <w:rFonts w:ascii="Times New Roman" w:hAnsi="Times New Roman"/>
                <w:sz w:val="28"/>
                <w:szCs w:val="28"/>
              </w:rPr>
            </w:pPr>
            <w:r w:rsidRPr="002F7DD9">
              <w:rPr>
                <w:rFonts w:ascii="Times New Roman" w:hAnsi="Times New Roman"/>
                <w:sz w:val="28"/>
                <w:szCs w:val="28"/>
              </w:rPr>
              <w:t xml:space="preserve">№269 </w:t>
            </w:r>
          </w:p>
        </w:tc>
      </w:tr>
    </w:tbl>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с. Баган</w:t>
      </w: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О ВНЕСЕНИИ ИЗМЕНЕНИЙ В УСТАВ БАГАНСКОГО  СЕЛЬСОВЕТА  БАГАНСКОГО РАЙОНА НОВОСИБИРСКОЙ ОБЛАСТИ</w:t>
      </w:r>
    </w:p>
    <w:p w:rsidR="002F7DD9" w:rsidRPr="002F7DD9" w:rsidRDefault="002F7DD9" w:rsidP="002F7DD9">
      <w:pPr>
        <w:shd w:val="clear" w:color="auto" w:fill="FFFFFF"/>
        <w:tabs>
          <w:tab w:val="left" w:leader="underscore" w:pos="2179"/>
        </w:tabs>
        <w:spacing w:after="0"/>
        <w:rPr>
          <w:rFonts w:ascii="Times New Roman" w:hAnsi="Times New Roman"/>
          <w:color w:val="000000"/>
          <w:spacing w:val="-1"/>
          <w:sz w:val="28"/>
          <w:szCs w:val="28"/>
        </w:rPr>
      </w:pPr>
    </w:p>
    <w:p w:rsidR="002F7DD9" w:rsidRPr="002F7DD9" w:rsidRDefault="002F7DD9" w:rsidP="002F7DD9">
      <w:pPr>
        <w:pStyle w:val="ConsNormal"/>
        <w:ind w:right="0" w:firstLine="708"/>
        <w:jc w:val="both"/>
        <w:rPr>
          <w:rFonts w:ascii="Times New Roman" w:hAnsi="Times New Roman"/>
          <w:color w:val="000000"/>
          <w:sz w:val="28"/>
          <w:szCs w:val="28"/>
        </w:rPr>
      </w:pPr>
      <w:r w:rsidRPr="002F7DD9">
        <w:rPr>
          <w:rFonts w:ascii="Times New Roman" w:hAnsi="Times New Roman"/>
          <w:sz w:val="28"/>
          <w:szCs w:val="28"/>
        </w:rPr>
        <w:t>В целях приведения в соответствие Устава Баганского сельсовета Баганского района Новосибирской области с действующим законодательством, в соответствии с частью 2 статьи 47 Федерального закона от 06.10.2003 года №131-ФЗ «Об общих принципах организации местного самоуправления в Российской Федерации», Устава Баганского сельсовета Баганского района Новосибирской области</w:t>
      </w:r>
      <w:r w:rsidRPr="002F7DD9">
        <w:rPr>
          <w:rFonts w:ascii="Times New Roman" w:hAnsi="Times New Roman"/>
          <w:color w:val="000000"/>
          <w:sz w:val="28"/>
          <w:szCs w:val="28"/>
        </w:rPr>
        <w:t xml:space="preserve">, Федеральным законом от 18.04.2018 N 83-ФЗ "О внесении изменений в отдельные законодательные акты Российской Федерации по вопросам совершенствования организации местного самоуправления», </w:t>
      </w:r>
      <w:r w:rsidRPr="002F7DD9">
        <w:rPr>
          <w:rFonts w:ascii="Times New Roman" w:hAnsi="Times New Roman"/>
          <w:sz w:val="28"/>
          <w:szCs w:val="28"/>
        </w:rPr>
        <w:t>Статьей 5 Федерального закона № 67-ФЗ «Об основных гарантиях избирательных прав и права на участие в референдуме граждан Российской Федерации»</w:t>
      </w:r>
      <w:r w:rsidRPr="002F7DD9">
        <w:rPr>
          <w:rFonts w:ascii="Times New Roman" w:hAnsi="Times New Roman"/>
          <w:color w:val="000000"/>
          <w:sz w:val="28"/>
          <w:szCs w:val="28"/>
        </w:rPr>
        <w:t>, с</w:t>
      </w:r>
      <w:r w:rsidRPr="002F7DD9">
        <w:rPr>
          <w:rFonts w:ascii="Times New Roman" w:eastAsia="Calibri" w:hAnsi="Times New Roman"/>
          <w:sz w:val="28"/>
          <w:szCs w:val="28"/>
        </w:rPr>
        <w:t xml:space="preserve">татьей 9, пункта 2 статьи 10 Закона Новосибирской области от 07.12.2006 №58-ОЗ «О выборах депутатов представительных органов муниципальных образований в Новосибирской области», Законом Новосибирской области от 30.11.2018 №309-ОЗ «Об отдельных вопросах организаций местного самоуправления в Новосибирской области», </w:t>
      </w:r>
      <w:r w:rsidRPr="002F7DD9">
        <w:rPr>
          <w:rFonts w:ascii="Times New Roman" w:hAnsi="Times New Roman"/>
          <w:color w:val="000000"/>
          <w:sz w:val="28"/>
          <w:szCs w:val="28"/>
        </w:rPr>
        <w:t xml:space="preserve">  </w:t>
      </w:r>
      <w:r w:rsidRPr="002F7DD9">
        <w:rPr>
          <w:rFonts w:ascii="Times New Roman" w:hAnsi="Times New Roman"/>
          <w:sz w:val="28"/>
          <w:szCs w:val="28"/>
        </w:rPr>
        <w:t>Совет депутатов</w:t>
      </w:r>
    </w:p>
    <w:p w:rsidR="002F7DD9" w:rsidRPr="002F7DD9" w:rsidRDefault="002F7DD9" w:rsidP="002F7DD9">
      <w:pPr>
        <w:shd w:val="clear" w:color="auto" w:fill="FFFFFF"/>
        <w:tabs>
          <w:tab w:val="left" w:leader="underscore" w:pos="2179"/>
        </w:tabs>
        <w:spacing w:after="0"/>
        <w:ind w:firstLine="710"/>
        <w:jc w:val="both"/>
        <w:rPr>
          <w:rFonts w:ascii="Times New Roman" w:hAnsi="Times New Roman"/>
          <w:color w:val="000000"/>
          <w:spacing w:val="-1"/>
          <w:sz w:val="28"/>
          <w:szCs w:val="28"/>
        </w:rPr>
      </w:pPr>
    </w:p>
    <w:p w:rsidR="002F7DD9" w:rsidRPr="002F7DD9" w:rsidRDefault="002F7DD9" w:rsidP="002F7DD9">
      <w:pPr>
        <w:shd w:val="clear" w:color="auto" w:fill="FFFFFF"/>
        <w:tabs>
          <w:tab w:val="left" w:leader="underscore" w:pos="2179"/>
        </w:tabs>
        <w:spacing w:after="0"/>
        <w:ind w:firstLine="710"/>
        <w:jc w:val="both"/>
        <w:rPr>
          <w:rFonts w:ascii="Times New Roman" w:hAnsi="Times New Roman"/>
          <w:color w:val="000000"/>
          <w:spacing w:val="-1"/>
          <w:sz w:val="28"/>
          <w:szCs w:val="28"/>
        </w:rPr>
      </w:pPr>
      <w:r w:rsidRPr="002F7DD9">
        <w:rPr>
          <w:rFonts w:ascii="Times New Roman" w:hAnsi="Times New Roman"/>
          <w:color w:val="000000"/>
          <w:spacing w:val="-1"/>
          <w:sz w:val="28"/>
          <w:szCs w:val="28"/>
        </w:rPr>
        <w:t>РЕШИЛ:</w:t>
      </w:r>
    </w:p>
    <w:p w:rsidR="002F7DD9" w:rsidRPr="002F7DD9" w:rsidRDefault="002F7DD9" w:rsidP="002F7DD9">
      <w:pPr>
        <w:spacing w:after="0"/>
        <w:rPr>
          <w:rFonts w:ascii="Times New Roman" w:hAnsi="Times New Roman"/>
          <w:sz w:val="28"/>
          <w:szCs w:val="28"/>
        </w:rPr>
      </w:pPr>
    </w:p>
    <w:p w:rsidR="002F7DD9" w:rsidRPr="002F7DD9" w:rsidRDefault="002F7DD9" w:rsidP="002F7DD9">
      <w:pPr>
        <w:ind w:firstLine="709"/>
        <w:jc w:val="both"/>
        <w:rPr>
          <w:rFonts w:ascii="Times New Roman" w:hAnsi="Times New Roman"/>
          <w:sz w:val="28"/>
          <w:szCs w:val="28"/>
        </w:rPr>
      </w:pPr>
      <w:r w:rsidRPr="002F7DD9">
        <w:rPr>
          <w:rFonts w:ascii="Times New Roman" w:hAnsi="Times New Roman"/>
          <w:color w:val="000000"/>
          <w:spacing w:val="-21"/>
          <w:sz w:val="28"/>
          <w:szCs w:val="28"/>
        </w:rPr>
        <w:t>1.</w:t>
      </w:r>
      <w:r w:rsidRPr="002F7DD9">
        <w:rPr>
          <w:rFonts w:ascii="Times New Roman" w:hAnsi="Times New Roman"/>
          <w:color w:val="000000"/>
          <w:sz w:val="28"/>
          <w:szCs w:val="28"/>
        </w:rPr>
        <w:t xml:space="preserve"> </w:t>
      </w:r>
      <w:r w:rsidRPr="002F7DD9">
        <w:rPr>
          <w:rFonts w:ascii="Times New Roman" w:hAnsi="Times New Roman"/>
          <w:sz w:val="28"/>
          <w:szCs w:val="28"/>
        </w:rPr>
        <w:t>Внести в Устав Баганского сельсовета Баганского района Новосибирской области изменения согласно приложению.</w:t>
      </w:r>
    </w:p>
    <w:p w:rsidR="002F7DD9" w:rsidRPr="002F7DD9" w:rsidRDefault="002F7DD9" w:rsidP="002F7DD9">
      <w:pPr>
        <w:ind w:firstLine="709"/>
        <w:jc w:val="both"/>
        <w:rPr>
          <w:rFonts w:ascii="Times New Roman" w:hAnsi="Times New Roman"/>
          <w:sz w:val="28"/>
          <w:szCs w:val="28"/>
        </w:rPr>
      </w:pPr>
      <w:r w:rsidRPr="002F7DD9">
        <w:rPr>
          <w:rFonts w:ascii="Times New Roman" w:hAnsi="Times New Roman"/>
          <w:sz w:val="28"/>
          <w:szCs w:val="28"/>
        </w:rPr>
        <w:t>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изменений в Устав Баганского сельсовета Баганского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2F7DD9" w:rsidRPr="002F7DD9" w:rsidRDefault="002F7DD9" w:rsidP="002F7DD9">
      <w:pPr>
        <w:ind w:firstLine="709"/>
        <w:jc w:val="both"/>
        <w:rPr>
          <w:rFonts w:ascii="Times New Roman" w:hAnsi="Times New Roman"/>
          <w:sz w:val="28"/>
          <w:szCs w:val="28"/>
        </w:rPr>
      </w:pPr>
      <w:r w:rsidRPr="002F7DD9">
        <w:rPr>
          <w:rFonts w:ascii="Times New Roman" w:hAnsi="Times New Roman"/>
          <w:sz w:val="28"/>
          <w:szCs w:val="28"/>
        </w:rPr>
        <w:lastRenderedPageBreak/>
        <w:t>3. Главе Баганского сельсовета Баганского района Новосибирской области опубликовать муниципальный правовой акт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для включения указанных сведений в государственный реестр уставов муниципальных образований Новосибирской области в 10-дневной срок.</w:t>
      </w:r>
    </w:p>
    <w:p w:rsidR="002F7DD9" w:rsidRPr="002F7DD9" w:rsidRDefault="002F7DD9" w:rsidP="002F7DD9">
      <w:pPr>
        <w:ind w:firstLine="709"/>
        <w:jc w:val="both"/>
        <w:rPr>
          <w:rFonts w:ascii="Times New Roman" w:hAnsi="Times New Roman"/>
          <w:sz w:val="28"/>
          <w:szCs w:val="28"/>
        </w:rPr>
      </w:pPr>
      <w:r w:rsidRPr="002F7DD9">
        <w:rPr>
          <w:rFonts w:ascii="Times New Roman" w:hAnsi="Times New Roman"/>
          <w:sz w:val="28"/>
          <w:szCs w:val="28"/>
        </w:rPr>
        <w:t xml:space="preserve">4. Настоящее решение вступает в силу после государственной регистрации и опубликования. </w:t>
      </w: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 xml:space="preserve">Председатель  Совета депутатов </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 xml:space="preserve">Баганского сельсовета </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 xml:space="preserve">Баганского района    </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Новосибирской области                                                          И.В. Абакумова</w:t>
      </w: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Глава Баганского сельсовета</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Баганского района</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Новосибирской области                                                         О.Ю. Кудрявцев</w:t>
      </w: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Новосибирская область</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с. Баган ул. М. Горького, 18</w:t>
      </w:r>
    </w:p>
    <w:p w:rsidR="002F7DD9" w:rsidRPr="002F7DD9" w:rsidRDefault="002F7DD9" w:rsidP="002F7DD9">
      <w:pPr>
        <w:spacing w:after="0"/>
        <w:rPr>
          <w:rFonts w:ascii="Times New Roman" w:hAnsi="Times New Roman"/>
          <w:b/>
          <w:bCs/>
          <w:spacing w:val="-1"/>
          <w:sz w:val="28"/>
          <w:szCs w:val="28"/>
        </w:rPr>
      </w:pPr>
      <w:r w:rsidRPr="002F7DD9">
        <w:rPr>
          <w:rFonts w:ascii="Times New Roman" w:hAnsi="Times New Roman"/>
          <w:sz w:val="28"/>
          <w:szCs w:val="28"/>
        </w:rPr>
        <w:t>29 мая 2020  № НПА 149</w:t>
      </w:r>
    </w:p>
    <w:p w:rsidR="002F7DD9" w:rsidRPr="002F7DD9" w:rsidRDefault="002F7DD9" w:rsidP="002F7DD9">
      <w:pPr>
        <w:spacing w:after="0"/>
        <w:rPr>
          <w:rFonts w:ascii="Times New Roman" w:hAnsi="Times New Roman"/>
          <w:b/>
          <w:bCs/>
          <w:spacing w:val="-1"/>
          <w:sz w:val="28"/>
          <w:szCs w:val="28"/>
        </w:rPr>
      </w:pPr>
    </w:p>
    <w:p w:rsidR="002F7DD9" w:rsidRPr="002F7DD9" w:rsidRDefault="002F7DD9" w:rsidP="002F7DD9">
      <w:pPr>
        <w:rPr>
          <w:rFonts w:ascii="Times New Roman" w:hAnsi="Times New Roman"/>
          <w:b/>
          <w:bCs/>
          <w:spacing w:val="-1"/>
          <w:sz w:val="28"/>
          <w:szCs w:val="28"/>
        </w:rPr>
      </w:pPr>
    </w:p>
    <w:p w:rsidR="002F7DD9" w:rsidRPr="002F7DD9" w:rsidRDefault="002F7DD9" w:rsidP="002F7DD9">
      <w:pPr>
        <w:rPr>
          <w:rFonts w:ascii="Times New Roman" w:hAnsi="Times New Roman"/>
          <w:b/>
          <w:bCs/>
          <w:spacing w:val="-1"/>
          <w:sz w:val="28"/>
          <w:szCs w:val="28"/>
        </w:rPr>
      </w:pPr>
    </w:p>
    <w:p w:rsidR="002F7DD9" w:rsidRPr="002F7DD9" w:rsidRDefault="002F7DD9" w:rsidP="002F7DD9">
      <w:pPr>
        <w:rPr>
          <w:rFonts w:ascii="Times New Roman" w:hAnsi="Times New Roman"/>
          <w:sz w:val="28"/>
          <w:szCs w:val="28"/>
        </w:rPr>
      </w:pPr>
    </w:p>
    <w:p w:rsidR="002F7DD9" w:rsidRPr="002F7DD9" w:rsidRDefault="002F7DD9" w:rsidP="002F7DD9">
      <w:pPr>
        <w:rPr>
          <w:rFonts w:ascii="Times New Roman" w:hAnsi="Times New Roman"/>
          <w:sz w:val="28"/>
          <w:szCs w:val="28"/>
        </w:rPr>
      </w:pPr>
    </w:p>
    <w:p w:rsidR="002F7DD9" w:rsidRPr="002F7DD9" w:rsidRDefault="002F7DD9" w:rsidP="002F7DD9">
      <w:pPr>
        <w:rPr>
          <w:rFonts w:ascii="Times New Roman" w:hAnsi="Times New Roman"/>
          <w:sz w:val="28"/>
          <w:szCs w:val="28"/>
        </w:rPr>
      </w:pPr>
    </w:p>
    <w:p w:rsidR="002F7DD9" w:rsidRPr="002F7DD9" w:rsidRDefault="002F7DD9" w:rsidP="002F7DD9">
      <w:pPr>
        <w:rPr>
          <w:rFonts w:ascii="Times New Roman" w:hAnsi="Times New Roman"/>
          <w:sz w:val="28"/>
          <w:szCs w:val="28"/>
        </w:rPr>
      </w:pPr>
    </w:p>
    <w:p w:rsidR="002F7DD9" w:rsidRPr="002F7DD9" w:rsidRDefault="002F7DD9" w:rsidP="002F7DD9">
      <w:pPr>
        <w:rPr>
          <w:rFonts w:ascii="Times New Roman" w:hAnsi="Times New Roman"/>
          <w:sz w:val="28"/>
          <w:szCs w:val="28"/>
        </w:rPr>
      </w:pPr>
    </w:p>
    <w:p w:rsidR="002F7DD9" w:rsidRPr="002F7DD9" w:rsidRDefault="002F7DD9" w:rsidP="002F7DD9">
      <w:pPr>
        <w:rPr>
          <w:rFonts w:ascii="Times New Roman" w:hAnsi="Times New Roman"/>
          <w:sz w:val="28"/>
          <w:szCs w:val="28"/>
        </w:rPr>
      </w:pPr>
    </w:p>
    <w:p w:rsidR="002F7DD9" w:rsidRPr="002F7DD9" w:rsidRDefault="002F7DD9" w:rsidP="002F7DD9">
      <w:pPr>
        <w:rPr>
          <w:rFonts w:ascii="Times New Roman" w:hAnsi="Times New Roman"/>
          <w:sz w:val="28"/>
          <w:szCs w:val="28"/>
        </w:rPr>
      </w:pPr>
    </w:p>
    <w:p w:rsidR="002F7DD9" w:rsidRPr="002F7DD9" w:rsidRDefault="002F7DD9" w:rsidP="002F7DD9">
      <w:pPr>
        <w:rPr>
          <w:rFonts w:ascii="Times New Roman" w:hAnsi="Times New Roman"/>
          <w:sz w:val="28"/>
          <w:szCs w:val="28"/>
        </w:rPr>
      </w:pPr>
    </w:p>
    <w:p w:rsidR="002F7DD9" w:rsidRPr="002F7DD9" w:rsidRDefault="002F7DD9" w:rsidP="002F7DD9">
      <w:pPr>
        <w:spacing w:after="0"/>
        <w:jc w:val="right"/>
        <w:rPr>
          <w:rFonts w:ascii="Times New Roman" w:hAnsi="Times New Roman"/>
          <w:color w:val="000000" w:themeColor="text1"/>
          <w:sz w:val="28"/>
          <w:szCs w:val="28"/>
        </w:rPr>
      </w:pPr>
      <w:r w:rsidRPr="002F7DD9">
        <w:rPr>
          <w:rFonts w:ascii="Times New Roman" w:hAnsi="Times New Roman"/>
          <w:color w:val="000000" w:themeColor="text1"/>
          <w:sz w:val="28"/>
          <w:szCs w:val="28"/>
        </w:rPr>
        <w:lastRenderedPageBreak/>
        <w:t>Приложение</w:t>
      </w:r>
    </w:p>
    <w:p w:rsidR="002F7DD9" w:rsidRPr="002F7DD9" w:rsidRDefault="002F7DD9" w:rsidP="002F7DD9">
      <w:pPr>
        <w:spacing w:after="0"/>
        <w:jc w:val="right"/>
        <w:rPr>
          <w:rFonts w:ascii="Times New Roman" w:hAnsi="Times New Roman"/>
          <w:color w:val="000000" w:themeColor="text1"/>
          <w:sz w:val="28"/>
          <w:szCs w:val="28"/>
        </w:rPr>
      </w:pPr>
      <w:r w:rsidRPr="002F7DD9">
        <w:rPr>
          <w:rFonts w:ascii="Times New Roman" w:hAnsi="Times New Roman"/>
          <w:color w:val="000000" w:themeColor="text1"/>
          <w:sz w:val="28"/>
          <w:szCs w:val="28"/>
        </w:rPr>
        <w:t>к решению</w:t>
      </w:r>
    </w:p>
    <w:p w:rsidR="002F7DD9" w:rsidRPr="002F7DD9" w:rsidRDefault="002F7DD9" w:rsidP="002F7DD9">
      <w:pPr>
        <w:spacing w:after="0"/>
        <w:jc w:val="right"/>
        <w:rPr>
          <w:rFonts w:ascii="Times New Roman" w:hAnsi="Times New Roman"/>
          <w:color w:val="000000" w:themeColor="text1"/>
          <w:sz w:val="28"/>
          <w:szCs w:val="28"/>
        </w:rPr>
      </w:pPr>
      <w:r w:rsidRPr="002F7DD9">
        <w:rPr>
          <w:rFonts w:ascii="Times New Roman" w:hAnsi="Times New Roman"/>
          <w:color w:val="000000" w:themeColor="text1"/>
          <w:sz w:val="28"/>
          <w:szCs w:val="28"/>
        </w:rPr>
        <w:t>пятьдесят четвертой сессии</w:t>
      </w:r>
    </w:p>
    <w:p w:rsidR="002F7DD9" w:rsidRPr="002F7DD9" w:rsidRDefault="002F7DD9" w:rsidP="002F7DD9">
      <w:pPr>
        <w:spacing w:after="0"/>
        <w:jc w:val="right"/>
        <w:rPr>
          <w:rFonts w:ascii="Times New Roman" w:hAnsi="Times New Roman"/>
          <w:color w:val="000000" w:themeColor="text1"/>
          <w:sz w:val="28"/>
          <w:szCs w:val="28"/>
        </w:rPr>
      </w:pPr>
      <w:r w:rsidRPr="002F7DD9">
        <w:rPr>
          <w:rFonts w:ascii="Times New Roman" w:hAnsi="Times New Roman"/>
          <w:color w:val="000000" w:themeColor="text1"/>
          <w:sz w:val="28"/>
          <w:szCs w:val="28"/>
        </w:rPr>
        <w:t>Совета депутатов</w:t>
      </w:r>
    </w:p>
    <w:p w:rsidR="002F7DD9" w:rsidRPr="002F7DD9" w:rsidRDefault="002F7DD9" w:rsidP="002F7DD9">
      <w:pPr>
        <w:spacing w:after="0"/>
        <w:jc w:val="right"/>
        <w:rPr>
          <w:rFonts w:ascii="Times New Roman" w:hAnsi="Times New Roman"/>
          <w:color w:val="000000" w:themeColor="text1"/>
          <w:sz w:val="28"/>
          <w:szCs w:val="28"/>
        </w:rPr>
      </w:pPr>
      <w:r w:rsidRPr="002F7DD9">
        <w:rPr>
          <w:rFonts w:ascii="Times New Roman" w:hAnsi="Times New Roman"/>
          <w:color w:val="000000" w:themeColor="text1"/>
          <w:sz w:val="28"/>
          <w:szCs w:val="28"/>
        </w:rPr>
        <w:t>Баганского сельсовета</w:t>
      </w:r>
    </w:p>
    <w:p w:rsidR="002F7DD9" w:rsidRPr="002F7DD9" w:rsidRDefault="002F7DD9" w:rsidP="002F7DD9">
      <w:pPr>
        <w:spacing w:after="0"/>
        <w:jc w:val="right"/>
        <w:rPr>
          <w:rFonts w:ascii="Times New Roman" w:hAnsi="Times New Roman"/>
          <w:color w:val="000000" w:themeColor="text1"/>
          <w:sz w:val="28"/>
          <w:szCs w:val="28"/>
        </w:rPr>
      </w:pPr>
      <w:r w:rsidRPr="002F7DD9">
        <w:rPr>
          <w:rFonts w:ascii="Times New Roman" w:hAnsi="Times New Roman"/>
          <w:color w:val="000000" w:themeColor="text1"/>
          <w:sz w:val="28"/>
          <w:szCs w:val="28"/>
        </w:rPr>
        <w:t>Баганского района</w:t>
      </w:r>
    </w:p>
    <w:p w:rsidR="002F7DD9" w:rsidRPr="002F7DD9" w:rsidRDefault="002F7DD9" w:rsidP="002F7DD9">
      <w:pPr>
        <w:spacing w:after="0"/>
        <w:jc w:val="right"/>
        <w:rPr>
          <w:rFonts w:ascii="Times New Roman" w:hAnsi="Times New Roman"/>
          <w:color w:val="000000" w:themeColor="text1"/>
          <w:sz w:val="28"/>
          <w:szCs w:val="28"/>
        </w:rPr>
      </w:pPr>
      <w:r w:rsidRPr="002F7DD9">
        <w:rPr>
          <w:rFonts w:ascii="Times New Roman" w:hAnsi="Times New Roman"/>
          <w:color w:val="000000" w:themeColor="text1"/>
          <w:sz w:val="28"/>
          <w:szCs w:val="28"/>
        </w:rPr>
        <w:t>Новосибирской области</w:t>
      </w:r>
    </w:p>
    <w:p w:rsidR="002F7DD9" w:rsidRPr="002F7DD9" w:rsidRDefault="002F7DD9" w:rsidP="002F7DD9">
      <w:pPr>
        <w:spacing w:after="0"/>
        <w:jc w:val="right"/>
        <w:rPr>
          <w:rFonts w:ascii="Times New Roman" w:hAnsi="Times New Roman"/>
          <w:color w:val="000000" w:themeColor="text1"/>
          <w:sz w:val="28"/>
          <w:szCs w:val="28"/>
        </w:rPr>
      </w:pPr>
      <w:r w:rsidRPr="002F7DD9">
        <w:rPr>
          <w:rFonts w:ascii="Times New Roman" w:hAnsi="Times New Roman"/>
          <w:color w:val="000000" w:themeColor="text1"/>
          <w:sz w:val="28"/>
          <w:szCs w:val="28"/>
        </w:rPr>
        <w:t>от 29.05.2020г.  № 269</w:t>
      </w: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 xml:space="preserve">Изменения в Устав Баганского сельсовета Баганского района </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Новосибирской области</w:t>
      </w: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a3"/>
        <w:numPr>
          <w:ilvl w:val="0"/>
          <w:numId w:val="3"/>
        </w:numPr>
        <w:spacing w:after="0" w:line="240" w:lineRule="auto"/>
        <w:rPr>
          <w:rFonts w:ascii="Times New Roman" w:hAnsi="Times New Roman"/>
          <w:sz w:val="28"/>
          <w:szCs w:val="28"/>
        </w:rPr>
      </w:pPr>
      <w:r w:rsidRPr="002F7DD9">
        <w:rPr>
          <w:rFonts w:ascii="Times New Roman" w:hAnsi="Times New Roman"/>
          <w:sz w:val="28"/>
          <w:szCs w:val="28"/>
        </w:rPr>
        <w:t xml:space="preserve">Дополнить статьей 16.1. следующего содержания: </w:t>
      </w:r>
    </w:p>
    <w:p w:rsidR="002F7DD9" w:rsidRPr="002F7DD9" w:rsidRDefault="002F7DD9" w:rsidP="002F7DD9">
      <w:pPr>
        <w:pStyle w:val="a3"/>
        <w:spacing w:after="0" w:line="240" w:lineRule="auto"/>
        <w:ind w:left="1080"/>
        <w:rPr>
          <w:rFonts w:ascii="Times New Roman" w:hAnsi="Times New Roman"/>
          <w:sz w:val="28"/>
          <w:szCs w:val="28"/>
        </w:rPr>
      </w:pPr>
      <w:r w:rsidRPr="002F7DD9">
        <w:rPr>
          <w:rFonts w:ascii="Times New Roman" w:hAnsi="Times New Roman"/>
          <w:sz w:val="28"/>
          <w:szCs w:val="28"/>
        </w:rPr>
        <w:t>«16.1. Староста сельского населенного пункта</w:t>
      </w:r>
    </w:p>
    <w:p w:rsidR="002F7DD9" w:rsidRPr="002F7DD9" w:rsidRDefault="002F7DD9" w:rsidP="002F7DD9">
      <w:pPr>
        <w:rPr>
          <w:rFonts w:ascii="Times New Roman" w:hAnsi="Times New Roman"/>
          <w:sz w:val="28"/>
          <w:szCs w:val="28"/>
        </w:rPr>
      </w:pPr>
      <w:r w:rsidRPr="002F7DD9">
        <w:rPr>
          <w:rFonts w:ascii="Times New Roman" w:hAnsi="Times New Roman"/>
          <w:sz w:val="28"/>
          <w:szCs w:val="28"/>
        </w:rPr>
        <w:t> </w:t>
      </w:r>
    </w:p>
    <w:p w:rsidR="002F7DD9" w:rsidRPr="002F7DD9" w:rsidRDefault="002F7DD9" w:rsidP="002F7DD9">
      <w:pPr>
        <w:ind w:firstLine="540"/>
        <w:jc w:val="both"/>
        <w:rPr>
          <w:rFonts w:ascii="Times New Roman" w:hAnsi="Times New Roman"/>
          <w:sz w:val="28"/>
          <w:szCs w:val="28"/>
        </w:rPr>
      </w:pPr>
      <w:bookmarkStart w:id="38" w:name="dst826"/>
      <w:bookmarkEnd w:id="38"/>
      <w:r w:rsidRPr="002F7DD9">
        <w:rPr>
          <w:rFonts w:ascii="Times New Roman" w:hAnsi="Times New Roman"/>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городском округе или на межселенной территории, может назначаться староста сельского населенного пункта.</w:t>
      </w:r>
    </w:p>
    <w:p w:rsidR="002F7DD9" w:rsidRPr="002F7DD9" w:rsidRDefault="002F7DD9" w:rsidP="002F7DD9">
      <w:pPr>
        <w:ind w:firstLine="540"/>
        <w:jc w:val="both"/>
        <w:rPr>
          <w:rFonts w:ascii="Times New Roman" w:hAnsi="Times New Roman"/>
          <w:sz w:val="28"/>
          <w:szCs w:val="28"/>
        </w:rPr>
      </w:pPr>
      <w:bookmarkStart w:id="39" w:name="dst827"/>
      <w:bookmarkEnd w:id="39"/>
      <w:r w:rsidRPr="002F7DD9">
        <w:rPr>
          <w:rFonts w:ascii="Times New Roman" w:hAnsi="Times New Roman"/>
          <w:sz w:val="28"/>
          <w:szCs w:val="28"/>
        </w:rP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2F7DD9" w:rsidRPr="002F7DD9" w:rsidRDefault="002F7DD9" w:rsidP="002F7DD9">
      <w:pPr>
        <w:ind w:firstLine="540"/>
        <w:jc w:val="both"/>
        <w:rPr>
          <w:rFonts w:ascii="Times New Roman" w:hAnsi="Times New Roman"/>
          <w:sz w:val="28"/>
          <w:szCs w:val="28"/>
        </w:rPr>
      </w:pPr>
      <w:bookmarkStart w:id="40" w:name="dst828"/>
      <w:bookmarkEnd w:id="40"/>
      <w:r w:rsidRPr="002F7DD9">
        <w:rPr>
          <w:rFonts w:ascii="Times New Roman" w:hAnsi="Times New Roman"/>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2F7DD9" w:rsidRPr="002F7DD9" w:rsidRDefault="002F7DD9" w:rsidP="002F7DD9">
      <w:pPr>
        <w:ind w:firstLine="540"/>
        <w:jc w:val="both"/>
        <w:rPr>
          <w:rFonts w:ascii="Times New Roman" w:hAnsi="Times New Roman"/>
          <w:sz w:val="28"/>
          <w:szCs w:val="28"/>
        </w:rPr>
      </w:pPr>
      <w:bookmarkStart w:id="41" w:name="dst829"/>
      <w:bookmarkEnd w:id="41"/>
      <w:r w:rsidRPr="002F7DD9">
        <w:rPr>
          <w:rFonts w:ascii="Times New Roman" w:hAnsi="Times New Roman"/>
          <w:sz w:val="28"/>
          <w:szCs w:val="28"/>
        </w:rP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2F7DD9" w:rsidRPr="002F7DD9" w:rsidRDefault="002F7DD9" w:rsidP="002F7DD9">
      <w:pPr>
        <w:ind w:firstLine="540"/>
        <w:jc w:val="both"/>
        <w:rPr>
          <w:rFonts w:ascii="Times New Roman" w:hAnsi="Times New Roman"/>
          <w:sz w:val="28"/>
          <w:szCs w:val="28"/>
        </w:rPr>
      </w:pPr>
      <w:bookmarkStart w:id="42" w:name="dst830"/>
      <w:bookmarkEnd w:id="42"/>
      <w:r w:rsidRPr="002F7DD9">
        <w:rPr>
          <w:rFonts w:ascii="Times New Roman" w:hAnsi="Times New Roman"/>
          <w:sz w:val="28"/>
          <w:szCs w:val="28"/>
        </w:rPr>
        <w:lastRenderedPageBreak/>
        <w:t>4. Старостой сельского населенного пункта не может быть назначено лицо:</w:t>
      </w:r>
    </w:p>
    <w:p w:rsidR="002F7DD9" w:rsidRPr="002F7DD9" w:rsidRDefault="002F7DD9" w:rsidP="002F7DD9">
      <w:pPr>
        <w:ind w:firstLine="540"/>
        <w:jc w:val="both"/>
        <w:rPr>
          <w:rFonts w:ascii="Times New Roman" w:hAnsi="Times New Roman"/>
          <w:sz w:val="28"/>
          <w:szCs w:val="28"/>
        </w:rPr>
      </w:pPr>
      <w:bookmarkStart w:id="43" w:name="dst831"/>
      <w:bookmarkEnd w:id="43"/>
      <w:r w:rsidRPr="002F7DD9">
        <w:rPr>
          <w:rFonts w:ascii="Times New Roman" w:hAnsi="Times New Roman"/>
          <w:sz w:val="28"/>
          <w:szCs w:val="28"/>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2F7DD9" w:rsidRPr="002F7DD9" w:rsidRDefault="002F7DD9" w:rsidP="002F7DD9">
      <w:pPr>
        <w:ind w:firstLine="540"/>
        <w:jc w:val="both"/>
        <w:rPr>
          <w:rFonts w:ascii="Times New Roman" w:hAnsi="Times New Roman"/>
          <w:sz w:val="28"/>
          <w:szCs w:val="28"/>
        </w:rPr>
      </w:pPr>
      <w:bookmarkStart w:id="44" w:name="dst832"/>
      <w:bookmarkEnd w:id="44"/>
      <w:r w:rsidRPr="002F7DD9">
        <w:rPr>
          <w:rFonts w:ascii="Times New Roman" w:hAnsi="Times New Roman"/>
          <w:sz w:val="28"/>
          <w:szCs w:val="28"/>
        </w:rPr>
        <w:t>2) признанное судом недееспособным или ограниченно дееспособным;</w:t>
      </w:r>
    </w:p>
    <w:p w:rsidR="002F7DD9" w:rsidRPr="002F7DD9" w:rsidRDefault="002F7DD9" w:rsidP="002F7DD9">
      <w:pPr>
        <w:ind w:firstLine="540"/>
        <w:jc w:val="both"/>
        <w:rPr>
          <w:rFonts w:ascii="Times New Roman" w:hAnsi="Times New Roman"/>
          <w:sz w:val="28"/>
          <w:szCs w:val="28"/>
        </w:rPr>
      </w:pPr>
      <w:bookmarkStart w:id="45" w:name="dst833"/>
      <w:bookmarkEnd w:id="45"/>
      <w:r w:rsidRPr="002F7DD9">
        <w:rPr>
          <w:rFonts w:ascii="Times New Roman" w:hAnsi="Times New Roman"/>
          <w:sz w:val="28"/>
          <w:szCs w:val="28"/>
        </w:rPr>
        <w:t>3) имеющее непогашенную или неснятую судимость.</w:t>
      </w:r>
    </w:p>
    <w:p w:rsidR="002F7DD9" w:rsidRPr="002F7DD9" w:rsidRDefault="002F7DD9" w:rsidP="002F7DD9">
      <w:pPr>
        <w:ind w:firstLine="540"/>
        <w:jc w:val="both"/>
        <w:rPr>
          <w:rFonts w:ascii="Times New Roman" w:hAnsi="Times New Roman"/>
          <w:sz w:val="28"/>
          <w:szCs w:val="28"/>
        </w:rPr>
      </w:pPr>
      <w:bookmarkStart w:id="46" w:name="dst834"/>
      <w:bookmarkEnd w:id="46"/>
      <w:r w:rsidRPr="002F7DD9">
        <w:rPr>
          <w:rFonts w:ascii="Times New Roman" w:hAnsi="Times New Roman"/>
          <w:sz w:val="28"/>
          <w:szCs w:val="28"/>
        </w:rP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2F7DD9" w:rsidRPr="002F7DD9" w:rsidRDefault="002F7DD9" w:rsidP="002F7DD9">
      <w:pPr>
        <w:ind w:firstLine="540"/>
        <w:jc w:val="both"/>
        <w:rPr>
          <w:rFonts w:ascii="Times New Roman" w:hAnsi="Times New Roman"/>
          <w:sz w:val="28"/>
          <w:szCs w:val="28"/>
        </w:rPr>
      </w:pPr>
      <w:bookmarkStart w:id="47" w:name="dst835"/>
      <w:bookmarkEnd w:id="47"/>
      <w:r w:rsidRPr="002F7DD9">
        <w:rPr>
          <w:rFonts w:ascii="Times New Roman" w:hAnsi="Times New Roman"/>
          <w:sz w:val="28"/>
          <w:szCs w:val="28"/>
        </w:rPr>
        <w:t>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w:t>
      </w:r>
    </w:p>
    <w:p w:rsidR="002F7DD9" w:rsidRPr="002F7DD9" w:rsidRDefault="002F7DD9" w:rsidP="002F7DD9">
      <w:pPr>
        <w:ind w:firstLine="540"/>
        <w:jc w:val="both"/>
        <w:rPr>
          <w:rFonts w:ascii="Times New Roman" w:hAnsi="Times New Roman"/>
          <w:sz w:val="28"/>
          <w:szCs w:val="28"/>
        </w:rPr>
      </w:pPr>
      <w:r w:rsidRPr="002F7DD9">
        <w:rPr>
          <w:rFonts w:ascii="Times New Roman" w:hAnsi="Times New Roman"/>
          <w:sz w:val="28"/>
          <w:szCs w:val="28"/>
        </w:rPr>
        <w:t>1) смерти;</w:t>
      </w:r>
    </w:p>
    <w:p w:rsidR="002F7DD9" w:rsidRPr="002F7DD9" w:rsidRDefault="002F7DD9" w:rsidP="002F7DD9">
      <w:pPr>
        <w:ind w:firstLine="540"/>
        <w:jc w:val="both"/>
        <w:rPr>
          <w:rFonts w:ascii="Times New Roman" w:hAnsi="Times New Roman"/>
          <w:sz w:val="28"/>
          <w:szCs w:val="28"/>
        </w:rPr>
      </w:pPr>
      <w:bookmarkStart w:id="48" w:name="dst100516"/>
      <w:bookmarkEnd w:id="48"/>
      <w:r w:rsidRPr="002F7DD9">
        <w:rPr>
          <w:rFonts w:ascii="Times New Roman" w:hAnsi="Times New Roman"/>
          <w:sz w:val="28"/>
          <w:szCs w:val="28"/>
        </w:rPr>
        <w:t>2) отставки по собственному желанию;</w:t>
      </w:r>
    </w:p>
    <w:p w:rsidR="002F7DD9" w:rsidRPr="002F7DD9" w:rsidRDefault="002F7DD9" w:rsidP="002F7DD9">
      <w:pPr>
        <w:ind w:firstLine="540"/>
        <w:jc w:val="both"/>
        <w:rPr>
          <w:rFonts w:ascii="Times New Roman" w:hAnsi="Times New Roman"/>
          <w:sz w:val="28"/>
          <w:szCs w:val="28"/>
        </w:rPr>
      </w:pPr>
      <w:bookmarkStart w:id="49" w:name="dst100517"/>
      <w:bookmarkEnd w:id="49"/>
      <w:r w:rsidRPr="002F7DD9">
        <w:rPr>
          <w:rFonts w:ascii="Times New Roman" w:hAnsi="Times New Roman"/>
          <w:sz w:val="28"/>
          <w:szCs w:val="28"/>
        </w:rPr>
        <w:t>3) признания судом недееспособным или ограниченно дееспособным;</w:t>
      </w:r>
    </w:p>
    <w:p w:rsidR="002F7DD9" w:rsidRPr="002F7DD9" w:rsidRDefault="002F7DD9" w:rsidP="002F7DD9">
      <w:pPr>
        <w:ind w:firstLine="540"/>
        <w:jc w:val="both"/>
        <w:rPr>
          <w:rFonts w:ascii="Times New Roman" w:hAnsi="Times New Roman"/>
          <w:sz w:val="28"/>
          <w:szCs w:val="28"/>
        </w:rPr>
      </w:pPr>
      <w:bookmarkStart w:id="50" w:name="dst100518"/>
      <w:bookmarkEnd w:id="50"/>
      <w:r w:rsidRPr="002F7DD9">
        <w:rPr>
          <w:rFonts w:ascii="Times New Roman" w:hAnsi="Times New Roman"/>
          <w:sz w:val="28"/>
          <w:szCs w:val="28"/>
        </w:rPr>
        <w:t>4) признания судом безвестно отсутствующим или объявления умершим;</w:t>
      </w:r>
    </w:p>
    <w:p w:rsidR="002F7DD9" w:rsidRPr="002F7DD9" w:rsidRDefault="002F7DD9" w:rsidP="002F7DD9">
      <w:pPr>
        <w:ind w:firstLine="540"/>
        <w:jc w:val="both"/>
        <w:rPr>
          <w:rFonts w:ascii="Times New Roman" w:hAnsi="Times New Roman"/>
          <w:sz w:val="28"/>
          <w:szCs w:val="28"/>
        </w:rPr>
      </w:pPr>
      <w:bookmarkStart w:id="51" w:name="dst100519"/>
      <w:bookmarkEnd w:id="51"/>
      <w:r w:rsidRPr="002F7DD9">
        <w:rPr>
          <w:rFonts w:ascii="Times New Roman" w:hAnsi="Times New Roman"/>
          <w:sz w:val="28"/>
          <w:szCs w:val="28"/>
        </w:rPr>
        <w:t>5) вступления в отношении его в законную силу обвинительного приговора суда;</w:t>
      </w:r>
    </w:p>
    <w:p w:rsidR="002F7DD9" w:rsidRPr="002F7DD9" w:rsidRDefault="002F7DD9" w:rsidP="002F7DD9">
      <w:pPr>
        <w:ind w:firstLine="540"/>
        <w:jc w:val="both"/>
        <w:rPr>
          <w:rFonts w:ascii="Times New Roman" w:hAnsi="Times New Roman"/>
          <w:sz w:val="28"/>
          <w:szCs w:val="28"/>
        </w:rPr>
      </w:pPr>
      <w:bookmarkStart w:id="52" w:name="dst100520"/>
      <w:bookmarkEnd w:id="52"/>
      <w:r w:rsidRPr="002F7DD9">
        <w:rPr>
          <w:rFonts w:ascii="Times New Roman" w:hAnsi="Times New Roman"/>
          <w:sz w:val="28"/>
          <w:szCs w:val="28"/>
        </w:rPr>
        <w:t>6) выезда за пределы Российской Федерации на постоянное место жительства;</w:t>
      </w:r>
    </w:p>
    <w:p w:rsidR="002F7DD9" w:rsidRPr="002F7DD9" w:rsidRDefault="002F7DD9" w:rsidP="002F7DD9">
      <w:pPr>
        <w:ind w:firstLine="540"/>
        <w:jc w:val="both"/>
        <w:rPr>
          <w:rFonts w:ascii="Times New Roman" w:hAnsi="Times New Roman"/>
          <w:sz w:val="28"/>
          <w:szCs w:val="28"/>
        </w:rPr>
      </w:pPr>
      <w:bookmarkStart w:id="53" w:name="dst52"/>
      <w:bookmarkEnd w:id="53"/>
      <w:r w:rsidRPr="002F7DD9">
        <w:rPr>
          <w:rFonts w:ascii="Times New Roman" w:hAnsi="Times New Roman"/>
          <w:sz w:val="28"/>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w:t>
      </w:r>
      <w:r w:rsidRPr="002F7DD9">
        <w:rPr>
          <w:rFonts w:ascii="Times New Roman" w:hAnsi="Times New Roman"/>
          <w:sz w:val="28"/>
          <w:szCs w:val="28"/>
        </w:rPr>
        <w:lastRenderedPageBreak/>
        <w:t>имеющий гражданство иностранного государства, имеет право быть избранным в органы местного самоуправления</w:t>
      </w:r>
    </w:p>
    <w:p w:rsidR="002F7DD9" w:rsidRPr="002F7DD9" w:rsidRDefault="002F7DD9" w:rsidP="002F7DD9">
      <w:pPr>
        <w:ind w:firstLine="540"/>
        <w:jc w:val="both"/>
        <w:rPr>
          <w:rFonts w:ascii="Times New Roman" w:hAnsi="Times New Roman"/>
          <w:sz w:val="28"/>
          <w:szCs w:val="28"/>
        </w:rPr>
      </w:pPr>
      <w:bookmarkStart w:id="54" w:name="dst836"/>
      <w:bookmarkEnd w:id="54"/>
      <w:r w:rsidRPr="002F7DD9">
        <w:rPr>
          <w:rFonts w:ascii="Times New Roman" w:hAnsi="Times New Roman"/>
          <w:sz w:val="28"/>
          <w:szCs w:val="28"/>
        </w:rPr>
        <w:t>6. Староста сельского населенного пункта для решения возложенных на него задач:</w:t>
      </w:r>
    </w:p>
    <w:p w:rsidR="002F7DD9" w:rsidRPr="002F7DD9" w:rsidRDefault="002F7DD9" w:rsidP="002F7DD9">
      <w:pPr>
        <w:ind w:firstLine="540"/>
        <w:jc w:val="both"/>
        <w:rPr>
          <w:rFonts w:ascii="Times New Roman" w:hAnsi="Times New Roman"/>
          <w:sz w:val="28"/>
          <w:szCs w:val="28"/>
        </w:rPr>
      </w:pPr>
      <w:bookmarkStart w:id="55" w:name="dst837"/>
      <w:bookmarkEnd w:id="55"/>
      <w:r w:rsidRPr="002F7DD9">
        <w:rPr>
          <w:rFonts w:ascii="Times New Roman" w:hAnsi="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2F7DD9" w:rsidRPr="002F7DD9" w:rsidRDefault="002F7DD9" w:rsidP="002F7DD9">
      <w:pPr>
        <w:ind w:firstLine="540"/>
        <w:jc w:val="both"/>
        <w:rPr>
          <w:rFonts w:ascii="Times New Roman" w:hAnsi="Times New Roman"/>
          <w:sz w:val="28"/>
          <w:szCs w:val="28"/>
        </w:rPr>
      </w:pPr>
      <w:bookmarkStart w:id="56" w:name="dst838"/>
      <w:bookmarkEnd w:id="56"/>
      <w:r w:rsidRPr="002F7DD9">
        <w:rPr>
          <w:rFonts w:ascii="Times New Roman" w:hAnsi="Times New Roman"/>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2F7DD9" w:rsidRPr="002F7DD9" w:rsidRDefault="002F7DD9" w:rsidP="002F7DD9">
      <w:pPr>
        <w:ind w:firstLine="540"/>
        <w:jc w:val="both"/>
        <w:rPr>
          <w:rFonts w:ascii="Times New Roman" w:hAnsi="Times New Roman"/>
          <w:sz w:val="28"/>
          <w:szCs w:val="28"/>
        </w:rPr>
      </w:pPr>
      <w:bookmarkStart w:id="57" w:name="dst839"/>
      <w:bookmarkEnd w:id="57"/>
      <w:r w:rsidRPr="002F7DD9">
        <w:rPr>
          <w:rFonts w:ascii="Times New Roman" w:hAnsi="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2F7DD9" w:rsidRPr="002F7DD9" w:rsidRDefault="002F7DD9" w:rsidP="002F7DD9">
      <w:pPr>
        <w:ind w:firstLine="540"/>
        <w:jc w:val="both"/>
        <w:rPr>
          <w:rFonts w:ascii="Times New Roman" w:hAnsi="Times New Roman"/>
          <w:sz w:val="28"/>
          <w:szCs w:val="28"/>
        </w:rPr>
      </w:pPr>
      <w:bookmarkStart w:id="58" w:name="dst840"/>
      <w:bookmarkEnd w:id="58"/>
      <w:r w:rsidRPr="002F7DD9">
        <w:rPr>
          <w:rFonts w:ascii="Times New Roman" w:hAnsi="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2F7DD9" w:rsidRPr="002F7DD9" w:rsidRDefault="002F7DD9" w:rsidP="002F7DD9">
      <w:pPr>
        <w:ind w:firstLine="540"/>
        <w:jc w:val="both"/>
        <w:rPr>
          <w:rFonts w:ascii="Times New Roman" w:hAnsi="Times New Roman"/>
          <w:sz w:val="28"/>
          <w:szCs w:val="28"/>
        </w:rPr>
      </w:pPr>
      <w:bookmarkStart w:id="59" w:name="dst841"/>
      <w:bookmarkEnd w:id="59"/>
      <w:r w:rsidRPr="002F7DD9">
        <w:rPr>
          <w:rFonts w:ascii="Times New Roman" w:hAnsi="Times New Roman"/>
          <w:sz w:val="28"/>
          <w:szCs w:val="28"/>
        </w:rP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2F7DD9" w:rsidRPr="002F7DD9" w:rsidRDefault="002F7DD9" w:rsidP="002F7DD9">
      <w:pPr>
        <w:ind w:firstLine="540"/>
        <w:jc w:val="both"/>
        <w:rPr>
          <w:rFonts w:ascii="Times New Roman" w:hAnsi="Times New Roman"/>
          <w:sz w:val="28"/>
          <w:szCs w:val="28"/>
        </w:rPr>
      </w:pPr>
      <w:bookmarkStart w:id="60" w:name="dst842"/>
      <w:bookmarkEnd w:id="60"/>
      <w:r w:rsidRPr="002F7DD9">
        <w:rPr>
          <w:rFonts w:ascii="Times New Roman" w:hAnsi="Times New Roman"/>
          <w:sz w:val="28"/>
          <w:szCs w:val="28"/>
        </w:rP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w:t>
      </w:r>
    </w:p>
    <w:p w:rsidR="002F7DD9" w:rsidRPr="002F7DD9" w:rsidRDefault="002F7DD9" w:rsidP="002F7DD9">
      <w:pPr>
        <w:pStyle w:val="a3"/>
        <w:numPr>
          <w:ilvl w:val="0"/>
          <w:numId w:val="3"/>
        </w:numPr>
        <w:jc w:val="both"/>
        <w:rPr>
          <w:rFonts w:ascii="Times New Roman" w:hAnsi="Times New Roman"/>
          <w:sz w:val="28"/>
          <w:szCs w:val="28"/>
        </w:rPr>
      </w:pPr>
      <w:r w:rsidRPr="002F7DD9">
        <w:rPr>
          <w:rFonts w:ascii="Times New Roman" w:hAnsi="Times New Roman"/>
          <w:sz w:val="28"/>
          <w:szCs w:val="28"/>
        </w:rPr>
        <w:t>В статье 5 «</w:t>
      </w:r>
      <w:r w:rsidRPr="002F7DD9">
        <w:rPr>
          <w:rFonts w:ascii="Times New Roman" w:eastAsia="Calibri" w:hAnsi="Times New Roman"/>
          <w:sz w:val="28"/>
          <w:szCs w:val="28"/>
        </w:rPr>
        <w:t>Вопросы местного значения Баганского сельсовета</w:t>
      </w:r>
      <w:r w:rsidRPr="002F7DD9">
        <w:rPr>
          <w:rFonts w:ascii="Times New Roman" w:hAnsi="Times New Roman"/>
          <w:sz w:val="28"/>
          <w:szCs w:val="28"/>
        </w:rPr>
        <w:t xml:space="preserve">»: </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1.1 пункт 5 части 1 изложить в следующей редакции: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w:t>
      </w:r>
      <w:r w:rsidRPr="002F7DD9">
        <w:rPr>
          <w:rFonts w:ascii="Times New Roman" w:hAnsi="Times New Roman"/>
          <w:sz w:val="28"/>
          <w:szCs w:val="28"/>
        </w:rPr>
        <w:lastRenderedPageBreak/>
        <w:t>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1.2 Пункт 8 - исключить.</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1.3 дополнить пунктом 40) следующего содержания:</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«40) разработка и утверждение схем размещения нестационарных торговых объектов»;  </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1.4. дополнить пунктом 41) следующего содержания:</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«41)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1.5.Пункт 19 части1 статьи 5  изложить в следующей редакции: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«19) участие в организации деятельности по накоплению (в том числе раздельному накоплению) и транспортированию твердых коммунальных отходов;»</w:t>
      </w:r>
    </w:p>
    <w:p w:rsidR="002F7DD9" w:rsidRPr="002F7DD9" w:rsidRDefault="002F7DD9" w:rsidP="002F7DD9">
      <w:pPr>
        <w:jc w:val="both"/>
        <w:rPr>
          <w:rFonts w:ascii="Times New Roman" w:hAnsi="Times New Roman"/>
          <w:sz w:val="28"/>
          <w:szCs w:val="28"/>
        </w:rPr>
      </w:pPr>
    </w:p>
    <w:p w:rsidR="002F7DD9" w:rsidRPr="002F7DD9" w:rsidRDefault="002F7DD9" w:rsidP="002F7DD9">
      <w:pPr>
        <w:pStyle w:val="a3"/>
        <w:numPr>
          <w:ilvl w:val="0"/>
          <w:numId w:val="3"/>
        </w:numPr>
        <w:jc w:val="both"/>
        <w:rPr>
          <w:rFonts w:ascii="Times New Roman" w:hAnsi="Times New Roman"/>
          <w:sz w:val="28"/>
          <w:szCs w:val="28"/>
        </w:rPr>
      </w:pPr>
      <w:r w:rsidRPr="002F7DD9">
        <w:rPr>
          <w:rFonts w:ascii="Times New Roman" w:hAnsi="Times New Roman"/>
          <w:sz w:val="28"/>
          <w:szCs w:val="28"/>
        </w:rPr>
        <w:t>В статье 8 «</w:t>
      </w:r>
      <w:r w:rsidRPr="002F7DD9">
        <w:rPr>
          <w:rFonts w:ascii="Times New Roman" w:eastAsia="Calibri" w:hAnsi="Times New Roman"/>
          <w:sz w:val="28"/>
          <w:szCs w:val="28"/>
        </w:rPr>
        <w:t>Муниципальные выборы</w:t>
      </w:r>
      <w:r w:rsidRPr="002F7DD9">
        <w:rPr>
          <w:rFonts w:ascii="Times New Roman" w:hAnsi="Times New Roman"/>
          <w:sz w:val="28"/>
          <w:szCs w:val="28"/>
        </w:rPr>
        <w:t xml:space="preserve">»: </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Пункт 5 изложить в следующей редакции:</w:t>
      </w:r>
    </w:p>
    <w:p w:rsidR="002F7DD9" w:rsidRPr="002F7DD9" w:rsidRDefault="002F7DD9" w:rsidP="002F7DD9">
      <w:pPr>
        <w:jc w:val="both"/>
        <w:rPr>
          <w:rFonts w:ascii="Times New Roman" w:eastAsia="Calibri" w:hAnsi="Times New Roman"/>
          <w:sz w:val="28"/>
          <w:szCs w:val="28"/>
        </w:rPr>
      </w:pPr>
      <w:r w:rsidRPr="002F7DD9">
        <w:rPr>
          <w:rFonts w:ascii="Times New Roman" w:eastAsia="Calibri" w:hAnsi="Times New Roman"/>
          <w:sz w:val="28"/>
          <w:szCs w:val="28"/>
        </w:rPr>
        <w:t>«5. 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 включающему в себя всю территорию Баганского сельсовета. Количество распределяемых мандатов  в многомандатном избирательном округе равно установленной численности Совета депутатов. Каждый избиратель имеет один голос.»</w:t>
      </w:r>
    </w:p>
    <w:p w:rsidR="002F7DD9" w:rsidRPr="002F7DD9" w:rsidRDefault="002F7DD9" w:rsidP="002F7DD9">
      <w:pPr>
        <w:jc w:val="center"/>
        <w:rPr>
          <w:rFonts w:ascii="Times New Roman" w:hAnsi="Times New Roman"/>
          <w:b/>
          <w:sz w:val="28"/>
          <w:szCs w:val="28"/>
        </w:rPr>
      </w:pPr>
    </w:p>
    <w:p w:rsidR="002F7DD9" w:rsidRPr="002F7DD9" w:rsidRDefault="002F7DD9" w:rsidP="002F7DD9">
      <w:pPr>
        <w:pStyle w:val="a3"/>
        <w:numPr>
          <w:ilvl w:val="0"/>
          <w:numId w:val="3"/>
        </w:numPr>
        <w:ind w:left="0" w:firstLine="0"/>
        <w:jc w:val="center"/>
        <w:rPr>
          <w:rFonts w:ascii="Times New Roman" w:hAnsi="Times New Roman"/>
          <w:sz w:val="28"/>
          <w:szCs w:val="28"/>
        </w:rPr>
      </w:pPr>
      <w:r w:rsidRPr="002F7DD9">
        <w:rPr>
          <w:rFonts w:ascii="Times New Roman" w:hAnsi="Times New Roman"/>
          <w:b/>
          <w:sz w:val="28"/>
          <w:szCs w:val="28"/>
        </w:rPr>
        <w:t xml:space="preserve"> </w:t>
      </w:r>
      <w:r w:rsidRPr="002F7DD9">
        <w:rPr>
          <w:rFonts w:ascii="Times New Roman" w:hAnsi="Times New Roman"/>
          <w:sz w:val="28"/>
          <w:szCs w:val="28"/>
        </w:rPr>
        <w:t>Статья 6. Права органов местного самоуправления поселения на решение вопросов, не отнесённых к вопросам местного значения поселения</w:t>
      </w:r>
    </w:p>
    <w:p w:rsidR="002F7DD9" w:rsidRPr="002F7DD9" w:rsidRDefault="002F7DD9" w:rsidP="002F7DD9">
      <w:pPr>
        <w:rPr>
          <w:rFonts w:ascii="Times New Roman" w:hAnsi="Times New Roman"/>
          <w:sz w:val="28"/>
          <w:szCs w:val="28"/>
        </w:rPr>
      </w:pPr>
      <w:r w:rsidRPr="002F7DD9">
        <w:rPr>
          <w:rFonts w:ascii="Times New Roman" w:hAnsi="Times New Roman"/>
          <w:sz w:val="28"/>
          <w:szCs w:val="28"/>
        </w:rPr>
        <w:t xml:space="preserve"> пункт 13 части 1 изложить в следующей редакции: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lastRenderedPageBreak/>
        <w:t>«13) осуществление деятельности по обращению с животными без владельцев, обитающими на территории поселения».</w:t>
      </w:r>
    </w:p>
    <w:p w:rsidR="002F7DD9" w:rsidRPr="002F7DD9" w:rsidRDefault="002F7DD9" w:rsidP="002F7DD9">
      <w:pPr>
        <w:jc w:val="both"/>
        <w:rPr>
          <w:rFonts w:ascii="Times New Roman" w:hAnsi="Times New Roman"/>
          <w:sz w:val="28"/>
          <w:szCs w:val="28"/>
        </w:rPr>
      </w:pPr>
    </w:p>
    <w:p w:rsidR="002F7DD9" w:rsidRPr="002F7DD9" w:rsidRDefault="002F7DD9" w:rsidP="002F7DD9">
      <w:pPr>
        <w:ind w:firstLine="708"/>
        <w:rPr>
          <w:rFonts w:ascii="Times New Roman" w:hAnsi="Times New Roman"/>
          <w:b/>
          <w:sz w:val="28"/>
          <w:szCs w:val="28"/>
        </w:rPr>
      </w:pPr>
      <w:r w:rsidRPr="002F7DD9">
        <w:rPr>
          <w:rFonts w:ascii="Times New Roman" w:hAnsi="Times New Roman"/>
          <w:sz w:val="28"/>
          <w:szCs w:val="28"/>
        </w:rPr>
        <w:t xml:space="preserve">5.  </w:t>
      </w:r>
      <w:r w:rsidRPr="002F7DD9">
        <w:rPr>
          <w:rFonts w:ascii="Times New Roman" w:hAnsi="Times New Roman"/>
          <w:b/>
          <w:sz w:val="28"/>
          <w:szCs w:val="28"/>
        </w:rPr>
        <w:t>Статья 19. Полномочия Совета депутатов</w:t>
      </w:r>
    </w:p>
    <w:p w:rsidR="002F7DD9" w:rsidRPr="002F7DD9" w:rsidRDefault="002F7DD9" w:rsidP="002F7DD9">
      <w:pPr>
        <w:rPr>
          <w:rFonts w:ascii="Times New Roman" w:hAnsi="Times New Roman"/>
          <w:sz w:val="28"/>
          <w:szCs w:val="28"/>
        </w:rPr>
      </w:pPr>
      <w:r w:rsidRPr="002F7DD9">
        <w:rPr>
          <w:rFonts w:ascii="Times New Roman" w:hAnsi="Times New Roman"/>
          <w:sz w:val="28"/>
          <w:szCs w:val="28"/>
        </w:rPr>
        <w:t>5.1 пункт 27 исключить</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«27) 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5.2 пункт 16 исключить</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«16) установление надбавок к ценам (тарифам) для потребителей товаров и услуг организаций коммунального комплекса»;</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5.3 статью 19 дополнить пунктом 27 следующего содержания:</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«27) по представлению схода граждан сельского населенного пункта, входящего в состав Баганского сельсовета Баганского района Новосибирской области, назначает старосту сельского населенного пункта».</w:t>
      </w:r>
    </w:p>
    <w:p w:rsidR="002F7DD9" w:rsidRPr="002F7DD9" w:rsidRDefault="002F7DD9" w:rsidP="002F7DD9">
      <w:pPr>
        <w:jc w:val="both"/>
        <w:rPr>
          <w:rFonts w:ascii="Times New Roman" w:hAnsi="Times New Roman"/>
          <w:sz w:val="28"/>
          <w:szCs w:val="28"/>
        </w:rPr>
      </w:pPr>
    </w:p>
    <w:p w:rsidR="002F7DD9" w:rsidRPr="002F7DD9" w:rsidRDefault="002F7DD9" w:rsidP="002F7DD9">
      <w:pPr>
        <w:jc w:val="center"/>
        <w:rPr>
          <w:rFonts w:ascii="Times New Roman" w:hAnsi="Times New Roman"/>
          <w:b/>
          <w:sz w:val="28"/>
          <w:szCs w:val="28"/>
        </w:rPr>
      </w:pPr>
      <w:r w:rsidRPr="002F7DD9">
        <w:rPr>
          <w:rFonts w:ascii="Times New Roman" w:hAnsi="Times New Roman"/>
          <w:sz w:val="28"/>
          <w:szCs w:val="28"/>
        </w:rPr>
        <w:t xml:space="preserve">6. </w:t>
      </w:r>
      <w:r w:rsidRPr="002F7DD9">
        <w:rPr>
          <w:rFonts w:ascii="Times New Roman" w:hAnsi="Times New Roman"/>
          <w:b/>
          <w:sz w:val="28"/>
          <w:szCs w:val="28"/>
        </w:rPr>
        <w:t>Статья 29. Удаление главы поселения в отставку</w:t>
      </w:r>
    </w:p>
    <w:p w:rsidR="002F7DD9" w:rsidRPr="002F7DD9" w:rsidRDefault="002F7DD9" w:rsidP="002F7DD9">
      <w:pPr>
        <w:rPr>
          <w:rFonts w:ascii="Times New Roman" w:hAnsi="Times New Roman"/>
          <w:sz w:val="28"/>
          <w:szCs w:val="28"/>
        </w:rPr>
      </w:pPr>
      <w:r w:rsidRPr="002F7DD9">
        <w:rPr>
          <w:rFonts w:ascii="Times New Roman" w:hAnsi="Times New Roman"/>
          <w:sz w:val="28"/>
          <w:szCs w:val="28"/>
        </w:rPr>
        <w:t>6.1 часть 6 исключить</w:t>
      </w:r>
    </w:p>
    <w:p w:rsidR="002F7DD9" w:rsidRPr="002F7DD9" w:rsidRDefault="002F7DD9" w:rsidP="002F7DD9">
      <w:pPr>
        <w:jc w:val="both"/>
        <w:rPr>
          <w:rFonts w:ascii="Times New Roman" w:hAnsi="Times New Roman"/>
          <w:sz w:val="28"/>
          <w:szCs w:val="28"/>
        </w:rPr>
      </w:pPr>
    </w:p>
    <w:p w:rsidR="002F7DD9" w:rsidRPr="002F7DD9" w:rsidRDefault="002F7DD9" w:rsidP="002F7DD9">
      <w:pPr>
        <w:jc w:val="center"/>
        <w:rPr>
          <w:rFonts w:ascii="Times New Roman" w:hAnsi="Times New Roman"/>
          <w:b/>
          <w:sz w:val="28"/>
          <w:szCs w:val="28"/>
        </w:rPr>
      </w:pPr>
      <w:r w:rsidRPr="002F7DD9">
        <w:rPr>
          <w:rFonts w:ascii="Times New Roman" w:hAnsi="Times New Roman"/>
          <w:sz w:val="28"/>
          <w:szCs w:val="28"/>
        </w:rPr>
        <w:t xml:space="preserve">7. </w:t>
      </w:r>
      <w:r w:rsidRPr="002F7DD9">
        <w:rPr>
          <w:rFonts w:ascii="Times New Roman" w:hAnsi="Times New Roman"/>
          <w:b/>
          <w:sz w:val="28"/>
          <w:szCs w:val="28"/>
        </w:rPr>
        <w:t>Статья 32. Полномочия администрации</w:t>
      </w:r>
    </w:p>
    <w:p w:rsidR="002F7DD9" w:rsidRPr="002F7DD9" w:rsidRDefault="002F7DD9" w:rsidP="002F7DD9">
      <w:pPr>
        <w:rPr>
          <w:rFonts w:ascii="Times New Roman" w:hAnsi="Times New Roman"/>
          <w:sz w:val="28"/>
          <w:szCs w:val="28"/>
        </w:rPr>
      </w:pPr>
      <w:r w:rsidRPr="002F7DD9">
        <w:rPr>
          <w:rFonts w:ascii="Times New Roman" w:hAnsi="Times New Roman"/>
          <w:sz w:val="28"/>
          <w:szCs w:val="28"/>
        </w:rPr>
        <w:t>7.1 пункт 6 части 1 изложить в следующей редакции: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lastRenderedPageBreak/>
        <w:t>7.2 пункт 38 части 1 исключить:</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7.3 пункт 63.1 изложить в следующей редакции: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«63.1) осуществление деятельности по обращению с животными без владельцев, обитающими на территории поселения»;</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7.4 часть 1 дополнить пунктом 63.5) следующего содержания:</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«63.5) разработка и утверждение схем размещения нестационарных торговых объектов».</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7.5.Пункт 36 – исключить. </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Внести пункт 63.6 следующего содержания: </w:t>
      </w:r>
    </w:p>
    <w:p w:rsidR="002F7DD9" w:rsidRPr="002F7DD9" w:rsidRDefault="002F7DD9" w:rsidP="002F7DD9">
      <w:pPr>
        <w:rPr>
          <w:rFonts w:ascii="Times New Roman" w:hAnsi="Times New Roman"/>
          <w:sz w:val="28"/>
          <w:szCs w:val="28"/>
        </w:rPr>
      </w:pPr>
      <w:r w:rsidRPr="002F7DD9">
        <w:rPr>
          <w:rFonts w:ascii="Times New Roman" w:hAnsi="Times New Roman"/>
          <w:sz w:val="28"/>
          <w:szCs w:val="28"/>
        </w:rPr>
        <w:t>«63.6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2F7DD9" w:rsidRPr="002F7DD9" w:rsidRDefault="002F7DD9" w:rsidP="002F7DD9">
      <w:pPr>
        <w:rPr>
          <w:rFonts w:ascii="Times New Roman" w:hAnsi="Times New Roman"/>
          <w:sz w:val="28"/>
          <w:szCs w:val="28"/>
        </w:rPr>
      </w:pPr>
    </w:p>
    <w:p w:rsidR="002F7DD9" w:rsidRPr="002F7DD9" w:rsidRDefault="002F7DD9" w:rsidP="002F7DD9">
      <w:pPr>
        <w:jc w:val="center"/>
        <w:rPr>
          <w:rFonts w:ascii="Times New Roman" w:hAnsi="Times New Roman"/>
          <w:b/>
          <w:sz w:val="28"/>
          <w:szCs w:val="28"/>
        </w:rPr>
      </w:pPr>
      <w:r w:rsidRPr="002F7DD9">
        <w:rPr>
          <w:rFonts w:ascii="Times New Roman" w:hAnsi="Times New Roman"/>
          <w:sz w:val="28"/>
          <w:szCs w:val="28"/>
        </w:rPr>
        <w:t xml:space="preserve">8. </w:t>
      </w:r>
      <w:r w:rsidRPr="002F7DD9">
        <w:rPr>
          <w:rFonts w:ascii="Times New Roman" w:hAnsi="Times New Roman"/>
          <w:b/>
          <w:sz w:val="28"/>
          <w:szCs w:val="28"/>
        </w:rPr>
        <w:t>Статья 33. Избирательная комиссия Баганского сельсовета Баганского района Новосибирской области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8.1 часть 3 дополнить абзацем следующего содержания:</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 действующую в границах муниципального образования»;</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8.2 пункт «в» части 5 изложить в следующей редакции:</w:t>
      </w:r>
    </w:p>
    <w:p w:rsidR="002F7DD9" w:rsidRPr="002F7DD9" w:rsidRDefault="002F7DD9" w:rsidP="002F7DD9">
      <w:pPr>
        <w:jc w:val="both"/>
        <w:rPr>
          <w:rFonts w:ascii="Times New Roman" w:hAnsi="Times New Roman"/>
          <w:sz w:val="28"/>
          <w:szCs w:val="28"/>
        </w:rPr>
      </w:pPr>
      <w:r w:rsidRPr="002F7DD9">
        <w:rPr>
          <w:rFonts w:ascii="Times New Roman" w:hAnsi="Times New Roman"/>
          <w:sz w:val="28"/>
          <w:szCs w:val="28"/>
        </w:rPr>
        <w:t xml:space="preserve">          «в) если полномочия территориальной избирательной комиссии возложены на избирательную комиссию Баганского района, члены избирательной комиссии Баганского сельсовета назначаются на основе предложения избирательной комиссии Баганского района».</w:t>
      </w:r>
    </w:p>
    <w:p w:rsidR="002F7DD9" w:rsidRDefault="002F7DD9" w:rsidP="002F7DD9">
      <w:pPr>
        <w:rPr>
          <w:rFonts w:ascii="Times New Roman" w:hAnsi="Times New Roman"/>
          <w:sz w:val="28"/>
          <w:szCs w:val="28"/>
        </w:rPr>
      </w:pPr>
    </w:p>
    <w:p w:rsidR="002F7DD9" w:rsidRDefault="002F7DD9" w:rsidP="002F7DD9">
      <w:pPr>
        <w:rPr>
          <w:rFonts w:ascii="Times New Roman" w:hAnsi="Times New Roman"/>
          <w:sz w:val="28"/>
          <w:szCs w:val="28"/>
        </w:rPr>
      </w:pPr>
    </w:p>
    <w:p w:rsidR="002F7DD9" w:rsidRDefault="002F7DD9" w:rsidP="002F7DD9">
      <w:pPr>
        <w:rPr>
          <w:rFonts w:ascii="Times New Roman" w:hAnsi="Times New Roman"/>
          <w:sz w:val="28"/>
          <w:szCs w:val="28"/>
        </w:rPr>
      </w:pP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lastRenderedPageBreak/>
        <w:t xml:space="preserve">СОВЕТ ДЕПУТАТОВ </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БАГАНСКОГО СЕЛЬСОВЕТА</w:t>
      </w:r>
      <w:r w:rsidRPr="002F7DD9">
        <w:rPr>
          <w:rFonts w:ascii="Times New Roman" w:hAnsi="Times New Roman"/>
          <w:sz w:val="28"/>
          <w:szCs w:val="28"/>
        </w:rPr>
        <w:br/>
        <w:t>БАГАНСКОГО РАЙОНА</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 xml:space="preserve"> НОВОСИБИРСКОЙ ОБЛАСТИ</w:t>
      </w:r>
      <w:r w:rsidRPr="002F7DD9">
        <w:rPr>
          <w:rFonts w:ascii="Times New Roman" w:hAnsi="Times New Roman"/>
          <w:sz w:val="28"/>
          <w:szCs w:val="28"/>
        </w:rPr>
        <w:br/>
        <w:t>пятого созыва</w:t>
      </w:r>
    </w:p>
    <w:p w:rsidR="002F7DD9" w:rsidRPr="002F7DD9" w:rsidRDefault="002F7DD9" w:rsidP="002F7DD9">
      <w:pPr>
        <w:spacing w:after="0"/>
        <w:jc w:val="center"/>
        <w:rPr>
          <w:rFonts w:ascii="Times New Roman" w:hAnsi="Times New Roman"/>
          <w:sz w:val="28"/>
          <w:szCs w:val="28"/>
        </w:rPr>
      </w:pP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РЕШЕНИЕ</w:t>
      </w: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пятьдесят четвертая сессия</w:t>
      </w:r>
    </w:p>
    <w:p w:rsidR="002F7DD9" w:rsidRPr="002F7DD9" w:rsidRDefault="002F7DD9" w:rsidP="002F7DD9">
      <w:pPr>
        <w:spacing w:after="0"/>
        <w:jc w:val="center"/>
        <w:rPr>
          <w:rFonts w:ascii="Times New Roman" w:hAnsi="Times New Roman"/>
          <w:sz w:val="28"/>
          <w:szCs w:val="28"/>
        </w:rPr>
      </w:pPr>
    </w:p>
    <w:p w:rsidR="002F7DD9" w:rsidRPr="002F7DD9" w:rsidRDefault="002F7DD9" w:rsidP="002F7DD9">
      <w:pPr>
        <w:tabs>
          <w:tab w:val="left" w:pos="8980"/>
        </w:tabs>
        <w:spacing w:after="0"/>
        <w:rPr>
          <w:rFonts w:ascii="Times New Roman" w:hAnsi="Times New Roman"/>
          <w:sz w:val="28"/>
          <w:szCs w:val="28"/>
        </w:rPr>
      </w:pPr>
      <w:r w:rsidRPr="002F7DD9">
        <w:rPr>
          <w:rFonts w:ascii="Times New Roman" w:hAnsi="Times New Roman"/>
          <w:sz w:val="28"/>
          <w:szCs w:val="28"/>
        </w:rPr>
        <w:t xml:space="preserve">        29 .05. 2020 г.                                                                                        № 270</w:t>
      </w:r>
    </w:p>
    <w:p w:rsidR="002F7DD9" w:rsidRPr="002F7DD9" w:rsidRDefault="002F7DD9" w:rsidP="002F7DD9">
      <w:pPr>
        <w:autoSpaceDE w:val="0"/>
        <w:spacing w:after="0"/>
        <w:jc w:val="center"/>
        <w:rPr>
          <w:rFonts w:ascii="Times New Roman" w:hAnsi="Times New Roman"/>
          <w:sz w:val="28"/>
          <w:szCs w:val="28"/>
        </w:rPr>
      </w:pPr>
      <w:r w:rsidRPr="002F7DD9">
        <w:rPr>
          <w:rFonts w:ascii="Times New Roman" w:hAnsi="Times New Roman"/>
          <w:sz w:val="28"/>
          <w:szCs w:val="28"/>
        </w:rPr>
        <w:t>Об утверждении Положения «О порядке проведения антикоррупционной экспертизы нормативных правовых актов и проектов нормативных правовых актов Совета депутатов Баганского сельсовета Баганского района Новосибирской области»</w:t>
      </w:r>
    </w:p>
    <w:p w:rsidR="002F7DD9" w:rsidRPr="002F7DD9" w:rsidRDefault="002F7DD9" w:rsidP="002F7DD9">
      <w:pPr>
        <w:autoSpaceDE w:val="0"/>
        <w:spacing w:after="0"/>
        <w:jc w:val="center"/>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В соответствии с Федеральным законом от 25 декабря 2008 года № 273-ФЗ "О противодействии коррупции", Федеральным законом от 17 июля 2009 года  № 172-ФЗ "Об антикоррупционной экспертизе нормативных правовых актов и проектов нормативных правовых актов», Уставом муниципального образования Баганского сельсовета, Совет депутатов</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РЕШИЛ:</w:t>
      </w:r>
    </w:p>
    <w:p w:rsidR="002F7DD9" w:rsidRPr="002F7DD9" w:rsidRDefault="002F7DD9" w:rsidP="002F7DD9">
      <w:pPr>
        <w:autoSpaceDE w:val="0"/>
        <w:autoSpaceDN w:val="0"/>
        <w:adjustRightInd w:val="0"/>
        <w:spacing w:after="0"/>
        <w:ind w:firstLine="709"/>
        <w:jc w:val="both"/>
        <w:rPr>
          <w:rFonts w:ascii="Times New Roman" w:hAnsi="Times New Roman"/>
          <w:sz w:val="28"/>
          <w:szCs w:val="28"/>
        </w:rPr>
      </w:pPr>
      <w:r w:rsidRPr="002F7DD9">
        <w:rPr>
          <w:rFonts w:ascii="Times New Roman" w:hAnsi="Times New Roman"/>
          <w:sz w:val="28"/>
          <w:szCs w:val="28"/>
        </w:rPr>
        <w:t>1. Утвердить Положение «О порядке проведения антикоррупционной экспертизы нормативных правовых актов и проектов нормативных правовых актов Совета депутатов Баганского сельсовета Баганского района Новосибирской области», (Приложение № 1).</w:t>
      </w:r>
    </w:p>
    <w:p w:rsidR="002F7DD9" w:rsidRPr="002F7DD9" w:rsidRDefault="002F7DD9" w:rsidP="002F7DD9">
      <w:pPr>
        <w:pStyle w:val="a3"/>
        <w:spacing w:after="0" w:line="240" w:lineRule="auto"/>
        <w:ind w:left="0" w:firstLine="709"/>
        <w:jc w:val="both"/>
        <w:rPr>
          <w:rFonts w:ascii="Times New Roman" w:hAnsi="Times New Roman"/>
          <w:sz w:val="28"/>
          <w:szCs w:val="28"/>
        </w:rPr>
      </w:pPr>
      <w:r w:rsidRPr="002F7DD9">
        <w:rPr>
          <w:rFonts w:ascii="Times New Roman" w:hAnsi="Times New Roman"/>
          <w:sz w:val="28"/>
          <w:szCs w:val="28"/>
        </w:rPr>
        <w:t>2. Настоящее решение вступает в силу со дня его опубликования в «Бюллетени органов местного самоуправления Баганского сельсовета».</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 xml:space="preserve">Председатель </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Совета депутатов</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Баганского сельсовета</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Баганского района</w:t>
      </w:r>
    </w:p>
    <w:p w:rsidR="002F7DD9" w:rsidRPr="002F7DD9" w:rsidRDefault="002F7DD9" w:rsidP="002F7DD9">
      <w:pPr>
        <w:spacing w:after="0"/>
        <w:jc w:val="both"/>
        <w:rPr>
          <w:rFonts w:ascii="Times New Roman" w:hAnsi="Times New Roman"/>
          <w:sz w:val="28"/>
          <w:szCs w:val="28"/>
        </w:rPr>
      </w:pPr>
      <w:r w:rsidRPr="002F7DD9">
        <w:rPr>
          <w:rFonts w:ascii="Times New Roman" w:hAnsi="Times New Roman"/>
          <w:sz w:val="28"/>
          <w:szCs w:val="28"/>
        </w:rPr>
        <w:t xml:space="preserve">Новосибирской области </w:t>
      </w:r>
      <w:r w:rsidRPr="002F7DD9">
        <w:rPr>
          <w:rFonts w:ascii="Times New Roman" w:hAnsi="Times New Roman"/>
          <w:sz w:val="28"/>
          <w:szCs w:val="28"/>
        </w:rPr>
        <w:tab/>
      </w:r>
      <w:r w:rsidRPr="002F7DD9">
        <w:rPr>
          <w:rFonts w:ascii="Times New Roman" w:hAnsi="Times New Roman"/>
          <w:sz w:val="28"/>
          <w:szCs w:val="28"/>
        </w:rPr>
        <w:tab/>
      </w:r>
      <w:r w:rsidRPr="002F7DD9">
        <w:rPr>
          <w:rFonts w:ascii="Times New Roman" w:hAnsi="Times New Roman"/>
          <w:sz w:val="28"/>
          <w:szCs w:val="28"/>
        </w:rPr>
        <w:tab/>
      </w:r>
      <w:r w:rsidRPr="002F7DD9">
        <w:rPr>
          <w:rFonts w:ascii="Times New Roman" w:hAnsi="Times New Roman"/>
          <w:sz w:val="28"/>
          <w:szCs w:val="28"/>
        </w:rPr>
        <w:tab/>
        <w:t xml:space="preserve">               И.В. Абакумова</w:t>
      </w:r>
    </w:p>
    <w:p w:rsidR="002F7DD9" w:rsidRPr="002F7DD9" w:rsidRDefault="002F7DD9" w:rsidP="002F7DD9">
      <w:pPr>
        <w:spacing w:after="0"/>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r w:rsidRPr="002F7DD9">
        <w:rPr>
          <w:rFonts w:ascii="Times New Roman" w:hAnsi="Times New Roman"/>
          <w:sz w:val="28"/>
          <w:szCs w:val="28"/>
        </w:rPr>
        <w:t xml:space="preserve">Глава Баганского сельсовета </w:t>
      </w:r>
    </w:p>
    <w:p w:rsidR="002F7DD9" w:rsidRPr="002F7DD9" w:rsidRDefault="002F7DD9" w:rsidP="002F7DD9">
      <w:pPr>
        <w:pStyle w:val="ConsNormal"/>
        <w:ind w:right="0" w:firstLine="0"/>
        <w:jc w:val="both"/>
        <w:rPr>
          <w:rFonts w:ascii="Times New Roman" w:hAnsi="Times New Roman"/>
          <w:sz w:val="28"/>
          <w:szCs w:val="28"/>
        </w:rPr>
      </w:pPr>
      <w:r w:rsidRPr="002F7DD9">
        <w:rPr>
          <w:rFonts w:ascii="Times New Roman" w:hAnsi="Times New Roman"/>
          <w:sz w:val="28"/>
          <w:szCs w:val="28"/>
        </w:rPr>
        <w:t>Баганского района</w:t>
      </w:r>
    </w:p>
    <w:p w:rsidR="002F7DD9" w:rsidRPr="002F7DD9" w:rsidRDefault="002F7DD9" w:rsidP="002F7DD9">
      <w:pPr>
        <w:pStyle w:val="ConsNormal"/>
        <w:ind w:right="0" w:firstLine="0"/>
        <w:jc w:val="both"/>
        <w:rPr>
          <w:rFonts w:ascii="Times New Roman" w:hAnsi="Times New Roman"/>
          <w:sz w:val="28"/>
          <w:szCs w:val="28"/>
        </w:rPr>
      </w:pPr>
      <w:r w:rsidRPr="002F7DD9">
        <w:rPr>
          <w:rFonts w:ascii="Times New Roman" w:hAnsi="Times New Roman"/>
          <w:sz w:val="28"/>
          <w:szCs w:val="28"/>
        </w:rPr>
        <w:t>Новосибирской области                                                       О.Ю.Кудрявцев</w:t>
      </w: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pStyle w:val="ConsNormal"/>
        <w:ind w:right="0" w:firstLine="0"/>
        <w:jc w:val="both"/>
        <w:rPr>
          <w:rFonts w:ascii="Times New Roman" w:hAnsi="Times New Roman"/>
          <w:sz w:val="28"/>
          <w:szCs w:val="28"/>
        </w:rPr>
      </w:pPr>
    </w:p>
    <w:p w:rsidR="002F7DD9" w:rsidRPr="002F7DD9" w:rsidRDefault="002F7DD9" w:rsidP="002F7DD9">
      <w:pPr>
        <w:shd w:val="clear" w:color="auto" w:fill="FFFFFF"/>
        <w:spacing w:after="0" w:line="336" w:lineRule="atLeast"/>
        <w:rPr>
          <w:rFonts w:ascii="Times New Roman" w:hAnsi="Times New Roman"/>
          <w:sz w:val="28"/>
          <w:szCs w:val="28"/>
        </w:rPr>
      </w:pPr>
      <w:r w:rsidRPr="002F7DD9">
        <w:rPr>
          <w:rFonts w:ascii="Times New Roman" w:hAnsi="Times New Roman"/>
          <w:sz w:val="28"/>
          <w:szCs w:val="28"/>
        </w:rPr>
        <w:t>Новосибирская область,</w:t>
      </w:r>
    </w:p>
    <w:p w:rsidR="002F7DD9" w:rsidRPr="002F7DD9" w:rsidRDefault="002F7DD9" w:rsidP="002F7DD9">
      <w:pPr>
        <w:shd w:val="clear" w:color="auto" w:fill="FFFFFF"/>
        <w:spacing w:after="0" w:line="336" w:lineRule="atLeast"/>
        <w:rPr>
          <w:rFonts w:ascii="Times New Roman" w:hAnsi="Times New Roman"/>
          <w:sz w:val="28"/>
          <w:szCs w:val="28"/>
        </w:rPr>
      </w:pPr>
      <w:r w:rsidRPr="002F7DD9">
        <w:rPr>
          <w:rFonts w:ascii="Times New Roman" w:hAnsi="Times New Roman"/>
          <w:sz w:val="28"/>
          <w:szCs w:val="28"/>
        </w:rPr>
        <w:t>с.Баган, ул.М.Горького, 18</w:t>
      </w:r>
    </w:p>
    <w:p w:rsidR="002F7DD9" w:rsidRPr="002F7DD9" w:rsidRDefault="002F7DD9" w:rsidP="002F7DD9">
      <w:pPr>
        <w:spacing w:after="0"/>
        <w:rPr>
          <w:rFonts w:ascii="Times New Roman" w:hAnsi="Times New Roman"/>
          <w:sz w:val="28"/>
          <w:szCs w:val="28"/>
        </w:rPr>
      </w:pPr>
      <w:r w:rsidRPr="002F7DD9">
        <w:rPr>
          <w:rFonts w:ascii="Times New Roman" w:hAnsi="Times New Roman"/>
          <w:sz w:val="28"/>
          <w:szCs w:val="28"/>
        </w:rPr>
        <w:t>29.05.2020г. № 150  НПА</w:t>
      </w:r>
    </w:p>
    <w:p w:rsidR="002F7DD9" w:rsidRPr="002F7DD9" w:rsidRDefault="002F7DD9" w:rsidP="002F7DD9">
      <w:pPr>
        <w:spacing w:after="0" w:line="240" w:lineRule="exact"/>
        <w:jc w:val="right"/>
        <w:rPr>
          <w:rFonts w:ascii="Times New Roman" w:hAnsi="Times New Roman"/>
          <w:sz w:val="28"/>
          <w:szCs w:val="28"/>
        </w:rPr>
      </w:pPr>
      <w:r w:rsidRPr="002F7DD9">
        <w:rPr>
          <w:rFonts w:ascii="Times New Roman" w:hAnsi="Times New Roman"/>
          <w:sz w:val="28"/>
          <w:szCs w:val="28"/>
        </w:rPr>
        <w:lastRenderedPageBreak/>
        <w:t>Приложение № 1</w:t>
      </w:r>
    </w:p>
    <w:p w:rsidR="002F7DD9" w:rsidRPr="002F7DD9" w:rsidRDefault="002F7DD9" w:rsidP="002F7DD9">
      <w:pPr>
        <w:autoSpaceDE w:val="0"/>
        <w:autoSpaceDN w:val="0"/>
        <w:adjustRightInd w:val="0"/>
        <w:spacing w:after="0"/>
        <w:jc w:val="right"/>
        <w:rPr>
          <w:rFonts w:ascii="Times New Roman" w:hAnsi="Times New Roman"/>
          <w:sz w:val="28"/>
          <w:szCs w:val="28"/>
        </w:rPr>
      </w:pPr>
      <w:r w:rsidRPr="002F7DD9">
        <w:rPr>
          <w:rFonts w:ascii="Times New Roman" w:hAnsi="Times New Roman"/>
          <w:sz w:val="28"/>
          <w:szCs w:val="28"/>
        </w:rPr>
        <w:t xml:space="preserve">к решению 54 сессии </w:t>
      </w:r>
    </w:p>
    <w:p w:rsidR="002F7DD9" w:rsidRPr="002F7DD9" w:rsidRDefault="002F7DD9" w:rsidP="002F7DD9">
      <w:pPr>
        <w:autoSpaceDE w:val="0"/>
        <w:autoSpaceDN w:val="0"/>
        <w:adjustRightInd w:val="0"/>
        <w:spacing w:after="0"/>
        <w:jc w:val="right"/>
        <w:rPr>
          <w:rFonts w:ascii="Times New Roman" w:hAnsi="Times New Roman"/>
          <w:sz w:val="28"/>
          <w:szCs w:val="28"/>
        </w:rPr>
      </w:pPr>
      <w:r w:rsidRPr="002F7DD9">
        <w:rPr>
          <w:rFonts w:ascii="Times New Roman" w:hAnsi="Times New Roman"/>
          <w:sz w:val="28"/>
          <w:szCs w:val="28"/>
        </w:rPr>
        <w:t xml:space="preserve">Совета депутатов </w:t>
      </w:r>
    </w:p>
    <w:p w:rsidR="002F7DD9" w:rsidRPr="002F7DD9" w:rsidRDefault="002F7DD9" w:rsidP="002F7DD9">
      <w:pPr>
        <w:autoSpaceDE w:val="0"/>
        <w:autoSpaceDN w:val="0"/>
        <w:adjustRightInd w:val="0"/>
        <w:spacing w:after="0"/>
        <w:jc w:val="right"/>
        <w:rPr>
          <w:rFonts w:ascii="Times New Roman" w:hAnsi="Times New Roman"/>
          <w:sz w:val="28"/>
          <w:szCs w:val="28"/>
        </w:rPr>
      </w:pPr>
      <w:r w:rsidRPr="002F7DD9">
        <w:rPr>
          <w:rFonts w:ascii="Times New Roman" w:hAnsi="Times New Roman"/>
          <w:sz w:val="28"/>
          <w:szCs w:val="28"/>
        </w:rPr>
        <w:t xml:space="preserve">Баганского сельсовета </w:t>
      </w:r>
    </w:p>
    <w:p w:rsidR="002F7DD9" w:rsidRPr="002F7DD9" w:rsidRDefault="002F7DD9" w:rsidP="002F7DD9">
      <w:pPr>
        <w:autoSpaceDE w:val="0"/>
        <w:autoSpaceDN w:val="0"/>
        <w:adjustRightInd w:val="0"/>
        <w:spacing w:after="0"/>
        <w:jc w:val="right"/>
        <w:rPr>
          <w:rFonts w:ascii="Times New Roman" w:hAnsi="Times New Roman"/>
          <w:sz w:val="28"/>
          <w:szCs w:val="28"/>
        </w:rPr>
      </w:pPr>
      <w:r w:rsidRPr="002F7DD9">
        <w:rPr>
          <w:rFonts w:ascii="Times New Roman" w:hAnsi="Times New Roman"/>
          <w:sz w:val="28"/>
          <w:szCs w:val="28"/>
        </w:rPr>
        <w:t xml:space="preserve">Баганского района </w:t>
      </w:r>
    </w:p>
    <w:p w:rsidR="002F7DD9" w:rsidRPr="002F7DD9" w:rsidRDefault="002F7DD9" w:rsidP="002F7DD9">
      <w:pPr>
        <w:autoSpaceDE w:val="0"/>
        <w:autoSpaceDN w:val="0"/>
        <w:adjustRightInd w:val="0"/>
        <w:spacing w:after="0"/>
        <w:jc w:val="right"/>
        <w:rPr>
          <w:rFonts w:ascii="Times New Roman" w:hAnsi="Times New Roman"/>
          <w:sz w:val="28"/>
          <w:szCs w:val="28"/>
        </w:rPr>
      </w:pPr>
      <w:r w:rsidRPr="002F7DD9">
        <w:rPr>
          <w:rFonts w:ascii="Times New Roman" w:hAnsi="Times New Roman"/>
          <w:sz w:val="28"/>
          <w:szCs w:val="28"/>
        </w:rPr>
        <w:t xml:space="preserve">Новосибирской области </w:t>
      </w:r>
    </w:p>
    <w:p w:rsidR="002F7DD9" w:rsidRPr="002F7DD9" w:rsidRDefault="002F7DD9" w:rsidP="002F7DD9">
      <w:pPr>
        <w:autoSpaceDE w:val="0"/>
        <w:autoSpaceDN w:val="0"/>
        <w:adjustRightInd w:val="0"/>
        <w:spacing w:after="0"/>
        <w:jc w:val="right"/>
        <w:rPr>
          <w:rFonts w:ascii="Times New Roman" w:hAnsi="Times New Roman"/>
          <w:sz w:val="28"/>
          <w:szCs w:val="28"/>
        </w:rPr>
      </w:pPr>
      <w:r w:rsidRPr="002F7DD9">
        <w:rPr>
          <w:rFonts w:ascii="Times New Roman" w:hAnsi="Times New Roman"/>
          <w:sz w:val="28"/>
          <w:szCs w:val="28"/>
        </w:rPr>
        <w:t>от 29.05.2020 года № 270</w:t>
      </w:r>
    </w:p>
    <w:p w:rsidR="002F7DD9" w:rsidRPr="002F7DD9" w:rsidRDefault="002F7DD9" w:rsidP="002F7DD9">
      <w:pPr>
        <w:autoSpaceDE w:val="0"/>
        <w:autoSpaceDN w:val="0"/>
        <w:adjustRightInd w:val="0"/>
        <w:spacing w:after="0"/>
        <w:ind w:firstLine="540"/>
        <w:jc w:val="both"/>
        <w:rPr>
          <w:rFonts w:ascii="Times New Roman" w:hAnsi="Times New Roman"/>
          <w:sz w:val="28"/>
          <w:szCs w:val="28"/>
        </w:rPr>
      </w:pPr>
    </w:p>
    <w:p w:rsidR="002F7DD9" w:rsidRPr="002F7DD9" w:rsidRDefault="002F7DD9" w:rsidP="002F7DD9">
      <w:pPr>
        <w:autoSpaceDE w:val="0"/>
        <w:autoSpaceDN w:val="0"/>
        <w:adjustRightInd w:val="0"/>
        <w:spacing w:after="0"/>
        <w:ind w:firstLine="540"/>
        <w:jc w:val="center"/>
        <w:rPr>
          <w:rFonts w:ascii="Times New Roman" w:hAnsi="Times New Roman"/>
          <w:sz w:val="28"/>
          <w:szCs w:val="28"/>
        </w:rPr>
      </w:pPr>
      <w:r w:rsidRPr="002F7DD9">
        <w:rPr>
          <w:rFonts w:ascii="Times New Roman" w:hAnsi="Times New Roman"/>
          <w:sz w:val="28"/>
          <w:szCs w:val="28"/>
        </w:rPr>
        <w:t>Положение «О порядке проведения антикоррупционной экспертизы нормативных правовых актов и проектов нормативных правовых актов Совета депутатов Баганского сельсовета Баганского района Новосибирской области»</w:t>
      </w:r>
    </w:p>
    <w:p w:rsidR="002F7DD9" w:rsidRPr="002F7DD9" w:rsidRDefault="002F7DD9" w:rsidP="002F7DD9">
      <w:pPr>
        <w:spacing w:after="0"/>
        <w:jc w:val="center"/>
        <w:rPr>
          <w:rFonts w:ascii="Times New Roman" w:hAnsi="Times New Roman"/>
          <w:sz w:val="28"/>
          <w:szCs w:val="28"/>
        </w:rPr>
      </w:pPr>
    </w:p>
    <w:p w:rsidR="002F7DD9" w:rsidRPr="002F7DD9" w:rsidRDefault="002F7DD9" w:rsidP="002F7DD9">
      <w:pPr>
        <w:spacing w:after="0"/>
        <w:jc w:val="center"/>
        <w:rPr>
          <w:rFonts w:ascii="Times New Roman" w:hAnsi="Times New Roman"/>
          <w:sz w:val="28"/>
          <w:szCs w:val="28"/>
        </w:rPr>
      </w:pPr>
      <w:r w:rsidRPr="002F7DD9">
        <w:rPr>
          <w:rFonts w:ascii="Times New Roman" w:hAnsi="Times New Roman"/>
          <w:sz w:val="28"/>
          <w:szCs w:val="28"/>
        </w:rPr>
        <w:t>1. Общие положения</w:t>
      </w:r>
    </w:p>
    <w:p w:rsidR="002F7DD9" w:rsidRPr="002F7DD9" w:rsidRDefault="002F7DD9" w:rsidP="002F7DD9">
      <w:pPr>
        <w:spacing w:after="0"/>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1.1. Положение «О порядке проведения антикоррупционной экспертизы нормативных правовых актов и проектов нормативных правовых актов Совета депутатов Баганского сельсовета» (далее - Положение) разработано в соответствии с Федеральным законом от 25 декабря 2008 года № 273-ФЗ "О противодействии коррупции", Федеральным законом от 17 июля 2009 года  № 172-ФЗ "Об антикоррупционной экспертизе нормативных правовых актов и проектов нормативных правовых актов» и устанавливает порядок проведения антикоррупционной экспертизы нормативных правовых актов, принятых Советом депутатов Багансокго сельсовета  (далее - нормативные правовые акты)  и проектов  нормативных правовых актов, внесенных в установленном порядке в Совет депутатов Баганского сельсовета  (далее - проекты нормативных правовых актов).</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1.2. Для целей настоящего Положения под антикоррупционной экспертизой нормативных правовых актов и проектов нормативных правовых актов в Совете депутатов (далее - антикоррупционная экспертиза) понимается деятельность, направленная на выявление в нормативных правовых актах и проектах нормативных правовых актов коррупциогенных факторов с целью их последующего устранения.</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1.3. Антикоррупционная экспертиза проводится в отношении решений и Распоряжений Совета депутатов (их проектов) нормативного характера в случаи необходимости.</w:t>
      </w: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center"/>
        <w:rPr>
          <w:rFonts w:ascii="Times New Roman" w:hAnsi="Times New Roman"/>
          <w:sz w:val="28"/>
          <w:szCs w:val="28"/>
        </w:rPr>
      </w:pPr>
      <w:r w:rsidRPr="002F7DD9">
        <w:rPr>
          <w:rFonts w:ascii="Times New Roman" w:hAnsi="Times New Roman"/>
          <w:sz w:val="28"/>
          <w:szCs w:val="28"/>
        </w:rPr>
        <w:t>2. Порядок проведения антикоррупционной экспертизы нормативных правовых актов и проектов нормативных правовых актов</w:t>
      </w: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2.1. Антикоррупционная экспертиза проводится группой по проведению антикоррупционной экспертизы нормативных правовых актов и их проектов в администрации Баганского сельсовета Баганского района Новосибирской области согласно методике проведения антикоррупционной экспертизы нормативных правовых актов и проектов нормативных правовых актов, утвержденной постановлением Правительства Российской Федерации от 26 февраля 2010 года N 96 "Об антикоррупционной экспертизе нормативных правовых актов и проектов нормативных правовых актов" (далее - Методика) и методическим рекомендациям по анализу коррупциогенности нормативных правовых актов и их проектов, утвержденным распоряжением Главы Баганского сельсовета Баганского района Новосибирской области от 11.01.2009 № 3-р «О проведении антикоррупционной экспертизы нормативных правовых актов и их проектов в администрации Баганского сельсовета».</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2.2. По результатам проведения антикоррупционной экспертизы составляется экспертное заключение (далее - заключение), в котором указываются:</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наименование группы, проводившей антикоррупционную экспертизу;</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дата и регистрационный номер экспертного заключения;</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основание для проведения антикоррупционной экспертизы;</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реквизиты нормативного правового акта или его проекта (наименование вида нормативного правового акта, дата подписания, регистрационный номер и наименование нормативного правового акта);</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перечень выявленных коррупциогенных факторов с указанием их признаков и соответствующих статей (пунктов, подпунктов) нормативных правовых актов, их проектов, в которых эти факторы выявлены, либо информация об отсутствии коррупциогенных факторов;</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предложения по устранению коррупциогенных факторов.</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В заключении могут быть отражены возможные негативные последствия сохранения в нормативном правовом акте  выявленных коррупциогенных факторов.</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Заключение подписывается всеми участниками данной группы.</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2.3. Выявленные при проведении антикоррупционной экспертизы положения, не относящиеся в соответствии с Методикой к коррупциогенным факторам, но которые могут способствовать созданию условий для проявления коррупции, указываются в заключении.</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2.4. Заключение в течение 2 дней направляется инициатору проведения антикоррупционной экспертизы.</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lastRenderedPageBreak/>
        <w:t xml:space="preserve">2.5. Проекты нормативных правовых актов, содержащие коррупциогенные факторы, подлежат доработке и повторной антикоррупционной экспертизе. </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Повторная антикоррупционная экспертиза нормативных правовых актов и их проектов проводится в порядке, установленном настоящим Положением.</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2.6. В случае несогласия с результатами антикоррупционной экспертизы, автор проекта вносит указанный проект на рассмотрение Совета депутатов с приложением пояснительной записки с обоснованием своего несогласия.</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2.7. Автор проекта несет персональную ответственность за наличие в проекте коррупциогенных факторов, а также за своевременное направление, в случае проведения независимой антикоррупционной экспертизы, для размещения проекта на официальном Интернет-сайте администрации  Баганского сельсовета в сети Интернет.</w:t>
      </w: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center"/>
        <w:rPr>
          <w:rFonts w:ascii="Times New Roman" w:hAnsi="Times New Roman"/>
          <w:sz w:val="28"/>
          <w:szCs w:val="28"/>
        </w:rPr>
      </w:pPr>
      <w:r w:rsidRPr="002F7DD9">
        <w:rPr>
          <w:rFonts w:ascii="Times New Roman" w:hAnsi="Times New Roman"/>
          <w:sz w:val="28"/>
          <w:szCs w:val="28"/>
        </w:rPr>
        <w:t xml:space="preserve">3. Организация проведения независимой </w:t>
      </w:r>
    </w:p>
    <w:p w:rsidR="002F7DD9" w:rsidRPr="002F7DD9" w:rsidRDefault="002F7DD9" w:rsidP="002F7DD9">
      <w:pPr>
        <w:spacing w:after="0"/>
        <w:ind w:firstLine="709"/>
        <w:jc w:val="center"/>
        <w:rPr>
          <w:rFonts w:ascii="Times New Roman" w:hAnsi="Times New Roman"/>
          <w:sz w:val="28"/>
          <w:szCs w:val="28"/>
        </w:rPr>
      </w:pPr>
      <w:r w:rsidRPr="002F7DD9">
        <w:rPr>
          <w:rFonts w:ascii="Times New Roman" w:hAnsi="Times New Roman"/>
          <w:sz w:val="28"/>
          <w:szCs w:val="28"/>
        </w:rPr>
        <w:t>антикоррупционной экспертизы нормативных правовых актов</w:t>
      </w:r>
    </w:p>
    <w:p w:rsidR="002F7DD9" w:rsidRPr="002F7DD9" w:rsidRDefault="002F7DD9" w:rsidP="002F7DD9">
      <w:pPr>
        <w:spacing w:after="0"/>
        <w:ind w:firstLine="709"/>
        <w:jc w:val="center"/>
        <w:rPr>
          <w:rFonts w:ascii="Times New Roman" w:hAnsi="Times New Roman"/>
          <w:sz w:val="28"/>
          <w:szCs w:val="28"/>
        </w:rPr>
      </w:pPr>
      <w:r w:rsidRPr="002F7DD9">
        <w:rPr>
          <w:rFonts w:ascii="Times New Roman" w:hAnsi="Times New Roman"/>
          <w:sz w:val="28"/>
          <w:szCs w:val="28"/>
        </w:rPr>
        <w:t>и проектов нормативных правовых актов</w:t>
      </w: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3.1. Независимая антикоррупционная экспертиза может проводиться при необходимости, в соответствии с Методикой и Правилами проведения антикоррупционной экспертизы нормативных правовых актов и проектов нормативных правовых актов, утвержденными постановлением Правительства Российской Федерации от 26 февраля 2010 года N 96.</w:t>
      </w: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3.2. Независимыми экспертами не могут являться юридические  и физические лица, принимавшие участие в подготовке проекта.</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3.3. В отношении проектов, содержащих сведения, составляющие государственную тайну, или сведения конфиденциального характера, независимая антикоррупционная экспертиза не проводится.</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3.4. Для проведения независимой антикоррупционной экспертизы проект размещается на сайте  администрации Баганского сельсовета  с указанием даты начала и окончания ее проведения.</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3.5. Срок проведения независимой антикоррупционной экспертизы, устанавливаемый автором проекта при размещении проекта на официальном Интернет-сайте администрации  Баганского сельсовета в сети Интернет не может быть менее 1 и более 7 рабочих дней с даты размещения проекта в сети Интернет.</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lastRenderedPageBreak/>
        <w:t xml:space="preserve"> 3.6. По результатам независимой антикоррупционной экспертизы независимые эксперты составляют экспертное заключение, которое направляется по почте или курьерским способом либо в виде электронного документа автору проекта, а также по подведомственности в Совет депутатов.</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3.7. Экспертное заключение носит рекомендательный характер и подлежит обязательному рассмотрению в  Совете депутатов в тридцатидневный срок со дня его получения.</w:t>
      </w: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center"/>
        <w:rPr>
          <w:rFonts w:ascii="Times New Roman" w:hAnsi="Times New Roman"/>
          <w:sz w:val="28"/>
          <w:szCs w:val="28"/>
        </w:rPr>
      </w:pPr>
      <w:r w:rsidRPr="002F7DD9">
        <w:rPr>
          <w:rFonts w:ascii="Times New Roman" w:hAnsi="Times New Roman"/>
          <w:sz w:val="28"/>
          <w:szCs w:val="28"/>
        </w:rPr>
        <w:t>4. Учет результатов антикоррупционной экспертизы</w:t>
      </w:r>
    </w:p>
    <w:p w:rsidR="002F7DD9" w:rsidRPr="002F7DD9" w:rsidRDefault="002F7DD9" w:rsidP="002F7DD9">
      <w:pPr>
        <w:spacing w:after="0"/>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4.1. Коррупциогенные факторы, выявленные в процессе проведения антикоррупционной экспертизы, устраняются на стадии доработки проекта автором проекта.</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4.2. К проекту, вносимому автором проекта на рассмотрение Совета депутатов, прилагаются все поступившие антикоррупционные экспертные заключения, составленные по итогам независимой антикоррупционной экспертизы.</w:t>
      </w:r>
    </w:p>
    <w:p w:rsidR="002F7DD9" w:rsidRPr="002F7DD9" w:rsidRDefault="002F7DD9" w:rsidP="002F7DD9">
      <w:pPr>
        <w:spacing w:after="0"/>
        <w:ind w:firstLine="709"/>
        <w:jc w:val="both"/>
        <w:rPr>
          <w:rFonts w:ascii="Times New Roman" w:hAnsi="Times New Roman"/>
          <w:sz w:val="28"/>
          <w:szCs w:val="28"/>
        </w:rPr>
      </w:pPr>
      <w:r w:rsidRPr="002F7DD9">
        <w:rPr>
          <w:rFonts w:ascii="Times New Roman" w:hAnsi="Times New Roman"/>
          <w:sz w:val="28"/>
          <w:szCs w:val="28"/>
        </w:rPr>
        <w:t>4.3. Окончательное решение о принятии или отклонении проекта принимается на сессии Совета депутатов Баганского сельсовета.</w:t>
      </w: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ind w:firstLine="709"/>
        <w:jc w:val="both"/>
        <w:rPr>
          <w:rFonts w:ascii="Times New Roman" w:hAnsi="Times New Roman"/>
          <w:sz w:val="28"/>
          <w:szCs w:val="28"/>
        </w:rPr>
      </w:pPr>
    </w:p>
    <w:p w:rsidR="002F7DD9" w:rsidRPr="002F7DD9" w:rsidRDefault="002F7DD9" w:rsidP="002F7DD9">
      <w:pPr>
        <w:spacing w:after="0"/>
        <w:rPr>
          <w:rFonts w:ascii="Times New Roman" w:hAnsi="Times New Roman"/>
          <w:sz w:val="28"/>
          <w:szCs w:val="28"/>
        </w:rPr>
      </w:pPr>
    </w:p>
    <w:p w:rsidR="002F7DD9" w:rsidRDefault="002F7DD9"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Default="000D7F60" w:rsidP="002F7DD9">
      <w:pPr>
        <w:spacing w:after="0"/>
        <w:rPr>
          <w:rFonts w:ascii="Times New Roman" w:hAnsi="Times New Roman"/>
          <w:sz w:val="28"/>
          <w:szCs w:val="28"/>
        </w:rPr>
      </w:pP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lastRenderedPageBreak/>
        <w:t xml:space="preserve">    СОВЕТ ДЕПУТАТОВ</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 БАГАНСКОГО СЕЛЬСОВЕТА</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БАГАНСКОГО РАЙОНА </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НОВОСИБИРСКОЙ ОБЛАСТИ</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пятого созыва</w:t>
      </w:r>
    </w:p>
    <w:p w:rsidR="000D7F60" w:rsidRPr="000D7F60" w:rsidRDefault="000D7F60" w:rsidP="000D7F60">
      <w:pPr>
        <w:spacing w:before="240"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РЕШЕНИЕ</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Пятьдесят четвертой сессии  </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   </w:t>
      </w:r>
    </w:p>
    <w:tbl>
      <w:tblPr>
        <w:tblW w:w="0" w:type="auto"/>
        <w:tblLook w:val="04A0"/>
      </w:tblPr>
      <w:tblGrid>
        <w:gridCol w:w="4750"/>
        <w:gridCol w:w="4680"/>
      </w:tblGrid>
      <w:tr w:rsidR="000D7F60" w:rsidRPr="000D7F60" w:rsidTr="000D7F60">
        <w:trPr>
          <w:trHeight w:val="245"/>
        </w:trPr>
        <w:tc>
          <w:tcPr>
            <w:tcW w:w="5007" w:type="dxa"/>
            <w:hideMark/>
          </w:tcPr>
          <w:p w:rsidR="000D7F60" w:rsidRPr="000D7F60" w:rsidRDefault="000D7F60" w:rsidP="000D7F60">
            <w:pPr>
              <w:spacing w:after="0"/>
              <w:rPr>
                <w:rFonts w:ascii="Times New Roman" w:hAnsi="Times New Roman"/>
                <w:color w:val="000000" w:themeColor="text1"/>
                <w:sz w:val="28"/>
                <w:szCs w:val="28"/>
                <w:lang w:eastAsia="en-US"/>
              </w:rPr>
            </w:pPr>
            <w:r w:rsidRPr="000D7F60">
              <w:rPr>
                <w:rFonts w:ascii="Times New Roman" w:hAnsi="Times New Roman"/>
                <w:color w:val="000000" w:themeColor="text1"/>
                <w:sz w:val="28"/>
                <w:szCs w:val="28"/>
                <w:lang w:eastAsia="en-US"/>
              </w:rPr>
              <w:t>29.05.2020г</w:t>
            </w:r>
          </w:p>
        </w:tc>
        <w:tc>
          <w:tcPr>
            <w:tcW w:w="5008" w:type="dxa"/>
            <w:hideMark/>
          </w:tcPr>
          <w:p w:rsidR="000D7F60" w:rsidRPr="000D7F60" w:rsidRDefault="000D7F60" w:rsidP="000D7F60">
            <w:pPr>
              <w:spacing w:after="0"/>
              <w:jc w:val="center"/>
              <w:rPr>
                <w:rFonts w:ascii="Times New Roman" w:hAnsi="Times New Roman"/>
                <w:color w:val="000000" w:themeColor="text1"/>
                <w:sz w:val="28"/>
                <w:szCs w:val="28"/>
                <w:lang w:eastAsia="en-US"/>
              </w:rPr>
            </w:pPr>
            <w:r w:rsidRPr="000D7F60">
              <w:rPr>
                <w:rFonts w:ascii="Times New Roman" w:hAnsi="Times New Roman"/>
                <w:color w:val="000000" w:themeColor="text1"/>
                <w:sz w:val="28"/>
                <w:szCs w:val="28"/>
                <w:lang w:eastAsia="en-US"/>
              </w:rPr>
              <w:t xml:space="preserve">                                                   № 272</w:t>
            </w:r>
          </w:p>
        </w:tc>
      </w:tr>
    </w:tbl>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с. Баган</w:t>
      </w:r>
    </w:p>
    <w:p w:rsidR="000D7F60" w:rsidRPr="000D7F60" w:rsidRDefault="000D7F60" w:rsidP="000D7F60">
      <w:pPr>
        <w:spacing w:after="0"/>
        <w:ind w:firstLine="709"/>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О внесении изменений в решение сороковой сессии </w:t>
      </w:r>
    </w:p>
    <w:p w:rsidR="000D7F60" w:rsidRPr="000D7F60" w:rsidRDefault="000D7F60" w:rsidP="000D7F60">
      <w:pPr>
        <w:spacing w:after="0"/>
        <w:ind w:firstLine="709"/>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Совета депутатов Баганского сельсовета  Баганского района Новосибирской области от 30.12.2019 г. № 248</w:t>
      </w:r>
    </w:p>
    <w:p w:rsidR="000D7F60" w:rsidRPr="000D7F60" w:rsidRDefault="000D7F60" w:rsidP="000D7F60">
      <w:pPr>
        <w:spacing w:after="0"/>
        <w:ind w:firstLine="709"/>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«Об утверждении бюджета Баганского сельсовета на очередной 2020 год и плановый период 2020-2021 годов». </w:t>
      </w:r>
    </w:p>
    <w:p w:rsidR="000D7F60" w:rsidRPr="000D7F60" w:rsidRDefault="000D7F60" w:rsidP="000D7F60">
      <w:pPr>
        <w:spacing w:after="0"/>
        <w:ind w:firstLine="709"/>
        <w:jc w:val="center"/>
        <w:rPr>
          <w:rFonts w:ascii="Times New Roman" w:hAnsi="Times New Roman"/>
          <w:color w:val="000000" w:themeColor="text1"/>
          <w:sz w:val="28"/>
          <w:szCs w:val="28"/>
        </w:rPr>
      </w:pPr>
    </w:p>
    <w:p w:rsidR="000D7F60" w:rsidRPr="000D7F60" w:rsidRDefault="000D7F60" w:rsidP="000D7F60">
      <w:pPr>
        <w:spacing w:after="0"/>
        <w:ind w:firstLine="709"/>
        <w:jc w:val="both"/>
        <w:rPr>
          <w:rFonts w:ascii="Times New Roman" w:hAnsi="Times New Roman"/>
          <w:color w:val="000000" w:themeColor="text1"/>
          <w:sz w:val="28"/>
          <w:szCs w:val="28"/>
        </w:rPr>
      </w:pPr>
      <w:r w:rsidRPr="000D7F60">
        <w:rPr>
          <w:rFonts w:ascii="Times New Roman" w:hAnsi="Times New Roman"/>
          <w:color w:val="000000" w:themeColor="text1"/>
          <w:sz w:val="28"/>
          <w:szCs w:val="28"/>
        </w:rPr>
        <w:t>Заслушав информацию главного бухгалтера Баганского сельсовета Баганского района Новосибирской области о внесении изменений в бюджет  Баганского сельсовета Баганского района Новосибирской области, в целях приведения нормативных правовых актов в соответствие с действующим законодательством,  Совет депутатов</w:t>
      </w:r>
    </w:p>
    <w:p w:rsidR="000D7F60" w:rsidRPr="000D7F60" w:rsidRDefault="000D7F60" w:rsidP="000D7F60">
      <w:pPr>
        <w:spacing w:after="0"/>
        <w:ind w:firstLine="709"/>
        <w:rPr>
          <w:rFonts w:ascii="Times New Roman" w:hAnsi="Times New Roman"/>
          <w:color w:val="000000" w:themeColor="text1"/>
          <w:sz w:val="28"/>
          <w:szCs w:val="28"/>
        </w:rPr>
      </w:pPr>
      <w:r w:rsidRPr="000D7F60">
        <w:rPr>
          <w:rFonts w:ascii="Times New Roman" w:hAnsi="Times New Roman"/>
          <w:color w:val="000000" w:themeColor="text1"/>
          <w:sz w:val="28"/>
          <w:szCs w:val="28"/>
        </w:rPr>
        <w:t>РЕШИЛ:</w:t>
      </w:r>
    </w:p>
    <w:p w:rsidR="000D7F60" w:rsidRPr="000D7F60" w:rsidRDefault="000D7F60" w:rsidP="000D7F60">
      <w:pPr>
        <w:pStyle w:val="a3"/>
        <w:numPr>
          <w:ilvl w:val="0"/>
          <w:numId w:val="4"/>
        </w:numPr>
        <w:spacing w:after="0" w:line="240" w:lineRule="auto"/>
        <w:jc w:val="both"/>
        <w:rPr>
          <w:rFonts w:ascii="Times New Roman" w:hAnsi="Times New Roman"/>
          <w:color w:val="000000" w:themeColor="text1"/>
          <w:sz w:val="28"/>
          <w:szCs w:val="28"/>
        </w:rPr>
      </w:pPr>
      <w:r w:rsidRPr="000D7F60">
        <w:rPr>
          <w:rFonts w:ascii="Times New Roman" w:hAnsi="Times New Roman"/>
          <w:color w:val="000000" w:themeColor="text1"/>
          <w:sz w:val="28"/>
          <w:szCs w:val="28"/>
        </w:rPr>
        <w:t>Утвердить прилагаемые изменения в решение пятьдесят второй сессии  Совета депутатов Баганского сельсовета Баганского района Новосибирской области пятого созыва от 30.12.2019 г. «Об утверждении бюджета Баганского сельсовета на очередной 2020 год и плановый период 2021-2022 годов» (прилагается).</w:t>
      </w:r>
    </w:p>
    <w:p w:rsidR="000D7F60" w:rsidRPr="000D7F60" w:rsidRDefault="000D7F60" w:rsidP="000D7F60">
      <w:pPr>
        <w:pStyle w:val="a3"/>
        <w:numPr>
          <w:ilvl w:val="0"/>
          <w:numId w:val="4"/>
        </w:numPr>
        <w:spacing w:after="0" w:line="240" w:lineRule="auto"/>
        <w:ind w:left="709"/>
        <w:jc w:val="both"/>
        <w:rPr>
          <w:rFonts w:ascii="Times New Roman" w:hAnsi="Times New Roman"/>
          <w:color w:val="000000" w:themeColor="text1"/>
          <w:sz w:val="28"/>
          <w:szCs w:val="28"/>
        </w:rPr>
      </w:pPr>
      <w:r w:rsidRPr="000D7F60">
        <w:rPr>
          <w:rFonts w:ascii="Times New Roman" w:hAnsi="Times New Roman"/>
          <w:color w:val="000000" w:themeColor="text1"/>
          <w:sz w:val="28"/>
          <w:szCs w:val="28"/>
        </w:rPr>
        <w:t>Решение вступает в силу после опубликования  в «Бюллетене органов местного самоуправления Баганского сельсовета».</w:t>
      </w:r>
    </w:p>
    <w:p w:rsidR="000D7F60" w:rsidRP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Председатель </w:t>
      </w:r>
    </w:p>
    <w:p w:rsidR="000D7F60" w:rsidRP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Совета депутатов </w:t>
      </w:r>
    </w:p>
    <w:p w:rsidR="000D7F60" w:rsidRP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Баганского сельсовета  </w:t>
      </w:r>
    </w:p>
    <w:p w:rsidR="000D7F60" w:rsidRP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Баганского района </w:t>
      </w:r>
    </w:p>
    <w:p w:rsid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8"/>
          <w:szCs w:val="28"/>
        </w:rPr>
        <w:t>Новосибирской области                                                             И.В. Абакумова</w:t>
      </w:r>
    </w:p>
    <w:p w:rsidR="000D7F60" w:rsidRPr="000D7F60" w:rsidRDefault="000D7F60" w:rsidP="000D7F60">
      <w:pPr>
        <w:spacing w:after="0"/>
        <w:rPr>
          <w:rFonts w:ascii="Times New Roman" w:hAnsi="Times New Roman"/>
          <w:color w:val="000000" w:themeColor="text1"/>
          <w:sz w:val="28"/>
          <w:szCs w:val="28"/>
        </w:rPr>
      </w:pPr>
    </w:p>
    <w:p w:rsidR="000D7F60" w:rsidRP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8"/>
          <w:szCs w:val="28"/>
        </w:rPr>
        <w:t>Глава Баганского сельсовета</w:t>
      </w:r>
    </w:p>
    <w:p w:rsidR="000D7F60" w:rsidRP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8"/>
          <w:szCs w:val="28"/>
        </w:rPr>
        <w:t>Баганского района</w:t>
      </w:r>
    </w:p>
    <w:p w:rsidR="000D7F60" w:rsidRP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Новосибирской области                                                           О.Ю. Кудрявцев                                                                         </w:t>
      </w:r>
    </w:p>
    <w:p w:rsidR="000D7F60" w:rsidRPr="000D7F60" w:rsidRDefault="000D7F60" w:rsidP="000D7F60">
      <w:pPr>
        <w:spacing w:after="0"/>
        <w:rPr>
          <w:rFonts w:ascii="Times New Roman" w:hAnsi="Times New Roman"/>
          <w:color w:val="000000" w:themeColor="text1"/>
          <w:sz w:val="24"/>
          <w:szCs w:val="24"/>
        </w:rPr>
      </w:pPr>
      <w:r w:rsidRPr="000D7F60">
        <w:rPr>
          <w:rFonts w:ascii="Times New Roman" w:hAnsi="Times New Roman"/>
          <w:color w:val="000000" w:themeColor="text1"/>
          <w:sz w:val="24"/>
          <w:szCs w:val="24"/>
        </w:rPr>
        <w:t>Новосибирская область</w:t>
      </w:r>
    </w:p>
    <w:p w:rsidR="000D7F60" w:rsidRPr="000D7F60" w:rsidRDefault="000D7F60" w:rsidP="000D7F60">
      <w:pPr>
        <w:spacing w:after="0"/>
        <w:rPr>
          <w:rFonts w:ascii="Times New Roman" w:hAnsi="Times New Roman"/>
          <w:color w:val="000000" w:themeColor="text1"/>
          <w:sz w:val="24"/>
          <w:szCs w:val="24"/>
        </w:rPr>
      </w:pPr>
      <w:r w:rsidRPr="000D7F60">
        <w:rPr>
          <w:rFonts w:ascii="Times New Roman" w:hAnsi="Times New Roman"/>
          <w:color w:val="000000" w:themeColor="text1"/>
          <w:sz w:val="24"/>
          <w:szCs w:val="24"/>
        </w:rPr>
        <w:t>с. Баган, ул.М.Горького, 18</w:t>
      </w:r>
    </w:p>
    <w:p w:rsidR="000D7F60" w:rsidRPr="000D7F60" w:rsidRDefault="000D7F60" w:rsidP="000D7F60">
      <w:pPr>
        <w:spacing w:after="0"/>
        <w:rPr>
          <w:rFonts w:ascii="Times New Roman" w:hAnsi="Times New Roman"/>
          <w:color w:val="000000" w:themeColor="text1"/>
          <w:sz w:val="28"/>
          <w:szCs w:val="28"/>
        </w:rPr>
      </w:pPr>
      <w:r w:rsidRPr="000D7F60">
        <w:rPr>
          <w:rFonts w:ascii="Times New Roman" w:hAnsi="Times New Roman"/>
          <w:color w:val="000000" w:themeColor="text1"/>
          <w:sz w:val="24"/>
          <w:szCs w:val="24"/>
        </w:rPr>
        <w:t>29 мая 2020 г.  № НПА151</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lastRenderedPageBreak/>
        <w:t xml:space="preserve">                                                                                УТВЕРЖДЕНО</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Pr="000D7F60">
        <w:rPr>
          <w:rFonts w:ascii="Times New Roman" w:hAnsi="Times New Roman"/>
          <w:color w:val="000000" w:themeColor="text1"/>
          <w:sz w:val="28"/>
          <w:szCs w:val="28"/>
        </w:rPr>
        <w:t xml:space="preserve">          Решением пятьдесят четвертой сессии</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                                                                    Совета депутатов </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                                                                            Баганского сельсовета </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t xml:space="preserve">   Баганского района </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r>
      <w:r w:rsidRPr="000D7F60">
        <w:rPr>
          <w:rFonts w:ascii="Times New Roman" w:hAnsi="Times New Roman"/>
          <w:color w:val="000000" w:themeColor="text1"/>
          <w:sz w:val="28"/>
          <w:szCs w:val="28"/>
        </w:rPr>
        <w:tab/>
        <w:t xml:space="preserve">            Новосибирской области</w:t>
      </w:r>
    </w:p>
    <w:p w:rsidR="000D7F60" w:rsidRPr="000D7F60" w:rsidRDefault="000D7F60" w:rsidP="000D7F60">
      <w:pPr>
        <w:spacing w:after="0"/>
        <w:jc w:val="center"/>
        <w:rPr>
          <w:rFonts w:ascii="Times New Roman" w:hAnsi="Times New Roman"/>
          <w:color w:val="000000" w:themeColor="text1"/>
          <w:sz w:val="28"/>
          <w:szCs w:val="28"/>
        </w:rPr>
      </w:pPr>
      <w:r w:rsidRPr="000D7F60">
        <w:rPr>
          <w:rFonts w:ascii="Times New Roman" w:hAnsi="Times New Roman"/>
          <w:color w:val="000000" w:themeColor="text1"/>
          <w:sz w:val="28"/>
          <w:szCs w:val="28"/>
        </w:rPr>
        <w:t xml:space="preserve">                                                                                    от 29 мая 2020г. № 272                  </w:t>
      </w:r>
    </w:p>
    <w:p w:rsidR="000D7F60" w:rsidRPr="000D7F60" w:rsidRDefault="000D7F60" w:rsidP="000D7F60">
      <w:pPr>
        <w:spacing w:after="0"/>
        <w:jc w:val="center"/>
        <w:rPr>
          <w:rFonts w:ascii="Times New Roman" w:hAnsi="Times New Roman"/>
          <w:b/>
          <w:color w:val="000000" w:themeColor="text1"/>
          <w:sz w:val="28"/>
          <w:szCs w:val="28"/>
        </w:rPr>
      </w:pPr>
    </w:p>
    <w:p w:rsidR="000D7F60" w:rsidRPr="000D7F60" w:rsidRDefault="000D7F60" w:rsidP="000D7F60">
      <w:pPr>
        <w:spacing w:after="0"/>
        <w:jc w:val="center"/>
        <w:rPr>
          <w:rFonts w:ascii="Times New Roman" w:hAnsi="Times New Roman"/>
          <w:b/>
          <w:color w:val="000000" w:themeColor="text1"/>
          <w:sz w:val="28"/>
          <w:szCs w:val="28"/>
        </w:rPr>
      </w:pPr>
      <w:r w:rsidRPr="000D7F60">
        <w:rPr>
          <w:rFonts w:ascii="Times New Roman" w:hAnsi="Times New Roman"/>
          <w:b/>
          <w:color w:val="000000" w:themeColor="text1"/>
          <w:sz w:val="28"/>
          <w:szCs w:val="28"/>
        </w:rPr>
        <w:t>Изменения  в решение пятьдесят четвертой сессии Совета депутатов</w:t>
      </w:r>
    </w:p>
    <w:p w:rsidR="000D7F60" w:rsidRPr="000D7F60" w:rsidRDefault="000D7F60" w:rsidP="000D7F60">
      <w:pPr>
        <w:spacing w:after="0"/>
        <w:jc w:val="center"/>
        <w:rPr>
          <w:rFonts w:ascii="Times New Roman" w:hAnsi="Times New Roman"/>
          <w:b/>
          <w:color w:val="000000" w:themeColor="text1"/>
          <w:sz w:val="28"/>
          <w:szCs w:val="28"/>
        </w:rPr>
      </w:pPr>
      <w:r w:rsidRPr="000D7F60">
        <w:rPr>
          <w:rFonts w:ascii="Times New Roman" w:hAnsi="Times New Roman"/>
          <w:b/>
          <w:color w:val="000000" w:themeColor="text1"/>
          <w:sz w:val="28"/>
          <w:szCs w:val="28"/>
        </w:rPr>
        <w:t>Баганского сельсовета Баганского района Новосибирской области пятого созыва от 30.12.2019г «О бюджете Баганского сельсовета Баганского района Новосибирской области на очередной 2020 год и плановый период 2021-2022 год»</w:t>
      </w:r>
    </w:p>
    <w:p w:rsidR="000D7F60" w:rsidRPr="000D7F60" w:rsidRDefault="000D7F60" w:rsidP="000D7F60">
      <w:pPr>
        <w:spacing w:after="0"/>
        <w:jc w:val="center"/>
        <w:rPr>
          <w:rFonts w:ascii="Times New Roman" w:hAnsi="Times New Roman"/>
          <w:sz w:val="28"/>
          <w:szCs w:val="28"/>
        </w:rPr>
      </w:pPr>
    </w:p>
    <w:p w:rsidR="000D7F60" w:rsidRPr="000D7F60" w:rsidRDefault="000D7F60" w:rsidP="000D7F60">
      <w:pPr>
        <w:numPr>
          <w:ilvl w:val="0"/>
          <w:numId w:val="5"/>
        </w:numPr>
        <w:spacing w:after="0" w:line="240" w:lineRule="auto"/>
        <w:jc w:val="both"/>
        <w:rPr>
          <w:rFonts w:ascii="Times New Roman" w:hAnsi="Times New Roman"/>
          <w:sz w:val="28"/>
          <w:szCs w:val="28"/>
        </w:rPr>
      </w:pPr>
      <w:r w:rsidRPr="000D7F60">
        <w:rPr>
          <w:rFonts w:ascii="Times New Roman" w:hAnsi="Times New Roman"/>
          <w:sz w:val="28"/>
          <w:szCs w:val="28"/>
        </w:rPr>
        <w:t>Утвердить общий объем доходов бюджета сельсовета на 2020 год в сумме 58083944,70 рублей, в том числе объем безвозмездных поступлений в сумме 43027899,20 рублей;</w:t>
      </w:r>
    </w:p>
    <w:p w:rsidR="000D7F60" w:rsidRPr="000D7F60" w:rsidRDefault="000D7F60" w:rsidP="000D7F60">
      <w:pPr>
        <w:spacing w:after="0"/>
        <w:ind w:left="360"/>
        <w:jc w:val="both"/>
        <w:rPr>
          <w:rFonts w:ascii="Times New Roman" w:hAnsi="Times New Roman"/>
          <w:color w:val="FF0000"/>
          <w:sz w:val="28"/>
          <w:szCs w:val="28"/>
        </w:rPr>
      </w:pPr>
    </w:p>
    <w:p w:rsidR="000D7F60" w:rsidRPr="000D7F60" w:rsidRDefault="000D7F60" w:rsidP="000D7F60">
      <w:pPr>
        <w:spacing w:after="0"/>
        <w:ind w:left="360"/>
        <w:jc w:val="both"/>
        <w:rPr>
          <w:rFonts w:ascii="Times New Roman" w:hAnsi="Times New Roman"/>
          <w:sz w:val="28"/>
          <w:szCs w:val="28"/>
        </w:rPr>
      </w:pPr>
      <w:r w:rsidRPr="000D7F60">
        <w:rPr>
          <w:rFonts w:ascii="Times New Roman" w:hAnsi="Times New Roman"/>
          <w:sz w:val="28"/>
          <w:szCs w:val="28"/>
        </w:rPr>
        <w:t>1.1. Уменьшить ассигнования по Межбюджетным трансфертам, передаваемые бюджетам сельских поселений для компенсации дополнительных расходов в сумме 10962750 рублей.</w:t>
      </w:r>
    </w:p>
    <w:p w:rsidR="000D7F60" w:rsidRPr="000D7F60" w:rsidRDefault="000D7F60" w:rsidP="000D7F60">
      <w:pPr>
        <w:spacing w:after="0"/>
        <w:ind w:left="360"/>
        <w:jc w:val="both"/>
        <w:rPr>
          <w:rFonts w:ascii="Times New Roman" w:hAnsi="Times New Roman"/>
          <w:sz w:val="28"/>
          <w:szCs w:val="28"/>
        </w:rPr>
      </w:pPr>
    </w:p>
    <w:p w:rsidR="000D7F60" w:rsidRPr="000D7F60" w:rsidRDefault="000D7F60" w:rsidP="000D7F60">
      <w:pPr>
        <w:pStyle w:val="a3"/>
        <w:numPr>
          <w:ilvl w:val="0"/>
          <w:numId w:val="5"/>
        </w:numPr>
        <w:spacing w:after="0"/>
        <w:jc w:val="both"/>
        <w:rPr>
          <w:rFonts w:ascii="Times New Roman" w:hAnsi="Times New Roman"/>
          <w:sz w:val="28"/>
          <w:szCs w:val="28"/>
        </w:rPr>
      </w:pPr>
      <w:r w:rsidRPr="000D7F60">
        <w:rPr>
          <w:rFonts w:ascii="Times New Roman" w:hAnsi="Times New Roman"/>
          <w:sz w:val="28"/>
          <w:szCs w:val="28"/>
        </w:rPr>
        <w:t>Утвердить общий объем расходов бюджета сельсовета на 2020 год в сумме 60170744,87 рублей.</w:t>
      </w:r>
    </w:p>
    <w:p w:rsidR="000D7F60" w:rsidRPr="000D7F60" w:rsidRDefault="000D7F60" w:rsidP="000D7F60">
      <w:pPr>
        <w:pStyle w:val="a3"/>
        <w:numPr>
          <w:ilvl w:val="0"/>
          <w:numId w:val="5"/>
        </w:numPr>
        <w:spacing w:after="0"/>
        <w:jc w:val="both"/>
        <w:rPr>
          <w:rFonts w:ascii="Times New Roman" w:hAnsi="Times New Roman"/>
          <w:sz w:val="28"/>
          <w:szCs w:val="28"/>
        </w:rPr>
      </w:pPr>
      <w:r w:rsidRPr="000D7F60">
        <w:rPr>
          <w:rFonts w:ascii="Times New Roman" w:hAnsi="Times New Roman"/>
          <w:sz w:val="28"/>
          <w:szCs w:val="28"/>
        </w:rPr>
        <w:t>Утвердить дефицит бюджета поселения в сумме 2086800,17 рублей.</w:t>
      </w:r>
    </w:p>
    <w:p w:rsidR="000D7F60" w:rsidRPr="000D7F60" w:rsidRDefault="000D7F60" w:rsidP="000D7F60">
      <w:pPr>
        <w:spacing w:after="0"/>
        <w:ind w:left="360"/>
        <w:jc w:val="both"/>
        <w:rPr>
          <w:rFonts w:ascii="Times New Roman" w:hAnsi="Times New Roman"/>
          <w:sz w:val="28"/>
          <w:szCs w:val="28"/>
        </w:rPr>
      </w:pPr>
      <w:r w:rsidRPr="000D7F60">
        <w:rPr>
          <w:rFonts w:ascii="Times New Roman" w:hAnsi="Times New Roman"/>
          <w:sz w:val="28"/>
          <w:szCs w:val="28"/>
        </w:rPr>
        <w:t>4. Утвердить приложение № 4 Таблица 1 «Распределение бюджетных ассигнований по разделам, подразделам, целевым статьям (государственным программам и не программным направлениям деятельности), группам (группам и подгруппам) видов расходов классификации расходов бюджета сельсовета на 2020 год", в  новой редакции.</w:t>
      </w:r>
    </w:p>
    <w:p w:rsidR="000D7F60" w:rsidRPr="000D7F60" w:rsidRDefault="000D7F60" w:rsidP="000D7F60">
      <w:pPr>
        <w:spacing w:after="0"/>
        <w:ind w:left="360"/>
        <w:jc w:val="both"/>
        <w:rPr>
          <w:rFonts w:ascii="Times New Roman" w:hAnsi="Times New Roman"/>
          <w:sz w:val="28"/>
          <w:szCs w:val="28"/>
        </w:rPr>
      </w:pPr>
    </w:p>
    <w:p w:rsidR="000D7F60" w:rsidRPr="000D7F60" w:rsidRDefault="000D7F60" w:rsidP="000D7F60">
      <w:pPr>
        <w:spacing w:after="0"/>
        <w:ind w:left="426"/>
        <w:jc w:val="both"/>
        <w:rPr>
          <w:rFonts w:ascii="Times New Roman" w:hAnsi="Times New Roman"/>
          <w:sz w:val="28"/>
          <w:szCs w:val="28"/>
        </w:rPr>
      </w:pPr>
      <w:r w:rsidRPr="000D7F60">
        <w:rPr>
          <w:rFonts w:ascii="Times New Roman" w:hAnsi="Times New Roman"/>
          <w:sz w:val="28"/>
          <w:szCs w:val="28"/>
        </w:rPr>
        <w:t>5.Утвердить приложение № 5 таблица 1 «Распределение бюджетных ассигнований по целевым статьям (муниципальным программам и непрограмным направлениям деятельности), группам и подгруппам видов расходов классификации расходов бюджета сельсовета на 2020 год », в новой редакции.</w:t>
      </w:r>
    </w:p>
    <w:p w:rsidR="000D7F60" w:rsidRPr="000D7F60" w:rsidRDefault="000D7F60" w:rsidP="000D7F60">
      <w:pPr>
        <w:spacing w:after="0"/>
        <w:ind w:left="426"/>
        <w:jc w:val="both"/>
        <w:rPr>
          <w:rFonts w:ascii="Times New Roman" w:hAnsi="Times New Roman"/>
          <w:sz w:val="28"/>
          <w:szCs w:val="28"/>
        </w:rPr>
      </w:pPr>
    </w:p>
    <w:p w:rsidR="000D7F60" w:rsidRPr="000D7F60" w:rsidRDefault="000D7F60" w:rsidP="000D7F60">
      <w:pPr>
        <w:spacing w:after="0"/>
        <w:ind w:left="426"/>
        <w:jc w:val="both"/>
        <w:rPr>
          <w:rFonts w:ascii="Times New Roman" w:hAnsi="Times New Roman"/>
          <w:sz w:val="28"/>
          <w:szCs w:val="28"/>
        </w:rPr>
      </w:pPr>
      <w:r w:rsidRPr="000D7F60">
        <w:rPr>
          <w:rFonts w:ascii="Times New Roman" w:hAnsi="Times New Roman"/>
          <w:sz w:val="28"/>
          <w:szCs w:val="28"/>
        </w:rPr>
        <w:t>6.Утвердить приложение № 6 таблица 1 «Ведомственная структура расходов бюджета сельсовета на 2020 год и плановый период 2021 и 2022 годов», в новой редакции.</w:t>
      </w:r>
    </w:p>
    <w:p w:rsidR="000D7F60" w:rsidRPr="000D7F60" w:rsidRDefault="000D7F60" w:rsidP="000D7F60">
      <w:pPr>
        <w:spacing w:after="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6.1. Увеличить ассигнования по разделу функционирование местных администраций,  закупка товаров, работ и услуг для обеспечения государственных (муниципальных) нужд в сфере информационных технологий(002-0104-9900004190-242) в сумме 22,44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6.6. Увеличить ассигнования по разделу функционирование местных администраций ", прочая закупка товаров, работ и услуг для обеспечения государственных (муниципальных) нужд (002-0104-9900004190-244) в сумме 16,128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6.6. Увеличить ассигнования по разделу функционирование местных администраций ", оплата налогов и других обязательных платежей для обеспечения государственных (муниципальных) нужд (002-0104-9900004190-851) в сумме 5,0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6.7 Уменьшить ассигнования по разделу  прочая  по статье другие общегосударственные вопросы (002-0111-0130020550-870) в сумме 3,00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6.7 Уменьшить ассигнования по разделу  другие общегосударственные вопросы по статье другие общегосударственные вопросы (002-0113-0130092030-853) в сумме 5,00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6.7 Увеличить ассигнования по разделу  защита населения от чрезвычайных ситуаций (002-0310-0330014030-244) в сумме 30,00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6.8  Увеличить ассигнования по разделу Дорожное хозяйство по целевой статье муниципальная программа "Развитие автомобильных дорог местного значения Баганского района" прочая закупка товаров, работ, услуг (002-0409-0430019600-244) в сумме 1192,380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6.8  Увеличить ассигнования по разделу Дорожное хозяйство по целевой статье муниципальная программа "Развитие автомобильных дорог местного значения Баганского района" прочая закупка товаров, работ, услуг (002-0409-0420070760-244) в сумме 5095,7 тыс. рублей;</w:t>
      </w:r>
    </w:p>
    <w:p w:rsidR="000D7F60" w:rsidRPr="000D7F60" w:rsidRDefault="000D7F60" w:rsidP="000D7F60">
      <w:pPr>
        <w:spacing w:after="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6.12. Уменьшить ассигнования по разделу Благоустройство целевая статья     Муниципальная программа Баганского района Новосибирской области «Жилищно-коммунальное хозяйство Баганского района в 2020 – 2025 годах» (002-0503-0520021050-244) в сумме 17342,9 тыс. рублей;</w:t>
      </w:r>
    </w:p>
    <w:p w:rsidR="000D7F60" w:rsidRPr="000D7F60" w:rsidRDefault="000D7F60" w:rsidP="000D7F60">
      <w:pPr>
        <w:spacing w:after="0"/>
        <w:ind w:left="720"/>
        <w:jc w:val="both"/>
        <w:rPr>
          <w:rFonts w:ascii="Times New Roman" w:hAnsi="Times New Roman"/>
          <w:sz w:val="28"/>
          <w:szCs w:val="28"/>
          <w:highlight w:val="yellow"/>
        </w:rPr>
      </w:pPr>
      <w:r w:rsidRPr="000D7F60">
        <w:rPr>
          <w:rFonts w:ascii="Times New Roman" w:hAnsi="Times New Roman"/>
          <w:sz w:val="28"/>
          <w:szCs w:val="28"/>
        </w:rPr>
        <w:t>6.13.Увеличить ассигнования по разделу коммунальное хозяйство целевая статья     Муниципальная программа поселений Баганского района «Жилищно-коммунальное хозяйство (002-0502-023041050-244) в сумме 8,2 тыс. рублей;</w:t>
      </w:r>
    </w:p>
    <w:p w:rsidR="000D7F60" w:rsidRPr="000D7F60" w:rsidRDefault="000D7F60" w:rsidP="000D7F60">
      <w:pPr>
        <w:spacing w:after="0"/>
        <w:ind w:left="720"/>
        <w:jc w:val="both"/>
        <w:rPr>
          <w:rFonts w:ascii="Times New Roman" w:hAnsi="Times New Roman"/>
          <w:sz w:val="28"/>
          <w:szCs w:val="28"/>
          <w:highlight w:val="yellow"/>
        </w:rPr>
      </w:pP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6.15 Увеличить ассигнования по разделу Благоустройство подпрограмма уличное освещение закупка товаров, работ и услуг для обеспечения государственных(муниципальных) нужд (002-0503-0530000010-244) в сумме 150,5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6.16. Увеличить ассигнования по разделу жилищно-коммунальное хозяйство, благоустройство, распределение субсидии на реализацию мероприятий по формированию комфортной городской населенных пунктов" среды в рамках подпрограммы "Благоустройство территорий населенных пунктов", закупка товаров, работ и услуг в целях капитального ремонта государственного(муниципального)  имущества  (002-0503-050</w:t>
      </w:r>
      <w:r w:rsidRPr="000D7F60">
        <w:rPr>
          <w:rFonts w:ascii="Times New Roman" w:hAnsi="Times New Roman"/>
          <w:sz w:val="28"/>
          <w:szCs w:val="28"/>
          <w:lang w:val="en-US"/>
        </w:rPr>
        <w:t>F</w:t>
      </w:r>
      <w:r w:rsidRPr="000D7F60">
        <w:rPr>
          <w:rFonts w:ascii="Times New Roman" w:hAnsi="Times New Roman"/>
          <w:sz w:val="28"/>
          <w:szCs w:val="28"/>
        </w:rPr>
        <w:t>255551-244) в сумме 4,3 тыс. рублей; (002-0503-050</w:t>
      </w:r>
      <w:r w:rsidRPr="000D7F60">
        <w:rPr>
          <w:rFonts w:ascii="Times New Roman" w:hAnsi="Times New Roman"/>
          <w:sz w:val="28"/>
          <w:szCs w:val="28"/>
          <w:lang w:val="en-US"/>
        </w:rPr>
        <w:t>F</w:t>
      </w:r>
      <w:r w:rsidRPr="000D7F60">
        <w:rPr>
          <w:rFonts w:ascii="Times New Roman" w:hAnsi="Times New Roman"/>
          <w:sz w:val="28"/>
          <w:szCs w:val="28"/>
        </w:rPr>
        <w:t>255552-244) в сумме 339,34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6.17. Увеличить ассигнования по разделу жилищно-коммунальное хозяйство, благоустройство Реализация мероприятий муниципальной программы "Жилищно-коммунальное хозяйство Баганского района Новосибирской области на 2016-2018 годы" подпрограмма поддержка предприятий жилищно-коммунальной сферы поселений (002-0503-0530014030-244) в сумме 234,95 тыс.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r w:rsidRPr="000D7F60">
        <w:rPr>
          <w:rFonts w:ascii="Times New Roman" w:hAnsi="Times New Roman"/>
          <w:sz w:val="28"/>
          <w:szCs w:val="28"/>
        </w:rPr>
        <w:t>6.18. Увеличить ассигнования по разделу  Муниципальная программа "Культура", прочая закупка товаров, работ и услуг для обеспечения государственных (муниципальных) нужд (002-0801-0830040190-244) в сумме 231,9   рублей;</w:t>
      </w: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ind w:left="720"/>
        <w:jc w:val="both"/>
        <w:rPr>
          <w:rFonts w:ascii="Times New Roman" w:hAnsi="Times New Roman"/>
          <w:sz w:val="28"/>
          <w:szCs w:val="28"/>
        </w:rPr>
      </w:pPr>
    </w:p>
    <w:p w:rsidR="000D7F60" w:rsidRPr="000D7F60" w:rsidRDefault="000D7F60" w:rsidP="000D7F60">
      <w:pPr>
        <w:spacing w:after="0"/>
        <w:jc w:val="both"/>
        <w:rPr>
          <w:rFonts w:ascii="Times New Roman" w:hAnsi="Times New Roman"/>
          <w:sz w:val="28"/>
          <w:szCs w:val="28"/>
        </w:rPr>
      </w:pPr>
    </w:p>
    <w:p w:rsidR="000D7F60" w:rsidRPr="000D7F60" w:rsidRDefault="000D7F60" w:rsidP="000D7F60">
      <w:pPr>
        <w:spacing w:after="0"/>
        <w:jc w:val="both"/>
        <w:rPr>
          <w:rFonts w:ascii="Times New Roman" w:hAnsi="Times New Roman"/>
          <w:sz w:val="28"/>
          <w:szCs w:val="28"/>
        </w:rPr>
      </w:pPr>
    </w:p>
    <w:p w:rsidR="000D7F60" w:rsidRPr="000D7F60" w:rsidRDefault="000D7F60" w:rsidP="000D7F60">
      <w:pPr>
        <w:spacing w:after="0"/>
        <w:jc w:val="both"/>
        <w:rPr>
          <w:rFonts w:ascii="Times New Roman" w:hAnsi="Times New Roman"/>
          <w:sz w:val="28"/>
          <w:szCs w:val="28"/>
        </w:rPr>
      </w:pPr>
      <w:r w:rsidRPr="000D7F60">
        <w:rPr>
          <w:rFonts w:ascii="Times New Roman" w:hAnsi="Times New Roman"/>
          <w:sz w:val="28"/>
          <w:szCs w:val="28"/>
        </w:rPr>
        <w:t xml:space="preserve">  Глава Баганского сельсовета</w:t>
      </w:r>
    </w:p>
    <w:p w:rsidR="000D7F60" w:rsidRPr="000D7F60" w:rsidRDefault="000D7F60" w:rsidP="000D7F60">
      <w:pPr>
        <w:spacing w:after="0"/>
        <w:jc w:val="both"/>
        <w:rPr>
          <w:rFonts w:ascii="Times New Roman" w:hAnsi="Times New Roman"/>
          <w:sz w:val="28"/>
          <w:szCs w:val="28"/>
        </w:rPr>
      </w:pPr>
      <w:r w:rsidRPr="000D7F60">
        <w:rPr>
          <w:rFonts w:ascii="Times New Roman" w:hAnsi="Times New Roman"/>
          <w:sz w:val="28"/>
          <w:szCs w:val="28"/>
        </w:rPr>
        <w:t xml:space="preserve">  Баганского района</w:t>
      </w:r>
    </w:p>
    <w:p w:rsidR="000D7F60" w:rsidRPr="000D7F60" w:rsidRDefault="000D7F60" w:rsidP="000D7F60">
      <w:pPr>
        <w:spacing w:after="0"/>
        <w:jc w:val="both"/>
        <w:rPr>
          <w:rFonts w:ascii="Times New Roman" w:hAnsi="Times New Roman"/>
          <w:sz w:val="28"/>
          <w:szCs w:val="28"/>
        </w:rPr>
      </w:pPr>
      <w:r w:rsidRPr="000D7F60">
        <w:rPr>
          <w:rFonts w:ascii="Times New Roman" w:hAnsi="Times New Roman"/>
          <w:sz w:val="28"/>
          <w:szCs w:val="28"/>
        </w:rPr>
        <w:t xml:space="preserve">  Новосибирской области</w:t>
      </w:r>
      <w:r w:rsidRPr="000D7F60">
        <w:rPr>
          <w:rFonts w:ascii="Times New Roman" w:hAnsi="Times New Roman"/>
          <w:sz w:val="28"/>
          <w:szCs w:val="28"/>
        </w:rPr>
        <w:tab/>
      </w:r>
      <w:r w:rsidRPr="000D7F60">
        <w:rPr>
          <w:rFonts w:ascii="Times New Roman" w:hAnsi="Times New Roman"/>
          <w:sz w:val="28"/>
          <w:szCs w:val="28"/>
        </w:rPr>
        <w:tab/>
      </w:r>
      <w:r w:rsidRPr="000D7F60">
        <w:rPr>
          <w:rFonts w:ascii="Times New Roman" w:hAnsi="Times New Roman"/>
          <w:sz w:val="28"/>
          <w:szCs w:val="28"/>
        </w:rPr>
        <w:tab/>
      </w:r>
      <w:r w:rsidRPr="000D7F60">
        <w:rPr>
          <w:rFonts w:ascii="Times New Roman" w:hAnsi="Times New Roman"/>
          <w:sz w:val="28"/>
          <w:szCs w:val="28"/>
        </w:rPr>
        <w:tab/>
        <w:t>О.Ю. Кудрявцев</w:t>
      </w:r>
    </w:p>
    <w:p w:rsidR="000D7F60" w:rsidRPr="000D7F60" w:rsidRDefault="000D7F60" w:rsidP="000D7F60">
      <w:pPr>
        <w:spacing w:after="0"/>
        <w:jc w:val="both"/>
        <w:rPr>
          <w:rFonts w:ascii="Times New Roman" w:hAnsi="Times New Roman"/>
          <w:sz w:val="28"/>
          <w:szCs w:val="28"/>
        </w:rPr>
      </w:pPr>
    </w:p>
    <w:p w:rsidR="000D7F60" w:rsidRPr="000D7F60" w:rsidRDefault="000D7F60" w:rsidP="000D7F60">
      <w:pPr>
        <w:spacing w:after="0"/>
        <w:jc w:val="both"/>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tbl>
      <w:tblPr>
        <w:tblW w:w="0" w:type="auto"/>
        <w:tblLayout w:type="fixed"/>
        <w:tblCellMar>
          <w:left w:w="30" w:type="dxa"/>
          <w:right w:w="30" w:type="dxa"/>
        </w:tblCellMar>
        <w:tblLook w:val="0000"/>
      </w:tblPr>
      <w:tblGrid>
        <w:gridCol w:w="4363"/>
        <w:gridCol w:w="684"/>
        <w:gridCol w:w="816"/>
        <w:gridCol w:w="1342"/>
        <w:gridCol w:w="600"/>
        <w:gridCol w:w="2373"/>
      </w:tblGrid>
      <w:tr w:rsidR="000D7F60">
        <w:trPr>
          <w:trHeight w:val="132"/>
        </w:trPr>
        <w:tc>
          <w:tcPr>
            <w:tcW w:w="4363"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84"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816"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1342"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00"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2373"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r>
      <w:tr w:rsidR="000D7F60">
        <w:trPr>
          <w:trHeight w:val="221"/>
        </w:trPr>
        <w:tc>
          <w:tcPr>
            <w:tcW w:w="4363"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84"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816"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1342"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00"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2373"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r>
      <w:tr w:rsidR="000D7F60">
        <w:trPr>
          <w:trHeight w:val="221"/>
        </w:trPr>
        <w:tc>
          <w:tcPr>
            <w:tcW w:w="4363"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84"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816"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1342"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00"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2373"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r>
      <w:tr w:rsidR="000D7F60">
        <w:trPr>
          <w:trHeight w:val="221"/>
        </w:trPr>
        <w:tc>
          <w:tcPr>
            <w:tcW w:w="4363"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84"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816" w:type="dxa"/>
            <w:tcBorders>
              <w:top w:val="nil"/>
              <w:left w:val="nil"/>
              <w:bottom w:val="nil"/>
              <w:right w:val="nil"/>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 xml:space="preserve"> </w:t>
            </w:r>
          </w:p>
        </w:tc>
        <w:tc>
          <w:tcPr>
            <w:tcW w:w="1342"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00"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2373"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r>
      <w:tr w:rsidR="000D7F60" w:rsidTr="000D7F60">
        <w:trPr>
          <w:trHeight w:val="972"/>
        </w:trPr>
        <w:tc>
          <w:tcPr>
            <w:tcW w:w="4363" w:type="dxa"/>
            <w:gridSpan w:val="6"/>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 xml:space="preserve">Распределение бюджетных ассигнований по разделам,подразделам,целевым статьям (муниципальным программам и непрограмным направлениям деятельности), группам и подгруппам видов расходов классификации расходов бюджета  сельсовета 2020 год                                                                          </w:t>
            </w:r>
          </w:p>
        </w:tc>
      </w:tr>
      <w:tr w:rsidR="000D7F60" w:rsidTr="000D7F60">
        <w:trPr>
          <w:trHeight w:val="233"/>
        </w:trPr>
        <w:tc>
          <w:tcPr>
            <w:tcW w:w="4363" w:type="dxa"/>
            <w:gridSpan w:val="2"/>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color w:val="000000"/>
                <w:sz w:val="20"/>
                <w:szCs w:val="20"/>
                <w:lang w:eastAsia="en-US"/>
              </w:rPr>
            </w:pPr>
            <w:r>
              <w:rPr>
                <w:rFonts w:ascii="Arial" w:eastAsiaTheme="minorHAnsi" w:hAnsi="Arial" w:cs="Arial"/>
                <w:b/>
                <w:bCs/>
                <w:color w:val="000000"/>
                <w:sz w:val="20"/>
                <w:szCs w:val="20"/>
                <w:lang w:eastAsia="en-US"/>
              </w:rPr>
              <w:t xml:space="preserve">                                                             </w:t>
            </w:r>
            <w:r>
              <w:rPr>
                <w:rFonts w:ascii="Arial" w:eastAsiaTheme="minorHAnsi" w:hAnsi="Arial" w:cs="Arial"/>
                <w:color w:val="000000"/>
                <w:sz w:val="20"/>
                <w:szCs w:val="20"/>
                <w:lang w:eastAsia="en-US"/>
              </w:rPr>
              <w:t>Таблица 1</w:t>
            </w:r>
          </w:p>
        </w:tc>
        <w:tc>
          <w:tcPr>
            <w:tcW w:w="816"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0"/>
                <w:szCs w:val="20"/>
                <w:lang w:eastAsia="en-US"/>
              </w:rPr>
            </w:pPr>
          </w:p>
        </w:tc>
        <w:tc>
          <w:tcPr>
            <w:tcW w:w="1342"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0"/>
                <w:szCs w:val="20"/>
                <w:lang w:eastAsia="en-US"/>
              </w:rPr>
            </w:pPr>
          </w:p>
        </w:tc>
        <w:tc>
          <w:tcPr>
            <w:tcW w:w="600"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0"/>
                <w:szCs w:val="20"/>
                <w:lang w:eastAsia="en-US"/>
              </w:rPr>
            </w:pPr>
          </w:p>
        </w:tc>
        <w:tc>
          <w:tcPr>
            <w:tcW w:w="2373" w:type="dxa"/>
            <w:tcBorders>
              <w:top w:val="nil"/>
              <w:left w:val="nil"/>
              <w:bottom w:val="nil"/>
              <w:right w:val="nil"/>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0"/>
                <w:szCs w:val="20"/>
                <w:lang w:eastAsia="en-US"/>
              </w:rPr>
            </w:pPr>
          </w:p>
        </w:tc>
      </w:tr>
      <w:tr w:rsidR="000D7F60">
        <w:trPr>
          <w:trHeight w:val="65"/>
        </w:trPr>
        <w:tc>
          <w:tcPr>
            <w:tcW w:w="4363"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684"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816"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1342"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600"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c>
          <w:tcPr>
            <w:tcW w:w="2373" w:type="dxa"/>
            <w:tcBorders>
              <w:top w:val="nil"/>
              <w:left w:val="nil"/>
              <w:bottom w:val="nil"/>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4"/>
                <w:szCs w:val="24"/>
                <w:lang w:eastAsia="en-US"/>
              </w:rPr>
            </w:pPr>
          </w:p>
        </w:tc>
      </w:tr>
      <w:tr w:rsidR="000D7F60">
        <w:trPr>
          <w:trHeight w:val="242"/>
        </w:trPr>
        <w:tc>
          <w:tcPr>
            <w:tcW w:w="4363" w:type="dxa"/>
            <w:tcBorders>
              <w:top w:val="nil"/>
              <w:left w:val="nil"/>
              <w:bottom w:val="single" w:sz="12" w:space="0" w:color="auto"/>
              <w:right w:val="nil"/>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p>
        </w:tc>
        <w:tc>
          <w:tcPr>
            <w:tcW w:w="684" w:type="dxa"/>
            <w:tcBorders>
              <w:top w:val="nil"/>
              <w:left w:val="nil"/>
              <w:bottom w:val="single" w:sz="12" w:space="0" w:color="auto"/>
              <w:right w:val="nil"/>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p>
        </w:tc>
        <w:tc>
          <w:tcPr>
            <w:tcW w:w="816" w:type="dxa"/>
            <w:tcBorders>
              <w:top w:val="nil"/>
              <w:left w:val="nil"/>
              <w:bottom w:val="single" w:sz="12" w:space="0" w:color="auto"/>
              <w:right w:val="nil"/>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p>
        </w:tc>
        <w:tc>
          <w:tcPr>
            <w:tcW w:w="1342" w:type="dxa"/>
            <w:tcBorders>
              <w:top w:val="nil"/>
              <w:left w:val="nil"/>
              <w:bottom w:val="single" w:sz="12" w:space="0" w:color="auto"/>
              <w:right w:val="nil"/>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p>
        </w:tc>
        <w:tc>
          <w:tcPr>
            <w:tcW w:w="600" w:type="dxa"/>
            <w:tcBorders>
              <w:top w:val="nil"/>
              <w:left w:val="nil"/>
              <w:bottom w:val="single" w:sz="12" w:space="0" w:color="auto"/>
              <w:right w:val="nil"/>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p>
        </w:tc>
        <w:tc>
          <w:tcPr>
            <w:tcW w:w="2373" w:type="dxa"/>
            <w:tcBorders>
              <w:top w:val="nil"/>
              <w:left w:val="nil"/>
              <w:bottom w:val="single" w:sz="12" w:space="0" w:color="auto"/>
              <w:right w:val="nil"/>
            </w:tcBorders>
          </w:tcPr>
          <w:p w:rsidR="000D7F60" w:rsidRDefault="000D7F60">
            <w:pPr>
              <w:autoSpaceDE w:val="0"/>
              <w:autoSpaceDN w:val="0"/>
              <w:adjustRightInd w:val="0"/>
              <w:spacing w:after="0" w:line="240" w:lineRule="auto"/>
              <w:jc w:val="center"/>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рублей</w:t>
            </w:r>
          </w:p>
        </w:tc>
      </w:tr>
      <w:tr w:rsidR="000D7F60">
        <w:trPr>
          <w:trHeight w:val="442"/>
        </w:trPr>
        <w:tc>
          <w:tcPr>
            <w:tcW w:w="4363" w:type="dxa"/>
            <w:tcBorders>
              <w:top w:val="single" w:sz="12" w:space="0" w:color="auto"/>
              <w:left w:val="single" w:sz="12" w:space="0" w:color="auto"/>
              <w:bottom w:val="single" w:sz="12" w:space="0" w:color="auto"/>
              <w:right w:val="single" w:sz="12" w:space="0" w:color="auto"/>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Наименование</w:t>
            </w:r>
          </w:p>
        </w:tc>
        <w:tc>
          <w:tcPr>
            <w:tcW w:w="684" w:type="dxa"/>
            <w:tcBorders>
              <w:top w:val="single" w:sz="12" w:space="0" w:color="auto"/>
              <w:left w:val="single" w:sz="12" w:space="0" w:color="auto"/>
              <w:bottom w:val="single" w:sz="12" w:space="0" w:color="auto"/>
              <w:right w:val="single" w:sz="12" w:space="0" w:color="auto"/>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РЗ</w:t>
            </w:r>
          </w:p>
        </w:tc>
        <w:tc>
          <w:tcPr>
            <w:tcW w:w="816" w:type="dxa"/>
            <w:tcBorders>
              <w:top w:val="single" w:sz="12" w:space="0" w:color="auto"/>
              <w:left w:val="single" w:sz="12" w:space="0" w:color="auto"/>
              <w:bottom w:val="single" w:sz="12" w:space="0" w:color="auto"/>
              <w:right w:val="single" w:sz="12" w:space="0" w:color="auto"/>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ПР</w:t>
            </w:r>
          </w:p>
        </w:tc>
        <w:tc>
          <w:tcPr>
            <w:tcW w:w="1342" w:type="dxa"/>
            <w:tcBorders>
              <w:top w:val="single" w:sz="12" w:space="0" w:color="auto"/>
              <w:left w:val="single" w:sz="12" w:space="0" w:color="auto"/>
              <w:bottom w:val="single" w:sz="12" w:space="0" w:color="auto"/>
              <w:right w:val="single" w:sz="12" w:space="0" w:color="auto"/>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ЦСР</w:t>
            </w:r>
          </w:p>
        </w:tc>
        <w:tc>
          <w:tcPr>
            <w:tcW w:w="600" w:type="dxa"/>
            <w:tcBorders>
              <w:top w:val="single" w:sz="12" w:space="0" w:color="auto"/>
              <w:left w:val="single" w:sz="12" w:space="0" w:color="auto"/>
              <w:bottom w:val="single" w:sz="12" w:space="0" w:color="auto"/>
              <w:right w:val="single" w:sz="12" w:space="0" w:color="auto"/>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ВР</w:t>
            </w:r>
          </w:p>
        </w:tc>
        <w:tc>
          <w:tcPr>
            <w:tcW w:w="2373" w:type="dxa"/>
            <w:tcBorders>
              <w:top w:val="single" w:sz="12" w:space="0" w:color="auto"/>
              <w:left w:val="single" w:sz="12" w:space="0" w:color="auto"/>
              <w:bottom w:val="single" w:sz="12" w:space="0" w:color="auto"/>
              <w:right w:val="single" w:sz="12" w:space="0" w:color="auto"/>
            </w:tcBorders>
          </w:tcPr>
          <w:p w:rsidR="000D7F60" w:rsidRDefault="000D7F60">
            <w:pPr>
              <w:autoSpaceDE w:val="0"/>
              <w:autoSpaceDN w:val="0"/>
              <w:adjustRightInd w:val="0"/>
              <w:spacing w:after="0" w:line="240" w:lineRule="auto"/>
              <w:jc w:val="center"/>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Сумма</w:t>
            </w:r>
          </w:p>
        </w:tc>
      </w:tr>
      <w:tr w:rsidR="000D7F60">
        <w:trPr>
          <w:trHeight w:val="696"/>
        </w:trPr>
        <w:tc>
          <w:tcPr>
            <w:tcW w:w="4363" w:type="dxa"/>
            <w:tcBorders>
              <w:top w:val="single" w:sz="12"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администрация Баганского сельсовета Баганского района Новосибирской области</w:t>
            </w:r>
          </w:p>
        </w:tc>
        <w:tc>
          <w:tcPr>
            <w:tcW w:w="684" w:type="dxa"/>
            <w:tcBorders>
              <w:top w:val="single" w:sz="12"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p>
        </w:tc>
        <w:tc>
          <w:tcPr>
            <w:tcW w:w="816" w:type="dxa"/>
            <w:tcBorders>
              <w:top w:val="single" w:sz="12"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1342" w:type="dxa"/>
            <w:tcBorders>
              <w:top w:val="single" w:sz="12"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p>
        </w:tc>
        <w:tc>
          <w:tcPr>
            <w:tcW w:w="600" w:type="dxa"/>
            <w:tcBorders>
              <w:top w:val="single" w:sz="12"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p>
        </w:tc>
        <w:tc>
          <w:tcPr>
            <w:tcW w:w="2373" w:type="dxa"/>
            <w:tcBorders>
              <w:top w:val="single" w:sz="12"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60170744,90</w:t>
            </w:r>
          </w:p>
        </w:tc>
      </w:tr>
      <w:tr w:rsidR="000D7F60">
        <w:trPr>
          <w:trHeight w:val="475"/>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ОБЩЕГОСУДАРСТВЕННЫЕ ВОПРОСЫ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7 926 376,87</w:t>
            </w:r>
          </w:p>
        </w:tc>
      </w:tr>
      <w:tr w:rsidR="000D7F60">
        <w:trPr>
          <w:trHeight w:val="929"/>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Функционирование высшего должностного лица субъекта Российской Федерации и муниципального образования</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02</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844 872,00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Председатель</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99 0 00 02110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844 872,00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Фонд оплаты труда государственных (муниципальных) органов и взносы по обязательному социальному страхованию</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99 0 00 02110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121</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648 903,00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Взносы по обязательному социальному страхованию на выплаты денежного содержания и иные выплаты (муниципальных органов)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99 0 00 02110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129</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195 969,00</w:t>
            </w:r>
          </w:p>
        </w:tc>
      </w:tr>
      <w:tr w:rsidR="000D7F60">
        <w:trPr>
          <w:trHeight w:val="1159"/>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734 670,00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Высшее должностное лицо субъекта РФ</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99 0 00 03110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734 670,00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Фонд оплаты труда государственных (муниципальных) органов и взносы по обязательному социальному страхованию</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99 0 00 03110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121</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564 263,00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Взносы по обязательному социальному страхованию на выплаты денежного содержания и иные выплаты (муниципальных органов)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99 0 00 03110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129</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170 407,00</w:t>
            </w:r>
          </w:p>
        </w:tc>
      </w:tr>
      <w:tr w:rsidR="000D7F60">
        <w:trPr>
          <w:trHeight w:val="139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6 192 834,87</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Председатель законодательного (представительного) органа государственной власти субъекта РФ</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4 466 299,50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Фонд оплаты труда государственных (муниципальных) органов и взносы по обязательному социальному страхованию</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121</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3 395 391,32</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Иные выплаты персоналу государственных (муниципальных) органов, за исключением фонда оплаты труда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122</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45 500,00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Взносы по обязательному социальному страхованию на выплаты денежного содержания и иные выплаты (муниципальных органов)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129</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1 025 408,18</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Центральный аппарат</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1 726 535,37</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Закупка товаров, работ, услуг в сфере информационно-коммуникационных технологий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242</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355 740,00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504 658,37</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Иные межбюджетные трансферты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540</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20 000,00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налога на имущество организаций и земельного налога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851</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581 437,00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прочих налогов, сборов и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852</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239 500,00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99 0 00 04190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853</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25 200,00</w:t>
            </w:r>
          </w:p>
        </w:tc>
      </w:tr>
      <w:tr w:rsidR="000D7F60">
        <w:trPr>
          <w:trHeight w:val="929"/>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Обеспечение деятельности финансовых, налоговых и таможенных органов и органов финансового (финансово-бюджетного) надзора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06</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84 000,00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Центральный аппарат</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06</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99 0 00 06190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84 000,00</w:t>
            </w:r>
          </w:p>
        </w:tc>
      </w:tr>
      <w:tr w:rsidR="000D7F60">
        <w:trPr>
          <w:trHeight w:val="67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Иные межбюджетные трансферты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06</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99 0 00 06190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540</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84 000,00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Резервные фонды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20 000,00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 xml:space="preserve">Муниципальная программа "Защита территории от чрезвычайных ситуаций природного и техногенного </w:t>
            </w:r>
            <w:r>
              <w:rPr>
                <w:rFonts w:ascii="Arial" w:eastAsiaTheme="minorHAnsi" w:hAnsi="Arial" w:cs="Arial"/>
                <w:color w:val="000000"/>
                <w:sz w:val="24"/>
                <w:szCs w:val="24"/>
                <w:lang w:eastAsia="en-US"/>
              </w:rPr>
              <w:lastRenderedPageBreak/>
              <w:t>характера,гражданская оборона"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01 3 00 20550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20 000,00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Резервные средства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01 3 00 20550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870</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17 000,00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Другие общегосударственные вопросы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50 000,00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"Управление муниципальными финансами" подпрограмма-другие общегосударственные вопросы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01 3 00 92030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50 000,00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01 3 00 92030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50 000,00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прочих налогов, сборов и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01 3 00 92030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852</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01 3 00 92050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прочих налогов, сборов и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01 3 00 92050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245</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НАЦИОНАЛЬНАЯ ОБОРОНА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02</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232 000,00</w:t>
            </w:r>
          </w:p>
        </w:tc>
      </w:tr>
      <w:tr w:rsidR="000D7F60">
        <w:trPr>
          <w:trHeight w:val="46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Мобилизационная и вневойсковая подготовка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02</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232 000,00</w:t>
            </w:r>
          </w:p>
        </w:tc>
      </w:tr>
      <w:tr w:rsidR="000D7F60">
        <w:trPr>
          <w:trHeight w:val="1106"/>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Субвенции на осуществление первичного воинского учета на территориях, где отсутствуют военные комиссариаты в рамках непрограммных расходов федеральных органов исполнительной власти</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99 1 00 51180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232 000,00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Фонд оплаты труда государственных (муниципальных) органов и взносы по обязательному социальному страхованию</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99 1 00 51180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121</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181 950,00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Взносы по обязательному социальному страхованию на выплаты денежного содержания и иные выплаты (муниципальных органов)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99 1 00 51180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129</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54 949,20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99 1 00 51180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32 600,00</w:t>
            </w:r>
          </w:p>
        </w:tc>
      </w:tr>
      <w:tr w:rsidR="000D7F60">
        <w:trPr>
          <w:trHeight w:val="46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НАЦИОНАЛЬНАЯ БЕЗОПАСНОСТЬ И ПРАВООХРАНИТЕЛЬНАЯ ДЕЯТЕЛЬНОСТЬ</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50 000,00</w:t>
            </w:r>
          </w:p>
        </w:tc>
      </w:tr>
      <w:tr w:rsidR="000D7F60">
        <w:trPr>
          <w:trHeight w:val="929"/>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Защита населения и территории от чрезвычайных ситуаций природного и техногенного характера, гражданская оборона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50 000,00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Муниципальная программа "Защита территории от чрезвычайных ситуаций природного и техногенного характера,гражданская оборона"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03 3 00 20550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50 000,00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Резервные средства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03 3 00 20550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34 500,00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Обеспечение пожарной безопасности</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30 000,00</w:t>
            </w:r>
          </w:p>
        </w:tc>
      </w:tr>
      <w:tr w:rsidR="000D7F60">
        <w:trPr>
          <w:trHeight w:val="442"/>
        </w:trPr>
        <w:tc>
          <w:tcPr>
            <w:tcW w:w="4363"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Проведение мероприятий по противопожарной защите</w:t>
            </w:r>
          </w:p>
        </w:tc>
        <w:tc>
          <w:tcPr>
            <w:tcW w:w="684"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0330014030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30 000,00</w:t>
            </w:r>
          </w:p>
        </w:tc>
      </w:tr>
      <w:tr w:rsidR="000D7F60">
        <w:trPr>
          <w:trHeight w:val="442"/>
        </w:trPr>
        <w:tc>
          <w:tcPr>
            <w:tcW w:w="4363"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Проведение мероприятий по противопожарной защите</w:t>
            </w:r>
          </w:p>
        </w:tc>
        <w:tc>
          <w:tcPr>
            <w:tcW w:w="684"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0330014030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30 000,00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НАЦИОНАЛЬНАЯ ЭКОНОМИКА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47 474 040,53</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Дорожное хозяйство (дорожные фонды)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32 591 165,49</w:t>
            </w:r>
          </w:p>
        </w:tc>
      </w:tr>
      <w:tr w:rsidR="000D7F60">
        <w:trPr>
          <w:trHeight w:val="1546"/>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Реализация мероприятий за счет средств областного бюджета, предоставляемых в рамках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2015-2022 годах"</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04 2 00 70760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31 746 100,00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04 2 00 70760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13 456 500,00</w:t>
            </w:r>
          </w:p>
        </w:tc>
      </w:tr>
      <w:tr w:rsidR="000D7F60">
        <w:trPr>
          <w:trHeight w:val="1546"/>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Реализация мероприятий за счет средств местного бюджета предоставляемых  в рамках государствееной программы "Развитие автомобильных догрог, регионального,межмуниципального и местного значения в Новосибирской области  на 2015-2022 годах"</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04 2 0021050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450 000,00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04 2 0021050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450 000,00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закупка товаров, работ, услуг в сфере геодезии</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04220021050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245</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"Развитие автомобильных дорог местного значения на 2015-2018 годы"подпрограмма "Дорожные фонды"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04 3 00 19600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395 065,49</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09</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04 3 00 19600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2 730 910,57</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r>
      <w:tr w:rsidR="000D7F60">
        <w:trPr>
          <w:trHeight w:val="46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lastRenderedPageBreak/>
              <w:t>Другие вопросы в области национальной экономики</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14 882 875,04</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"Управление муниципальными финансами"</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11 563 658,50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Фонд оплаты труда казенных учреждений и взносы по обязательному социальному страхованию</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111</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8 833 071,13</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Иные выплаты персоналу казенных учреждений, за исключением фонда оплаты труда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112</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63 000,00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Взносы по обязательному социальному страхованию на выплаты по оплате труда работников и иные выплаты работникам казенных учреждений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119</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2 667 587,37</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"Управление муниципальными финансами"</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3 319 216,54</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Закупка товаров, работ, услуг в сфере информационно-коммуникационных технологий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242</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92 000,00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3 144 216,54</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прочих налогов, сборов и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083 00 42190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851</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5 000,00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прочих налогов, сборов и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852</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48 000,00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08 3 00 42190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853</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30 000,00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ЖИЛИЩНО-КОММУНАЛЬНОЕ ХОЗЯЙСТВО</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15 933 925,77</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Жилищное хозяйство</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30 300,00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"Жилищно-коммунальное хозяйство" подпрограмма жилищное хозяйство</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02 3 00 01050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30 300,00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02 3 00 01050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30 000,00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Уплата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02 3 00 01050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853</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Коммунальное хозяйство</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02</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100 000,00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"Жилищно-коммунальное хозяйство" подпрограмма коммунальное хозяйство</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02 3 00 41050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100 000,00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 xml:space="preserve">Прочая закупка товаров, работ и услуг для обеспечения государственных (муниципальных) </w:t>
            </w:r>
            <w:r>
              <w:rPr>
                <w:rFonts w:ascii="Arial" w:eastAsiaTheme="minorHAnsi" w:hAnsi="Arial" w:cs="Arial"/>
                <w:color w:val="000000"/>
                <w:sz w:val="24"/>
                <w:szCs w:val="24"/>
                <w:lang w:eastAsia="en-US"/>
              </w:rPr>
              <w:lastRenderedPageBreak/>
              <w:t>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02 3 00 41050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100 000,00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lastRenderedPageBreak/>
              <w:t>Благоустройство</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15 803 625,77</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"Благоустройство" подпрограмма -уличное освещение"</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05 3 00 00010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1 833 869,81</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05 3 00 00010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1 584 787,69</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"Инициативное бюджетирование НСО"</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0120070240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590 679,60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"Благоустройство" подпрограмма-содержание автомобильных дорог и инженерных сооружений в городских округах и поселениях</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05 3 00 00030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30 000,00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05 3 00 00030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30 000,00</w:t>
            </w:r>
          </w:p>
        </w:tc>
      </w:tr>
      <w:tr w:rsidR="000D7F60">
        <w:trPr>
          <w:trHeight w:val="1106"/>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Распределение субсидий на реализацию мероприятий по формированию комфортной городской среды в рамках подпрограммы"Благоустройствотерриторий населенных пунктов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050F255551</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2 670 904,63</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 xml:space="preserve">Распределение субсидий на реализацию мероприятий по формированию комфортной городской среды в рамках подпрограммы"Благоустройствотерриторий </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050F255551</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2 670 904,63</w:t>
            </w:r>
          </w:p>
        </w:tc>
      </w:tr>
      <w:tr w:rsidR="000D7F60">
        <w:trPr>
          <w:trHeight w:val="1106"/>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Распределение субсидий на реализацию мероприятий по формированию комфортной городской среды в рамках подпрограммы"Благоустройствотерриторий населенных пунктов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050F255552</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8 822 840,00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050F255552</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8 822 840,00</w:t>
            </w:r>
          </w:p>
        </w:tc>
      </w:tr>
      <w:tr w:rsidR="000D7F60">
        <w:trPr>
          <w:trHeight w:val="730"/>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Распределение субсидий на реализацию мероприятий по формированию комфортной городской среды в рамках подпрограммы"Благоустройствотерриторий населенных пунктов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0520021050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271 147,65</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 xml:space="preserve">Прочая закупка товаров, работ и услуг для обеспечения государственных (муниципальных) </w:t>
            </w:r>
            <w:r>
              <w:rPr>
                <w:rFonts w:ascii="Arial" w:eastAsiaTheme="minorHAnsi" w:hAnsi="Arial" w:cs="Arial"/>
                <w:color w:val="000000"/>
                <w:sz w:val="24"/>
                <w:szCs w:val="24"/>
                <w:lang w:eastAsia="en-US"/>
              </w:rPr>
              <w:lastRenderedPageBreak/>
              <w:t>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0520021050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271 147,65</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Муниципальная программа "Благоустройство" подпрограмма-прочие мероприятия по благоустройству городских округов и поселений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05 3 00 00040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275 434,08</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05 3 00 00040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275 434,08</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Субсидия в рамках ГП НСО "Управление муниципальными финансами Новосибирской области" на исполнение наказов депутатов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0520070510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1 073 800,00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Субсидия в рамках ГП НСО "Управление муниципальными финансами Новосибирской области" на исполнение наказов депутатов</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0520070510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1 073 800,00</w:t>
            </w:r>
          </w:p>
        </w:tc>
      </w:tr>
      <w:tr w:rsidR="000D7F60">
        <w:trPr>
          <w:trHeight w:val="108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Реализация мероприятий муниципальной программы "Жилищно-коммунальное хозяйство Баганского района Новосибирской областина 2016-2018 годы" подпрограмма поддержка предприятий жилищно-коммунальной сферы поселений.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0530014030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234 950,00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03</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0530014030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234 950,00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Охрана окружающей среды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06</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180 700,00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Другие вопросы в области охраны окружающей среды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06</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05</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180 700,00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Другие вопросы в области охраны окружающей среды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06</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0630010010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180 700,00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Другие вопросы в области охраны окружающей среды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06</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0630010010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180 700,00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КУЛЬТУРА, КИНЕМАТОГРАФИЯ</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08</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3 531 039,54</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Культура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08</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3 531 039,54</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"Культура"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08 3 00 40190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3 531 039,54</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Закупка товаров, работ, услуг в сфере информационно-коммуникационных технологий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08 3 00 40190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242</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30 000,00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08 3 00 40190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2 571 776,54</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Иные межбюджетный трансферты</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08 3 00 40190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540</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847 000,00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 xml:space="preserve">Уплата налога на имущество </w:t>
            </w:r>
            <w:r>
              <w:rPr>
                <w:rFonts w:ascii="Arial" w:eastAsiaTheme="minorHAnsi" w:hAnsi="Arial" w:cs="Arial"/>
                <w:color w:val="000000"/>
                <w:sz w:val="24"/>
                <w:szCs w:val="24"/>
                <w:lang w:eastAsia="en-US"/>
              </w:rPr>
              <w:lastRenderedPageBreak/>
              <w:t>организаций и земельного налога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08</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 xml:space="preserve">08 3 00 </w:t>
            </w:r>
            <w:r>
              <w:rPr>
                <w:rFonts w:ascii="Arial" w:eastAsiaTheme="minorHAnsi" w:hAnsi="Arial" w:cs="Arial"/>
                <w:color w:val="000000"/>
                <w:sz w:val="24"/>
                <w:szCs w:val="24"/>
                <w:lang w:eastAsia="en-US"/>
              </w:rPr>
              <w:lastRenderedPageBreak/>
              <w:t>40190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851</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72 263,00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lastRenderedPageBreak/>
              <w:t>Уплата иных платежей</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08 3 00 40190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853</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10 000,00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СОЦИАЛЬНАЯ ПОЛИТИКА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10</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400 700,00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Пенсионное обеспечение</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10</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400 700,00</w:t>
            </w:r>
          </w:p>
        </w:tc>
      </w:tr>
      <w:tr w:rsidR="000D7F60">
        <w:trPr>
          <w:trHeight w:val="1106"/>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"Управление муниципальными финансами" подпрограмма-публичные нормативные обязательства подлежащие исполнению за счет средств местного бюджета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10</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01 3 00 91010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400 700,00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Пособия, компенсации, меры социальной поддержки по публичным нормативным обязательствам</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10</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01 3 00 91010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313</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400 700,00</w:t>
            </w:r>
          </w:p>
        </w:tc>
      </w:tr>
      <w:tr w:rsidR="000D7F60">
        <w:trPr>
          <w:trHeight w:val="23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ФИЗИЧЕСКАЯ КУЛЬТУРА И СПОРТ</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00</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50 000,00</w:t>
            </w:r>
          </w:p>
        </w:tc>
      </w:tr>
      <w:tr w:rsidR="000D7F60">
        <w:trPr>
          <w:trHeight w:val="46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Другие вопросы в области физической культуры и спорта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05</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50 000,00</w:t>
            </w:r>
          </w:p>
        </w:tc>
      </w:tr>
      <w:tr w:rsidR="000D7F60">
        <w:trPr>
          <w:trHeight w:val="44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"Развитие физической культуры и спорта"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13 3 00 12190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50 000,00</w:t>
            </w:r>
          </w:p>
        </w:tc>
      </w:tr>
      <w:tr w:rsidR="000D7F60">
        <w:trPr>
          <w:trHeight w:val="662"/>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Прочая закупка товаров, работ и услуг для обеспечения государственных (муниципальных) нужд</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11</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05</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13 3 00 12190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244</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50 000,00</w:t>
            </w:r>
          </w:p>
        </w:tc>
      </w:tr>
      <w:tr w:rsidR="000D7F60">
        <w:trPr>
          <w:trHeight w:val="46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Обслуживание государственного внутреннего и муниципального долга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13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b/>
                <w:bCs/>
                <w:color w:val="000000"/>
                <w:sz w:val="24"/>
                <w:szCs w:val="24"/>
                <w:lang w:eastAsia="en-US"/>
              </w:rPr>
            </w:pPr>
            <w:r>
              <w:rPr>
                <w:rFonts w:ascii="Arial" w:eastAsiaTheme="minorHAnsi" w:hAnsi="Arial" w:cs="Arial"/>
                <w:b/>
                <w:bCs/>
                <w:color w:val="000000"/>
                <w:sz w:val="24"/>
                <w:szCs w:val="24"/>
                <w:lang w:eastAsia="en-US"/>
              </w:rPr>
              <w:t>220 000,00</w:t>
            </w:r>
          </w:p>
        </w:tc>
      </w:tr>
      <w:tr w:rsidR="000D7F60">
        <w:trPr>
          <w:trHeight w:val="883"/>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Муниципальная программа "Управление муниципальными финансами" подпрограмма -обслуживание государственного и муниципального долга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01 3 00 65030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220 000,00</w:t>
            </w:r>
          </w:p>
        </w:tc>
      </w:tr>
      <w:tr w:rsidR="000D7F60">
        <w:trPr>
          <w:trHeight w:val="221"/>
        </w:trPr>
        <w:tc>
          <w:tcPr>
            <w:tcW w:w="436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Обслуживание муниципального долга</w:t>
            </w:r>
          </w:p>
        </w:tc>
        <w:tc>
          <w:tcPr>
            <w:tcW w:w="684" w:type="dxa"/>
            <w:tcBorders>
              <w:top w:val="single" w:sz="6" w:space="0" w:color="auto"/>
              <w:left w:val="single" w:sz="12"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13</w:t>
            </w:r>
          </w:p>
        </w:tc>
        <w:tc>
          <w:tcPr>
            <w:tcW w:w="816"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w:t>
            </w:r>
          </w:p>
        </w:tc>
        <w:tc>
          <w:tcPr>
            <w:tcW w:w="1342" w:type="dxa"/>
            <w:tcBorders>
              <w:top w:val="single" w:sz="6" w:space="0" w:color="auto"/>
              <w:left w:val="single" w:sz="6" w:space="0" w:color="auto"/>
              <w:bottom w:val="single" w:sz="6" w:space="0" w:color="auto"/>
              <w:right w:val="single" w:sz="6"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01 3 00 65030</w:t>
            </w:r>
          </w:p>
        </w:tc>
        <w:tc>
          <w:tcPr>
            <w:tcW w:w="600" w:type="dxa"/>
            <w:tcBorders>
              <w:top w:val="single" w:sz="6" w:space="0" w:color="auto"/>
              <w:left w:val="single" w:sz="6" w:space="0" w:color="auto"/>
              <w:bottom w:val="single" w:sz="6" w:space="0" w:color="auto"/>
              <w:right w:val="single" w:sz="12" w:space="0" w:color="auto"/>
            </w:tcBorders>
          </w:tcPr>
          <w:p w:rsidR="000D7F60" w:rsidRDefault="000D7F60">
            <w:pPr>
              <w:autoSpaceDE w:val="0"/>
              <w:autoSpaceDN w:val="0"/>
              <w:adjustRightInd w:val="0"/>
              <w:spacing w:after="0" w:line="240" w:lineRule="auto"/>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730</w:t>
            </w:r>
          </w:p>
        </w:tc>
        <w:tc>
          <w:tcPr>
            <w:tcW w:w="2373" w:type="dxa"/>
            <w:tcBorders>
              <w:top w:val="single" w:sz="6" w:space="0" w:color="auto"/>
              <w:left w:val="single" w:sz="12" w:space="0" w:color="auto"/>
              <w:bottom w:val="single" w:sz="6" w:space="0" w:color="auto"/>
              <w:right w:val="single" w:sz="12" w:space="0" w:color="auto"/>
            </w:tcBorders>
          </w:tcPr>
          <w:p w:rsidR="000D7F60" w:rsidRDefault="000D7F60">
            <w:pPr>
              <w:autoSpaceDE w:val="0"/>
              <w:autoSpaceDN w:val="0"/>
              <w:adjustRightInd w:val="0"/>
              <w:spacing w:after="0" w:line="240" w:lineRule="auto"/>
              <w:jc w:val="right"/>
              <w:rPr>
                <w:rFonts w:ascii="Arial" w:eastAsiaTheme="minorHAnsi" w:hAnsi="Arial" w:cs="Arial"/>
                <w:color w:val="000000"/>
                <w:sz w:val="24"/>
                <w:szCs w:val="24"/>
                <w:lang w:eastAsia="en-US"/>
              </w:rPr>
            </w:pPr>
            <w:r>
              <w:rPr>
                <w:rFonts w:ascii="Arial" w:eastAsiaTheme="minorHAnsi" w:hAnsi="Arial" w:cs="Arial"/>
                <w:color w:val="000000"/>
                <w:sz w:val="24"/>
                <w:szCs w:val="24"/>
                <w:lang w:eastAsia="en-US"/>
              </w:rPr>
              <w:t>220 000,00</w:t>
            </w:r>
          </w:p>
        </w:tc>
      </w:tr>
    </w:tbl>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Default="000D7F60" w:rsidP="000D7F60">
      <w:pPr>
        <w:spacing w:after="0"/>
        <w:rPr>
          <w:rFonts w:ascii="Times New Roman" w:hAnsi="Times New Roman"/>
          <w:sz w:val="28"/>
          <w:szCs w:val="28"/>
        </w:rPr>
      </w:pPr>
    </w:p>
    <w:p w:rsidR="000D7F60" w:rsidRPr="000D7F60" w:rsidRDefault="000D7F60" w:rsidP="000D7F60">
      <w:pPr>
        <w:spacing w:after="0"/>
        <w:rPr>
          <w:rFonts w:ascii="Times New Roman" w:hAnsi="Times New Roman"/>
          <w:sz w:val="28"/>
          <w:szCs w:val="28"/>
        </w:rPr>
      </w:pPr>
    </w:p>
    <w:sectPr w:rsidR="000D7F60" w:rsidRPr="000D7F60" w:rsidSect="002F7DD9">
      <w:pgSz w:w="11906" w:h="16838"/>
      <w:pgMar w:top="1134" w:right="991"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6F5E" w:rsidRDefault="00386F5E" w:rsidP="000C5F5E">
      <w:pPr>
        <w:spacing w:after="0" w:line="240" w:lineRule="auto"/>
      </w:pPr>
      <w:r>
        <w:separator/>
      </w:r>
    </w:p>
  </w:endnote>
  <w:endnote w:type="continuationSeparator" w:id="1">
    <w:p w:rsidR="00386F5E" w:rsidRDefault="00386F5E" w:rsidP="000C5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6F5E" w:rsidRDefault="00386F5E" w:rsidP="000C5F5E">
      <w:pPr>
        <w:spacing w:after="0" w:line="240" w:lineRule="auto"/>
      </w:pPr>
      <w:r>
        <w:separator/>
      </w:r>
    </w:p>
  </w:footnote>
  <w:footnote w:type="continuationSeparator" w:id="1">
    <w:p w:rsidR="00386F5E" w:rsidRDefault="00386F5E" w:rsidP="000C5F5E">
      <w:pPr>
        <w:spacing w:after="0" w:line="240" w:lineRule="auto"/>
      </w:pPr>
      <w:r>
        <w:continuationSeparator/>
      </w:r>
    </w:p>
  </w:footnote>
  <w:footnote w:id="2">
    <w:p w:rsidR="002F7DD9" w:rsidRPr="00F0322F" w:rsidRDefault="002F7DD9" w:rsidP="002F7DD9">
      <w:pPr>
        <w:pStyle w:val="ab"/>
        <w:ind w:firstLine="709"/>
        <w:jc w:val="both"/>
      </w:pPr>
      <w:r w:rsidRPr="00F0322F">
        <w:rPr>
          <w:rStyle w:val="ad"/>
        </w:rPr>
        <w:footnoteRef/>
      </w:r>
      <w:r w:rsidRPr="00F0322F">
        <w:t>Акты прокурорского реагирования и</w:t>
      </w:r>
      <w:r>
        <w:t>/или</w:t>
      </w:r>
      <w:r w:rsidRPr="00F0322F">
        <w:t xml:space="preserve"> судебные решения не могут являться основанием для принятия решения о применении меры ответственности в соответствие с настоящим Порядком в связи с тем, что часть 2 статьи 8.1 Закона Новосибирской области № 216-ОЗ </w:t>
      </w:r>
      <w:r>
        <w:t>устанавливает лишь одно основание – поступившая информация Губернатора Новосибирской области. Акты прокурорского реагирования и/или судебные решения, содержащие информацию о выявлении фактов недостоверности или неполноты сведений о доходах, представленных лицами, замещающими муниципальные должности, могут быть рассмотрены на заседании комиссии по соблюдению лицами, замещающими муниципальные должности, ограничений, запретов и исполнения ими обязанностей, установленных Российской Федерацией в соответствующем муниципальном образовании.</w:t>
      </w:r>
    </w:p>
  </w:footnote>
  <w:footnote w:id="3">
    <w:p w:rsidR="002F7DD9" w:rsidRPr="00987E4E" w:rsidRDefault="002F7DD9" w:rsidP="002F7DD9">
      <w:pPr>
        <w:pStyle w:val="ab"/>
        <w:ind w:firstLine="709"/>
        <w:jc w:val="both"/>
      </w:pPr>
      <w:r w:rsidRPr="00987E4E">
        <w:rPr>
          <w:rStyle w:val="ad"/>
        </w:rPr>
        <w:footnoteRef/>
      </w:r>
      <w:r>
        <w:t>И</w:t>
      </w:r>
      <w:r w:rsidRPr="00987E4E">
        <w:t>нформаци</w:t>
      </w:r>
      <w:r>
        <w:t>я</w:t>
      </w:r>
      <w:r w:rsidRPr="00987E4E">
        <w:t xml:space="preserve"> Губернатора Новосибирской области </w:t>
      </w:r>
      <w:r>
        <w:t xml:space="preserve">может быть направлена </w:t>
      </w:r>
      <w:r w:rsidRPr="00987E4E">
        <w:t xml:space="preserve">в </w:t>
      </w:r>
      <w:r>
        <w:t xml:space="preserve">иную комиссию (постоянно действующую </w:t>
      </w:r>
      <w:r w:rsidRPr="0076678A">
        <w:t>или специально созданную</w:t>
      </w:r>
      <w:r>
        <w:t xml:space="preserve">),либо в </w:t>
      </w:r>
      <w:r w:rsidRPr="00987E4E">
        <w:t xml:space="preserve">рабочую группу, созданную </w:t>
      </w:r>
      <w:r>
        <w:t>в</w:t>
      </w:r>
      <w:r w:rsidRPr="00987E4E">
        <w:t xml:space="preserve"> Совет</w:t>
      </w:r>
      <w:r>
        <w:t>е</w:t>
      </w:r>
      <w:r w:rsidRPr="00987E4E">
        <w:t xml:space="preserve"> депутатов соответствующе</w:t>
      </w:r>
      <w:r>
        <w:t>го муниципального образования для</w:t>
      </w:r>
      <w:r w:rsidRPr="002363B2">
        <w:t xml:space="preserve"> предварительного рассмотрения вопроса о применении меры ответственности к лицу, заме</w:t>
      </w:r>
      <w:r>
        <w:t>щающему муниципальную должность.</w:t>
      </w:r>
    </w:p>
  </w:footnote>
  <w:footnote w:id="4">
    <w:p w:rsidR="002F7DD9" w:rsidRPr="0076678A" w:rsidRDefault="002F7DD9" w:rsidP="002F7DD9">
      <w:pPr>
        <w:pStyle w:val="ab"/>
        <w:ind w:firstLine="709"/>
        <w:jc w:val="both"/>
      </w:pPr>
      <w:r w:rsidRPr="0076678A">
        <w:rPr>
          <w:rStyle w:val="ad"/>
        </w:rPr>
        <w:footnoteRef/>
      </w:r>
      <w:r w:rsidRPr="0076678A">
        <w:t xml:space="preserve"> По результатам заседания комиссии может быть составлен иной документ, например, решение комиссии, которое в дальнейшем и направляется в Совет депутатов муниципального образования для принятия решения о применении меры ответственности.</w:t>
      </w:r>
    </w:p>
  </w:footnote>
  <w:footnote w:id="5">
    <w:p w:rsidR="002F7DD9" w:rsidRPr="0076678A" w:rsidRDefault="002F7DD9" w:rsidP="002F7DD9">
      <w:pPr>
        <w:pStyle w:val="ab"/>
        <w:ind w:firstLine="709"/>
      </w:pPr>
      <w:r w:rsidRPr="0076678A">
        <w:rPr>
          <w:rStyle w:val="ad"/>
        </w:rPr>
        <w:footnoteRef/>
      </w:r>
      <w:r w:rsidRPr="0076678A">
        <w:t xml:space="preserve"> В случае, если на заседании комиссии рассматривались иные вопросы – выписка из протокола (решения)</w:t>
      </w:r>
      <w:r>
        <w:t>.</w:t>
      </w:r>
    </w:p>
  </w:footnote>
  <w:footnote w:id="6">
    <w:p w:rsidR="002F7DD9" w:rsidRPr="0010646D" w:rsidRDefault="002F7DD9" w:rsidP="002F7DD9">
      <w:pPr>
        <w:pStyle w:val="ab"/>
        <w:ind w:firstLine="709"/>
        <w:jc w:val="both"/>
      </w:pPr>
      <w:r w:rsidRPr="0010646D">
        <w:rPr>
          <w:rStyle w:val="ad"/>
        </w:rPr>
        <w:footnoteRef/>
      </w:r>
      <w:r w:rsidRPr="0010646D">
        <w:t xml:space="preserve"> В случае, если глава муниципального образования избран на муниципальных выборах или представительным органом муниципального образования из числа кандидатов, представленных конкурсной комиссией по результатам конкурса.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5939B5"/>
    <w:multiLevelType w:val="hybridMultilevel"/>
    <w:tmpl w:val="092402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7D666C1"/>
    <w:multiLevelType w:val="hybridMultilevel"/>
    <w:tmpl w:val="E572EF30"/>
    <w:lvl w:ilvl="0" w:tplc="2E90A84E">
      <w:start w:val="1"/>
      <w:numFmt w:val="decimal"/>
      <w:lvlText w:val="%1."/>
      <w:lvlJc w:val="left"/>
      <w:pPr>
        <w:ind w:left="502" w:hanging="360"/>
      </w:pPr>
      <w:rPr>
        <w:rFonts w:ascii="Times New Roman" w:hAnsi="Times New Roman" w:cs="Times New Roman" w:hint="default"/>
        <w:b w:val="0"/>
        <w:sz w:val="28"/>
      </w:rPr>
    </w:lvl>
    <w:lvl w:ilvl="1" w:tplc="3710DDA4" w:tentative="1">
      <w:start w:val="1"/>
      <w:numFmt w:val="lowerLetter"/>
      <w:lvlText w:val="%2."/>
      <w:lvlJc w:val="left"/>
      <w:pPr>
        <w:ind w:left="1155" w:hanging="360"/>
      </w:pPr>
    </w:lvl>
    <w:lvl w:ilvl="2" w:tplc="6C625DDE" w:tentative="1">
      <w:start w:val="1"/>
      <w:numFmt w:val="lowerRoman"/>
      <w:lvlText w:val="%3."/>
      <w:lvlJc w:val="right"/>
      <w:pPr>
        <w:ind w:left="1875" w:hanging="180"/>
      </w:pPr>
    </w:lvl>
    <w:lvl w:ilvl="3" w:tplc="9A8C713C" w:tentative="1">
      <w:start w:val="1"/>
      <w:numFmt w:val="decimal"/>
      <w:lvlText w:val="%4."/>
      <w:lvlJc w:val="left"/>
      <w:pPr>
        <w:ind w:left="2595" w:hanging="360"/>
      </w:pPr>
    </w:lvl>
    <w:lvl w:ilvl="4" w:tplc="8766EC54" w:tentative="1">
      <w:start w:val="1"/>
      <w:numFmt w:val="lowerLetter"/>
      <w:lvlText w:val="%5."/>
      <w:lvlJc w:val="left"/>
      <w:pPr>
        <w:ind w:left="3315" w:hanging="360"/>
      </w:pPr>
    </w:lvl>
    <w:lvl w:ilvl="5" w:tplc="07048D5C" w:tentative="1">
      <w:start w:val="1"/>
      <w:numFmt w:val="lowerRoman"/>
      <w:lvlText w:val="%6."/>
      <w:lvlJc w:val="right"/>
      <w:pPr>
        <w:ind w:left="4035" w:hanging="180"/>
      </w:pPr>
    </w:lvl>
    <w:lvl w:ilvl="6" w:tplc="82AEE6D0" w:tentative="1">
      <w:start w:val="1"/>
      <w:numFmt w:val="decimal"/>
      <w:lvlText w:val="%7."/>
      <w:lvlJc w:val="left"/>
      <w:pPr>
        <w:ind w:left="4755" w:hanging="360"/>
      </w:pPr>
    </w:lvl>
    <w:lvl w:ilvl="7" w:tplc="57609422" w:tentative="1">
      <w:start w:val="1"/>
      <w:numFmt w:val="lowerLetter"/>
      <w:lvlText w:val="%8."/>
      <w:lvlJc w:val="left"/>
      <w:pPr>
        <w:ind w:left="5475" w:hanging="360"/>
      </w:pPr>
    </w:lvl>
    <w:lvl w:ilvl="8" w:tplc="4AFC1850" w:tentative="1">
      <w:start w:val="1"/>
      <w:numFmt w:val="lowerRoman"/>
      <w:lvlText w:val="%9."/>
      <w:lvlJc w:val="right"/>
      <w:pPr>
        <w:ind w:left="6195" w:hanging="180"/>
      </w:pPr>
    </w:lvl>
  </w:abstractNum>
  <w:abstractNum w:abstractNumId="2">
    <w:nsid w:val="305033DE"/>
    <w:multiLevelType w:val="hybridMultilevel"/>
    <w:tmpl w:val="164CB572"/>
    <w:lvl w:ilvl="0" w:tplc="47C249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0C37885"/>
    <w:multiLevelType w:val="hybridMultilevel"/>
    <w:tmpl w:val="DA4A04D6"/>
    <w:lvl w:ilvl="0" w:tplc="75E41B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4AA567D"/>
    <w:multiLevelType w:val="hybridMultilevel"/>
    <w:tmpl w:val="52CA7A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defaultTabStop w:val="708"/>
  <w:characterSpacingControl w:val="doNotCompress"/>
  <w:footnotePr>
    <w:footnote w:id="0"/>
    <w:footnote w:id="1"/>
  </w:footnotePr>
  <w:endnotePr>
    <w:endnote w:id="0"/>
    <w:endnote w:id="1"/>
  </w:endnotePr>
  <w:compat/>
  <w:rsids>
    <w:rsidRoot w:val="000C5F5E"/>
    <w:rsid w:val="000C5F5E"/>
    <w:rsid w:val="000D7F60"/>
    <w:rsid w:val="002F7DD9"/>
    <w:rsid w:val="00386F5E"/>
    <w:rsid w:val="003F2B8D"/>
    <w:rsid w:val="00496690"/>
    <w:rsid w:val="009A6BFE"/>
    <w:rsid w:val="009B59FC"/>
    <w:rsid w:val="00A359E0"/>
    <w:rsid w:val="00AC1D0C"/>
    <w:rsid w:val="00B966BC"/>
    <w:rsid w:val="00BC27A9"/>
    <w:rsid w:val="00FC68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5F5E"/>
    <w:rPr>
      <w:rFonts w:ascii="Calibri" w:eastAsia="Times New Roman" w:hAnsi="Calibri" w:cs="Times New Roman"/>
      <w:lang w:eastAsia="ru-RU"/>
    </w:rPr>
  </w:style>
  <w:style w:type="paragraph" w:styleId="1">
    <w:name w:val="heading 1"/>
    <w:basedOn w:val="a"/>
    <w:next w:val="a"/>
    <w:link w:val="10"/>
    <w:uiPriority w:val="9"/>
    <w:qFormat/>
    <w:rsid w:val="002F7DD9"/>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F7DD9"/>
    <w:pPr>
      <w:keepNext/>
      <w:autoSpaceDE w:val="0"/>
      <w:autoSpaceDN w:val="0"/>
      <w:spacing w:after="0" w:line="312" w:lineRule="auto"/>
      <w:jc w:val="right"/>
      <w:outlineLvl w:val="1"/>
    </w:pPr>
    <w:rPr>
      <w:rFonts w:ascii="Times New Roman" w:hAnsi="Times New Roman"/>
      <w:sz w:val="28"/>
      <w:szCs w:val="28"/>
    </w:rPr>
  </w:style>
  <w:style w:type="paragraph" w:styleId="3">
    <w:name w:val="heading 3"/>
    <w:basedOn w:val="a"/>
    <w:next w:val="a"/>
    <w:link w:val="30"/>
    <w:uiPriority w:val="9"/>
    <w:semiHidden/>
    <w:unhideWhenUsed/>
    <w:qFormat/>
    <w:rsid w:val="002F7DD9"/>
    <w:pPr>
      <w:keepNext/>
      <w:keepLines/>
      <w:spacing w:before="200" w:after="0" w:line="240" w:lineRule="auto"/>
      <w:outlineLvl w:val="2"/>
    </w:pPr>
    <w:rPr>
      <w:rFonts w:asciiTheme="majorHAnsi" w:eastAsiaTheme="majorEastAsia" w:hAnsiTheme="majorHAnsi" w:cstheme="majorBidi"/>
      <w:b/>
      <w:bCs/>
      <w:color w:val="4F81BD" w:themeColor="accent1"/>
      <w:sz w:val="28"/>
      <w:szCs w:val="20"/>
    </w:rPr>
  </w:style>
  <w:style w:type="paragraph" w:styleId="4">
    <w:name w:val="heading 4"/>
    <w:basedOn w:val="a"/>
    <w:next w:val="a"/>
    <w:link w:val="40"/>
    <w:uiPriority w:val="9"/>
    <w:semiHidden/>
    <w:unhideWhenUsed/>
    <w:qFormat/>
    <w:rsid w:val="002F7DD9"/>
    <w:pPr>
      <w:keepNext/>
      <w:keepLines/>
      <w:spacing w:before="200" w:after="0" w:line="240" w:lineRule="auto"/>
      <w:outlineLvl w:val="3"/>
    </w:pPr>
    <w:rPr>
      <w:rFonts w:asciiTheme="majorHAnsi" w:eastAsiaTheme="majorEastAsia" w:hAnsiTheme="majorHAnsi" w:cstheme="majorBidi"/>
      <w:b/>
      <w:bCs/>
      <w:i/>
      <w:iCs/>
      <w:color w:val="4F81BD" w:themeColor="accent1"/>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5F5E"/>
    <w:pPr>
      <w:ind w:left="720"/>
      <w:contextualSpacing/>
    </w:pPr>
  </w:style>
  <w:style w:type="paragraph" w:styleId="a4">
    <w:name w:val="Body Text"/>
    <w:basedOn w:val="a"/>
    <w:link w:val="a5"/>
    <w:rsid w:val="000C5F5E"/>
    <w:pPr>
      <w:spacing w:after="0" w:line="240" w:lineRule="auto"/>
    </w:pPr>
    <w:rPr>
      <w:rFonts w:ascii="Times New Roman" w:hAnsi="Times New Roman"/>
      <w:sz w:val="28"/>
      <w:szCs w:val="16"/>
    </w:rPr>
  </w:style>
  <w:style w:type="character" w:customStyle="1" w:styleId="a5">
    <w:name w:val="Основной текст Знак"/>
    <w:basedOn w:val="a0"/>
    <w:link w:val="a4"/>
    <w:rsid w:val="000C5F5E"/>
    <w:rPr>
      <w:rFonts w:ascii="Times New Roman" w:eastAsia="Times New Roman" w:hAnsi="Times New Roman" w:cs="Times New Roman"/>
      <w:sz w:val="28"/>
      <w:szCs w:val="16"/>
      <w:lang w:eastAsia="ru-RU"/>
    </w:rPr>
  </w:style>
  <w:style w:type="paragraph" w:styleId="31">
    <w:name w:val="Body Text Indent 3"/>
    <w:basedOn w:val="a"/>
    <w:link w:val="32"/>
    <w:rsid w:val="000C5F5E"/>
    <w:pPr>
      <w:spacing w:after="0" w:line="240" w:lineRule="auto"/>
      <w:ind w:firstLine="708"/>
    </w:pPr>
    <w:rPr>
      <w:rFonts w:ascii="Times New Roman" w:hAnsi="Times New Roman"/>
      <w:sz w:val="28"/>
      <w:szCs w:val="16"/>
    </w:rPr>
  </w:style>
  <w:style w:type="character" w:customStyle="1" w:styleId="32">
    <w:name w:val="Основной текст с отступом 3 Знак"/>
    <w:basedOn w:val="a0"/>
    <w:link w:val="31"/>
    <w:rsid w:val="000C5F5E"/>
    <w:rPr>
      <w:rFonts w:ascii="Times New Roman" w:eastAsia="Times New Roman" w:hAnsi="Times New Roman" w:cs="Times New Roman"/>
      <w:sz w:val="28"/>
      <w:szCs w:val="16"/>
      <w:lang w:eastAsia="ru-RU"/>
    </w:rPr>
  </w:style>
  <w:style w:type="paragraph" w:customStyle="1" w:styleId="ConsPlusNonformat">
    <w:name w:val="ConsPlusNonformat"/>
    <w:uiPriority w:val="99"/>
    <w:rsid w:val="000C5F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semiHidden/>
    <w:unhideWhenUsed/>
    <w:rsid w:val="000C5F5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C5F5E"/>
    <w:rPr>
      <w:rFonts w:ascii="Calibri" w:eastAsia="Times New Roman" w:hAnsi="Calibri" w:cs="Times New Roman"/>
      <w:lang w:eastAsia="ru-RU"/>
    </w:rPr>
  </w:style>
  <w:style w:type="paragraph" w:styleId="a8">
    <w:name w:val="footer"/>
    <w:basedOn w:val="a"/>
    <w:link w:val="a9"/>
    <w:uiPriority w:val="99"/>
    <w:unhideWhenUsed/>
    <w:rsid w:val="000C5F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5F5E"/>
    <w:rPr>
      <w:rFonts w:ascii="Calibri" w:eastAsia="Times New Roman" w:hAnsi="Calibri" w:cs="Times New Roman"/>
      <w:lang w:eastAsia="ru-RU"/>
    </w:rPr>
  </w:style>
  <w:style w:type="paragraph" w:customStyle="1" w:styleId="ConsPlusNormal">
    <w:name w:val="ConsPlusNormal"/>
    <w:rsid w:val="002F7D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No Spacing"/>
    <w:uiPriority w:val="1"/>
    <w:qFormat/>
    <w:rsid w:val="002F7DD9"/>
    <w:pPr>
      <w:spacing w:after="0" w:line="240" w:lineRule="auto"/>
    </w:pPr>
    <w:rPr>
      <w:rFonts w:ascii="Times New Roman" w:eastAsia="Times New Roman" w:hAnsi="Times New Roman" w:cs="Times New Roman"/>
      <w:sz w:val="28"/>
      <w:szCs w:val="20"/>
      <w:lang w:eastAsia="ru-RU"/>
    </w:rPr>
  </w:style>
  <w:style w:type="paragraph" w:customStyle="1" w:styleId="ConsNormal">
    <w:name w:val="ConsNormal"/>
    <w:rsid w:val="002F7DD9"/>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styleId="ab">
    <w:name w:val="footnote text"/>
    <w:basedOn w:val="a"/>
    <w:link w:val="ac"/>
    <w:uiPriority w:val="99"/>
    <w:semiHidden/>
    <w:unhideWhenUsed/>
    <w:rsid w:val="002F7DD9"/>
    <w:pPr>
      <w:spacing w:after="0" w:line="240" w:lineRule="auto"/>
    </w:pPr>
    <w:rPr>
      <w:rFonts w:ascii="Times New Roman" w:hAnsi="Times New Roman"/>
      <w:sz w:val="20"/>
      <w:szCs w:val="20"/>
    </w:rPr>
  </w:style>
  <w:style w:type="character" w:customStyle="1" w:styleId="ac">
    <w:name w:val="Текст сноски Знак"/>
    <w:basedOn w:val="a0"/>
    <w:link w:val="ab"/>
    <w:uiPriority w:val="99"/>
    <w:semiHidden/>
    <w:rsid w:val="002F7DD9"/>
    <w:rPr>
      <w:rFonts w:ascii="Times New Roman" w:eastAsia="Times New Roman" w:hAnsi="Times New Roman" w:cs="Times New Roman"/>
      <w:sz w:val="20"/>
      <w:szCs w:val="20"/>
      <w:lang w:eastAsia="ru-RU"/>
    </w:rPr>
  </w:style>
  <w:style w:type="character" w:styleId="ad">
    <w:name w:val="footnote reference"/>
    <w:uiPriority w:val="99"/>
    <w:semiHidden/>
    <w:unhideWhenUsed/>
    <w:rsid w:val="002F7DD9"/>
    <w:rPr>
      <w:vertAlign w:val="superscript"/>
    </w:rPr>
  </w:style>
  <w:style w:type="character" w:customStyle="1" w:styleId="10">
    <w:name w:val="Заголовок 1 Знак"/>
    <w:basedOn w:val="a0"/>
    <w:link w:val="1"/>
    <w:uiPriority w:val="9"/>
    <w:rsid w:val="002F7DD9"/>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2F7DD9"/>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semiHidden/>
    <w:rsid w:val="002F7DD9"/>
    <w:rPr>
      <w:rFonts w:asciiTheme="majorHAnsi" w:eastAsiaTheme="majorEastAsia" w:hAnsiTheme="majorHAnsi" w:cstheme="majorBidi"/>
      <w:b/>
      <w:bCs/>
      <w:color w:val="4F81BD" w:themeColor="accent1"/>
      <w:sz w:val="28"/>
      <w:szCs w:val="20"/>
      <w:lang w:eastAsia="ru-RU"/>
    </w:rPr>
  </w:style>
  <w:style w:type="character" w:customStyle="1" w:styleId="40">
    <w:name w:val="Заголовок 4 Знак"/>
    <w:basedOn w:val="a0"/>
    <w:link w:val="4"/>
    <w:uiPriority w:val="9"/>
    <w:semiHidden/>
    <w:rsid w:val="002F7DD9"/>
    <w:rPr>
      <w:rFonts w:asciiTheme="majorHAnsi" w:eastAsiaTheme="majorEastAsia" w:hAnsiTheme="majorHAnsi" w:cstheme="majorBidi"/>
      <w:b/>
      <w:bCs/>
      <w:i/>
      <w:iCs/>
      <w:color w:val="4F81BD" w:themeColor="accent1"/>
      <w:sz w:val="28"/>
      <w:szCs w:val="20"/>
      <w:lang w:eastAsia="ru-RU"/>
    </w:rPr>
  </w:style>
  <w:style w:type="paragraph" w:styleId="ae">
    <w:name w:val="Title"/>
    <w:basedOn w:val="a"/>
    <w:link w:val="af"/>
    <w:qFormat/>
    <w:rsid w:val="002F7DD9"/>
    <w:pPr>
      <w:spacing w:after="0" w:line="240" w:lineRule="auto"/>
      <w:jc w:val="center"/>
    </w:pPr>
    <w:rPr>
      <w:rFonts w:ascii="Times New Roman" w:hAnsi="Times New Roman"/>
      <w:b/>
      <w:sz w:val="28"/>
      <w:szCs w:val="20"/>
    </w:rPr>
  </w:style>
  <w:style w:type="character" w:customStyle="1" w:styleId="af">
    <w:name w:val="Название Знак"/>
    <w:basedOn w:val="a0"/>
    <w:link w:val="ae"/>
    <w:rsid w:val="002F7DD9"/>
    <w:rPr>
      <w:rFonts w:ascii="Times New Roman" w:eastAsia="Times New Roman" w:hAnsi="Times New Roman" w:cs="Times New Roman"/>
      <w:b/>
      <w:sz w:val="28"/>
      <w:szCs w:val="20"/>
      <w:lang w:eastAsia="ru-RU"/>
    </w:rPr>
  </w:style>
  <w:style w:type="paragraph" w:styleId="af0">
    <w:name w:val="Balloon Text"/>
    <w:basedOn w:val="a"/>
    <w:link w:val="af1"/>
    <w:uiPriority w:val="99"/>
    <w:semiHidden/>
    <w:unhideWhenUsed/>
    <w:rsid w:val="002F7DD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2F7DD9"/>
    <w:rPr>
      <w:rFonts w:ascii="Tahoma" w:eastAsia="Times New Roman" w:hAnsi="Tahoma" w:cs="Tahoma"/>
      <w:sz w:val="16"/>
      <w:szCs w:val="16"/>
      <w:lang w:eastAsia="ru-RU"/>
    </w:rPr>
  </w:style>
  <w:style w:type="paragraph" w:styleId="af2">
    <w:name w:val="Body Text Indent"/>
    <w:basedOn w:val="a"/>
    <w:link w:val="af3"/>
    <w:rsid w:val="002F7DD9"/>
    <w:pPr>
      <w:autoSpaceDE w:val="0"/>
      <w:autoSpaceDN w:val="0"/>
      <w:spacing w:after="0" w:line="240" w:lineRule="auto"/>
      <w:jc w:val="both"/>
    </w:pPr>
    <w:rPr>
      <w:rFonts w:ascii="Times New Roman" w:hAnsi="Times New Roman"/>
      <w:sz w:val="28"/>
      <w:szCs w:val="28"/>
    </w:rPr>
  </w:style>
  <w:style w:type="character" w:customStyle="1" w:styleId="af3">
    <w:name w:val="Основной текст с отступом Знак"/>
    <w:basedOn w:val="a0"/>
    <w:link w:val="af2"/>
    <w:rsid w:val="002F7DD9"/>
    <w:rPr>
      <w:rFonts w:ascii="Times New Roman" w:eastAsia="Times New Roman" w:hAnsi="Times New Roman" w:cs="Times New Roman"/>
      <w:sz w:val="28"/>
      <w:szCs w:val="28"/>
      <w:lang w:eastAsia="ru-RU"/>
    </w:rPr>
  </w:style>
  <w:style w:type="paragraph" w:styleId="21">
    <w:name w:val="Body Text 2"/>
    <w:basedOn w:val="a"/>
    <w:link w:val="22"/>
    <w:rsid w:val="002F7DD9"/>
    <w:pPr>
      <w:spacing w:after="120" w:line="480" w:lineRule="auto"/>
    </w:pPr>
    <w:rPr>
      <w:rFonts w:ascii="Times New Roman" w:hAnsi="Times New Roman"/>
      <w:sz w:val="24"/>
      <w:szCs w:val="24"/>
    </w:rPr>
  </w:style>
  <w:style w:type="character" w:customStyle="1" w:styleId="22">
    <w:name w:val="Основной текст 2 Знак"/>
    <w:basedOn w:val="a0"/>
    <w:link w:val="21"/>
    <w:rsid w:val="002F7DD9"/>
    <w:rPr>
      <w:rFonts w:ascii="Times New Roman" w:eastAsia="Times New Roman" w:hAnsi="Times New Roman" w:cs="Times New Roman"/>
      <w:sz w:val="24"/>
      <w:szCs w:val="24"/>
      <w:lang w:eastAsia="ru-RU"/>
    </w:rPr>
  </w:style>
  <w:style w:type="paragraph" w:styleId="33">
    <w:name w:val="Body Text 3"/>
    <w:basedOn w:val="a"/>
    <w:link w:val="34"/>
    <w:rsid w:val="002F7DD9"/>
    <w:pPr>
      <w:spacing w:after="120" w:line="240" w:lineRule="auto"/>
    </w:pPr>
    <w:rPr>
      <w:rFonts w:ascii="Times New Roman" w:hAnsi="Times New Roman"/>
      <w:sz w:val="16"/>
      <w:szCs w:val="16"/>
    </w:rPr>
  </w:style>
  <w:style w:type="character" w:customStyle="1" w:styleId="34">
    <w:name w:val="Основной текст 3 Знак"/>
    <w:basedOn w:val="a0"/>
    <w:link w:val="33"/>
    <w:rsid w:val="002F7DD9"/>
    <w:rPr>
      <w:rFonts w:ascii="Times New Roman" w:eastAsia="Times New Roman" w:hAnsi="Times New Roman" w:cs="Times New Roman"/>
      <w:sz w:val="16"/>
      <w:szCs w:val="16"/>
      <w:lang w:eastAsia="ru-RU"/>
    </w:rPr>
  </w:style>
  <w:style w:type="paragraph" w:styleId="23">
    <w:name w:val="Body Text Indent 2"/>
    <w:basedOn w:val="a"/>
    <w:link w:val="24"/>
    <w:rsid w:val="002F7DD9"/>
    <w:pPr>
      <w:spacing w:after="0" w:line="360" w:lineRule="auto"/>
      <w:ind w:left="720"/>
      <w:jc w:val="both"/>
    </w:pPr>
    <w:rPr>
      <w:rFonts w:ascii="Times New Roman" w:hAnsi="Times New Roman"/>
      <w:sz w:val="24"/>
      <w:szCs w:val="24"/>
    </w:rPr>
  </w:style>
  <w:style w:type="character" w:customStyle="1" w:styleId="24">
    <w:name w:val="Основной текст с отступом 2 Знак"/>
    <w:basedOn w:val="a0"/>
    <w:link w:val="23"/>
    <w:rsid w:val="002F7DD9"/>
    <w:rPr>
      <w:rFonts w:ascii="Times New Roman" w:eastAsia="Times New Roman" w:hAnsi="Times New Roman" w:cs="Times New Roman"/>
      <w:sz w:val="24"/>
      <w:szCs w:val="24"/>
      <w:lang w:eastAsia="ru-RU"/>
    </w:rPr>
  </w:style>
  <w:style w:type="paragraph" w:customStyle="1" w:styleId="ConsNonformat">
    <w:name w:val="ConsNonformat"/>
    <w:rsid w:val="002F7D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4">
    <w:name w:val="Hyperlink"/>
    <w:basedOn w:val="a0"/>
    <w:uiPriority w:val="99"/>
    <w:semiHidden/>
    <w:unhideWhenUsed/>
    <w:rsid w:val="002F7DD9"/>
    <w:rPr>
      <w:color w:val="0000FF"/>
      <w:u w:val="single"/>
    </w:rPr>
  </w:style>
</w:styles>
</file>

<file path=word/webSettings.xml><?xml version="1.0" encoding="utf-8"?>
<w:webSettings xmlns:r="http://schemas.openxmlformats.org/officeDocument/2006/relationships" xmlns:w="http://schemas.openxmlformats.org/wordprocessingml/2006/main">
  <w:divs>
    <w:div w:id="289752985">
      <w:bodyDiv w:val="1"/>
      <w:marLeft w:val="0"/>
      <w:marRight w:val="0"/>
      <w:marTop w:val="0"/>
      <w:marBottom w:val="0"/>
      <w:divBdr>
        <w:top w:val="none" w:sz="0" w:space="0" w:color="auto"/>
        <w:left w:val="none" w:sz="0" w:space="0" w:color="auto"/>
        <w:bottom w:val="none" w:sz="0" w:space="0" w:color="auto"/>
        <w:right w:val="none" w:sz="0" w:space="0" w:color="auto"/>
      </w:divBdr>
    </w:div>
    <w:div w:id="971833433">
      <w:bodyDiv w:val="1"/>
      <w:marLeft w:val="0"/>
      <w:marRight w:val="0"/>
      <w:marTop w:val="0"/>
      <w:marBottom w:val="0"/>
      <w:divBdr>
        <w:top w:val="none" w:sz="0" w:space="0" w:color="auto"/>
        <w:left w:val="none" w:sz="0" w:space="0" w:color="auto"/>
        <w:bottom w:val="none" w:sz="0" w:space="0" w:color="auto"/>
        <w:right w:val="none" w:sz="0" w:space="0" w:color="auto"/>
      </w:divBdr>
    </w:div>
    <w:div w:id="1197279314">
      <w:bodyDiv w:val="1"/>
      <w:marLeft w:val="0"/>
      <w:marRight w:val="0"/>
      <w:marTop w:val="0"/>
      <w:marBottom w:val="0"/>
      <w:divBdr>
        <w:top w:val="none" w:sz="0" w:space="0" w:color="auto"/>
        <w:left w:val="none" w:sz="0" w:space="0" w:color="auto"/>
        <w:bottom w:val="none" w:sz="0" w:space="0" w:color="auto"/>
        <w:right w:val="none" w:sz="0" w:space="0" w:color="auto"/>
      </w:divBdr>
    </w:div>
    <w:div w:id="169464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36A013A3B4DAAB9A80F4CCEEF9F10140C98E3CD0D728B9B20DB567BDBDD0F70D62CAD4DD8808C247808Cy3XCH" TargetMode="External"/><Relationship Id="rId13" Type="http://schemas.openxmlformats.org/officeDocument/2006/relationships/hyperlink" Target="consultantplus://offline/ref=6FDC78D2D643F36313776B789BE54907BAE703DC62A59F0EB27C865436E341F5F5A79B641CEBE9BF6ED61E80894A6DD444148BEA70fEg0J" TargetMode="External"/><Relationship Id="rId3" Type="http://schemas.openxmlformats.org/officeDocument/2006/relationships/settings" Target="settings.xml"/><Relationship Id="rId7" Type="http://schemas.openxmlformats.org/officeDocument/2006/relationships/hyperlink" Target="consultantplus://offline/ref=C6F60CCECCE72B5BE4561BCD337489D7AE0E45B5FCA67F680D953814E1B4D7EC52FB2CBC2AEB9796sAN4I" TargetMode="External"/><Relationship Id="rId12" Type="http://schemas.openxmlformats.org/officeDocument/2006/relationships/hyperlink" Target="consultantplus://offline/ref=6FDC78D2D643F36313776B789BE54907BAE703DC60A89F0EB27C865436E341F5F5A79B6719EEE0EB3A991FDCCC1B7ED5421489E86FEB68C1f0g0J"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9D33E79C355852D208BF71114EE6678EF04D5F57E436A86BAD0F6117748lAJ" TargetMode="External"/><Relationship Id="rId5" Type="http://schemas.openxmlformats.org/officeDocument/2006/relationships/footnotes" Target="footnotes.xml"/><Relationship Id="rId15" Type="http://schemas.openxmlformats.org/officeDocument/2006/relationships/hyperlink" Target="consultantplus://offline/ref=6FDC78D2D643F36313776B789BE54907BAE703DC62A59F0EB27C865436E341F5E7A7C36B18EAFCEB3D8C498D89f4g7J" TargetMode="External"/><Relationship Id="rId10" Type="http://schemas.openxmlformats.org/officeDocument/2006/relationships/hyperlink" Target="consultantplus://offline/ref=C9D33E79C355852D208BF71114EE6678EF0AD1F47E426A86BAD0F6117748lAJ" TargetMode="External"/><Relationship Id="rId4" Type="http://schemas.openxmlformats.org/officeDocument/2006/relationships/webSettings" Target="webSettings.xml"/><Relationship Id="rId9" Type="http://schemas.openxmlformats.org/officeDocument/2006/relationships/hyperlink" Target="consultantplus://offline/ref=1524D03EA8C1961AF986C26AD94DE202D7EA58AD4E65D33E62D0A1436744F3079DA24284CA0E4BAB6B6718vAa1I" TargetMode="External"/><Relationship Id="rId14" Type="http://schemas.openxmlformats.org/officeDocument/2006/relationships/hyperlink" Target="consultantplus://offline/ref=6FDC78D2D643F36313776B6E9889170EB0ED59D963AF9658EF23DD0961EA4BA2B2E8C2255DE3E3EB3F924A8E831A2290130788EE6FE96ADE0BEF2Df9g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29362</Words>
  <Characters>167364</Characters>
  <Application>Microsoft Office Word</Application>
  <DocSecurity>0</DocSecurity>
  <Lines>1394</Lines>
  <Paragraphs>392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Abakumova</dc:creator>
  <cp:lastModifiedBy>Abakumova</cp:lastModifiedBy>
  <cp:revision>5</cp:revision>
  <dcterms:created xsi:type="dcterms:W3CDTF">2020-06-09T08:09:00Z</dcterms:created>
  <dcterms:modified xsi:type="dcterms:W3CDTF">2020-06-18T03:21:00Z</dcterms:modified>
</cp:coreProperties>
</file>