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BF" w:rsidRPr="007F46AB" w:rsidRDefault="00FA1ABF" w:rsidP="00FA1ABF">
      <w:pPr>
        <w:jc w:val="center"/>
        <w:rPr>
          <w:sz w:val="20"/>
        </w:rPr>
      </w:pPr>
      <w:r w:rsidRPr="00B916D8">
        <w:rPr>
          <w:szCs w:val="28"/>
        </w:rPr>
        <w:t>СОВЕТ ДЕПУТАТОВ</w:t>
      </w:r>
    </w:p>
    <w:p w:rsidR="00FA1ABF" w:rsidRPr="00B916D8" w:rsidRDefault="00FA1ABF" w:rsidP="00FA1ABF">
      <w:pPr>
        <w:jc w:val="center"/>
        <w:rPr>
          <w:szCs w:val="28"/>
        </w:rPr>
      </w:pPr>
      <w:r w:rsidRPr="00B916D8">
        <w:rPr>
          <w:szCs w:val="28"/>
        </w:rPr>
        <w:t>БАГАНСКОГО СЕЛЬСОВЕТА</w:t>
      </w:r>
    </w:p>
    <w:p w:rsidR="00FA1ABF" w:rsidRPr="00B916D8" w:rsidRDefault="00FA1ABF" w:rsidP="00FA1ABF">
      <w:pPr>
        <w:jc w:val="center"/>
        <w:rPr>
          <w:szCs w:val="28"/>
        </w:rPr>
      </w:pPr>
      <w:r w:rsidRPr="00B916D8">
        <w:rPr>
          <w:szCs w:val="28"/>
        </w:rPr>
        <w:t>БАГАНСКОГО РАЙОНА</w:t>
      </w:r>
    </w:p>
    <w:p w:rsidR="00FA1ABF" w:rsidRPr="00B916D8" w:rsidRDefault="00FA1ABF" w:rsidP="00FA1ABF">
      <w:pPr>
        <w:jc w:val="center"/>
        <w:rPr>
          <w:szCs w:val="28"/>
        </w:rPr>
      </w:pPr>
      <w:r w:rsidRPr="00B916D8">
        <w:rPr>
          <w:szCs w:val="28"/>
        </w:rPr>
        <w:t>НОВОСИБИРСКОЙ ОБЛАСТИ</w:t>
      </w:r>
    </w:p>
    <w:p w:rsidR="00FA1ABF" w:rsidRPr="00B916D8" w:rsidRDefault="00FA1ABF" w:rsidP="00FA1ABF">
      <w:pPr>
        <w:jc w:val="center"/>
        <w:rPr>
          <w:szCs w:val="28"/>
        </w:rPr>
      </w:pPr>
      <w:r>
        <w:rPr>
          <w:szCs w:val="28"/>
        </w:rPr>
        <w:t>пятого</w:t>
      </w:r>
      <w:r w:rsidRPr="00B916D8">
        <w:rPr>
          <w:szCs w:val="28"/>
        </w:rPr>
        <w:t xml:space="preserve"> созыва</w:t>
      </w:r>
    </w:p>
    <w:p w:rsidR="00FA1ABF" w:rsidRPr="00B916D8" w:rsidRDefault="00FA1ABF" w:rsidP="00FA1ABF">
      <w:pPr>
        <w:jc w:val="center"/>
        <w:rPr>
          <w:szCs w:val="28"/>
        </w:rPr>
      </w:pPr>
    </w:p>
    <w:p w:rsidR="00FA1ABF" w:rsidRPr="00B916D8" w:rsidRDefault="00FA1ABF" w:rsidP="00FA1ABF">
      <w:pPr>
        <w:jc w:val="center"/>
        <w:rPr>
          <w:szCs w:val="28"/>
        </w:rPr>
      </w:pPr>
      <w:r w:rsidRPr="00B916D8">
        <w:rPr>
          <w:szCs w:val="28"/>
        </w:rPr>
        <w:t>РЕШЕНИЕ</w:t>
      </w:r>
    </w:p>
    <w:p w:rsidR="00FA1ABF" w:rsidRPr="00B916D8" w:rsidRDefault="00FA1ABF" w:rsidP="00FA1ABF">
      <w:pPr>
        <w:jc w:val="center"/>
        <w:rPr>
          <w:szCs w:val="28"/>
        </w:rPr>
      </w:pPr>
      <w:r w:rsidRPr="00B916D8">
        <w:rPr>
          <w:szCs w:val="28"/>
        </w:rPr>
        <w:t xml:space="preserve">сорок </w:t>
      </w:r>
      <w:r>
        <w:rPr>
          <w:szCs w:val="28"/>
        </w:rPr>
        <w:t>четвертая</w:t>
      </w:r>
      <w:r w:rsidRPr="00B916D8">
        <w:rPr>
          <w:szCs w:val="28"/>
        </w:rPr>
        <w:t xml:space="preserve"> сессия</w:t>
      </w:r>
    </w:p>
    <w:p w:rsidR="00FA1ABF" w:rsidRDefault="009B67B5" w:rsidP="00FA1ABF">
      <w:pPr>
        <w:rPr>
          <w:szCs w:val="28"/>
        </w:rPr>
      </w:pPr>
      <w:r>
        <w:rPr>
          <w:szCs w:val="28"/>
        </w:rPr>
        <w:t>31</w:t>
      </w:r>
      <w:r w:rsidR="00FA1ABF">
        <w:rPr>
          <w:szCs w:val="28"/>
        </w:rPr>
        <w:t>.05.2019 г.</w:t>
      </w:r>
      <w:r w:rsidR="00FA1ABF" w:rsidRPr="00B916D8">
        <w:rPr>
          <w:szCs w:val="28"/>
        </w:rPr>
        <w:t xml:space="preserve">                                                           </w:t>
      </w:r>
      <w:r w:rsidR="00FA1ABF">
        <w:rPr>
          <w:szCs w:val="28"/>
        </w:rPr>
        <w:t xml:space="preserve">                                        № </w:t>
      </w:r>
      <w:r w:rsidR="0071024E">
        <w:rPr>
          <w:szCs w:val="28"/>
        </w:rPr>
        <w:t>223</w:t>
      </w:r>
    </w:p>
    <w:p w:rsidR="00FA1ABF" w:rsidRPr="00B916D8" w:rsidRDefault="00FA1ABF" w:rsidP="00FA1ABF">
      <w:pPr>
        <w:rPr>
          <w:szCs w:val="28"/>
        </w:rPr>
      </w:pPr>
    </w:p>
    <w:p w:rsidR="00FA1ABF" w:rsidRPr="00B916D8" w:rsidRDefault="00FA1ABF" w:rsidP="00FA1ABF">
      <w:pPr>
        <w:jc w:val="center"/>
        <w:rPr>
          <w:szCs w:val="28"/>
        </w:rPr>
      </w:pPr>
      <w:r w:rsidRPr="00B916D8">
        <w:rPr>
          <w:szCs w:val="28"/>
        </w:rPr>
        <w:t>с. Баган</w:t>
      </w:r>
    </w:p>
    <w:p w:rsidR="00FA1ABF" w:rsidRPr="00B916D8" w:rsidRDefault="00FA1ABF" w:rsidP="00FA1ABF">
      <w:pPr>
        <w:jc w:val="center"/>
        <w:rPr>
          <w:szCs w:val="28"/>
        </w:rPr>
      </w:pPr>
    </w:p>
    <w:p w:rsidR="00FA1ABF" w:rsidRPr="00B916D8" w:rsidRDefault="00A56AF9" w:rsidP="005E5049">
      <w:pPr>
        <w:jc w:val="center"/>
        <w:rPr>
          <w:szCs w:val="28"/>
        </w:rPr>
      </w:pPr>
      <w:r>
        <w:rPr>
          <w:szCs w:val="28"/>
        </w:rPr>
        <w:t>О внесении изменений в решение «</w:t>
      </w:r>
      <w:r w:rsidR="005E5049">
        <w:rPr>
          <w:szCs w:val="28"/>
        </w:rPr>
        <w:t>Об установлении налога</w:t>
      </w:r>
      <w:r w:rsidR="00FA1ABF" w:rsidRPr="00A56AF9">
        <w:rPr>
          <w:szCs w:val="28"/>
        </w:rPr>
        <w:t xml:space="preserve">  </w:t>
      </w:r>
      <w:r w:rsidR="005E5049">
        <w:rPr>
          <w:szCs w:val="28"/>
        </w:rPr>
        <w:t>на имущество физических лиц на территории Баганского сельсовета Баганского района Новосибирской области</w:t>
      </w:r>
      <w:r>
        <w:rPr>
          <w:szCs w:val="28"/>
        </w:rPr>
        <w:t>»</w:t>
      </w:r>
    </w:p>
    <w:p w:rsidR="00FA1ABF" w:rsidRPr="00B916D8" w:rsidRDefault="00FA1ABF" w:rsidP="00FA1ABF">
      <w:pPr>
        <w:rPr>
          <w:szCs w:val="28"/>
        </w:rPr>
      </w:pPr>
    </w:p>
    <w:p w:rsidR="00FA1ABF" w:rsidRDefault="00FA1ABF" w:rsidP="00FA1AB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916D8">
        <w:rPr>
          <w:szCs w:val="28"/>
        </w:rPr>
        <w:tab/>
        <w:t xml:space="preserve">В соответствии с Федеральными </w:t>
      </w:r>
      <w:hyperlink r:id="rId4" w:history="1">
        <w:r w:rsidRPr="00B916D8">
          <w:rPr>
            <w:szCs w:val="28"/>
          </w:rPr>
          <w:t>законами</w:t>
        </w:r>
      </w:hyperlink>
      <w:r w:rsidRPr="00B916D8">
        <w:rPr>
          <w:szCs w:val="28"/>
        </w:rPr>
        <w:t xml:space="preserve"> от 6 октября 2003 г. № 131-ФЗ «Об общих принципах организации местного самоуправления в Российской Федерации», от 04 октября 2014 г. № 284-ФЗ «</w:t>
      </w:r>
      <w:r w:rsidRPr="00B916D8">
        <w:rPr>
          <w:rFonts w:eastAsia="Calibri"/>
          <w:szCs w:val="28"/>
          <w:lang w:eastAsia="en-US"/>
        </w:rPr>
        <w:t xml:space="preserve">О внесении изменений в статьи 12 и 85 части первой и часть вторую Налогового кодекса </w:t>
      </w:r>
      <w:proofErr w:type="gramStart"/>
      <w:r w:rsidRPr="00B916D8">
        <w:rPr>
          <w:rFonts w:eastAsia="Calibri"/>
          <w:szCs w:val="28"/>
          <w:lang w:eastAsia="en-US"/>
        </w:rPr>
        <w:t xml:space="preserve">Российской Федерации и признании утратившим силу Закона Российской Федерации «О налогах на имущество физических лиц», главой 32 части второй Налогового кодекса Российской Федерации и </w:t>
      </w:r>
      <w:r w:rsidRPr="00B916D8">
        <w:rPr>
          <w:szCs w:val="28"/>
        </w:rPr>
        <w:t>Законом Новосибирской области от 31 октября 2014 г. № 478-ОЗ «Об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</w:t>
      </w:r>
      <w:proofErr w:type="gramEnd"/>
      <w:r w:rsidRPr="00B916D8">
        <w:rPr>
          <w:szCs w:val="28"/>
        </w:rPr>
        <w:t xml:space="preserve"> </w:t>
      </w:r>
      <w:hyperlink r:id="rId5" w:history="1">
        <w:r w:rsidRPr="00B916D8">
          <w:rPr>
            <w:szCs w:val="28"/>
          </w:rPr>
          <w:t>Уставом</w:t>
        </w:r>
      </w:hyperlink>
      <w:r w:rsidRPr="00B916D8">
        <w:rPr>
          <w:szCs w:val="28"/>
        </w:rPr>
        <w:t xml:space="preserve"> муниципального образования Баганского сельсовета Баганского района Новосибирской области, Совет депутатов</w:t>
      </w:r>
    </w:p>
    <w:p w:rsidR="00094730" w:rsidRDefault="00094730" w:rsidP="0009473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РЕШИЛ:</w:t>
      </w:r>
    </w:p>
    <w:p w:rsidR="00094730" w:rsidRDefault="00094730" w:rsidP="00094730">
      <w:pPr>
        <w:jc w:val="both"/>
        <w:rPr>
          <w:szCs w:val="28"/>
        </w:rPr>
      </w:pPr>
      <w:r>
        <w:rPr>
          <w:szCs w:val="28"/>
        </w:rPr>
        <w:t xml:space="preserve">         1. Внести в Решение 327 сессии Совета депутатов Баганского сельсовета Баганского района Новосибирской области от 14.11.2014 «Об установлении  налога на имущество физических лиц» следующие изменения:</w:t>
      </w:r>
    </w:p>
    <w:p w:rsidR="00094730" w:rsidRDefault="00094730" w:rsidP="00094730">
      <w:pPr>
        <w:jc w:val="both"/>
        <w:rPr>
          <w:szCs w:val="28"/>
        </w:rPr>
      </w:pPr>
      <w:r>
        <w:rPr>
          <w:szCs w:val="28"/>
        </w:rPr>
        <w:t xml:space="preserve">        1.1. пункт 4.1 изложить в новой редакции:</w:t>
      </w:r>
    </w:p>
    <w:p w:rsidR="00094730" w:rsidRDefault="00094730" w:rsidP="00094730">
      <w:pPr>
        <w:jc w:val="both"/>
        <w:rPr>
          <w:szCs w:val="28"/>
        </w:rPr>
      </w:pPr>
      <w:r>
        <w:rPr>
          <w:szCs w:val="28"/>
        </w:rPr>
        <w:t>«0,1 процент в отношении жилых домов, частей жилых домов»;</w:t>
      </w:r>
    </w:p>
    <w:p w:rsidR="00094730" w:rsidRDefault="00094730" w:rsidP="00094730">
      <w:pPr>
        <w:jc w:val="both"/>
        <w:rPr>
          <w:szCs w:val="28"/>
        </w:rPr>
      </w:pPr>
      <w:r>
        <w:rPr>
          <w:szCs w:val="28"/>
        </w:rPr>
        <w:t xml:space="preserve">        1.2.  пункт 4.2 изложить в новой редакции:</w:t>
      </w:r>
    </w:p>
    <w:p w:rsidR="00094730" w:rsidRDefault="00094730" w:rsidP="00094730">
      <w:pPr>
        <w:jc w:val="both"/>
        <w:rPr>
          <w:szCs w:val="28"/>
        </w:rPr>
      </w:pPr>
      <w:r>
        <w:rPr>
          <w:szCs w:val="28"/>
        </w:rPr>
        <w:t>«0,1 процент  в отношении квартир, частей квартир, комнат»;</w:t>
      </w:r>
    </w:p>
    <w:p w:rsidR="00094730" w:rsidRDefault="00094730" w:rsidP="00094730">
      <w:pPr>
        <w:jc w:val="both"/>
        <w:rPr>
          <w:szCs w:val="28"/>
        </w:rPr>
      </w:pPr>
      <w:r>
        <w:rPr>
          <w:szCs w:val="28"/>
        </w:rPr>
        <w:t xml:space="preserve">        1.3.  пункт 4.4 изложить в новой редакции:</w:t>
      </w:r>
    </w:p>
    <w:p w:rsidR="00094730" w:rsidRDefault="00094730" w:rsidP="00094730">
      <w:pPr>
        <w:jc w:val="both"/>
        <w:rPr>
          <w:szCs w:val="28"/>
        </w:rPr>
      </w:pPr>
      <w:r>
        <w:rPr>
          <w:szCs w:val="28"/>
        </w:rPr>
        <w:t xml:space="preserve">«0,1 процент  в отношении </w:t>
      </w:r>
      <w:r>
        <w:rPr>
          <w:shd w:val="clear" w:color="auto" w:fill="FFFFFF"/>
        </w:rPr>
        <w:t>единых недвижимых комплексов, в состав которых входит хотя бы один жилой дом</w:t>
      </w:r>
      <w:r>
        <w:rPr>
          <w:szCs w:val="28"/>
        </w:rPr>
        <w:t>»;</w:t>
      </w:r>
    </w:p>
    <w:p w:rsidR="00094730" w:rsidRDefault="00094730" w:rsidP="00094730">
      <w:pPr>
        <w:jc w:val="both"/>
        <w:rPr>
          <w:szCs w:val="28"/>
        </w:rPr>
      </w:pPr>
      <w:r>
        <w:rPr>
          <w:szCs w:val="28"/>
        </w:rPr>
        <w:t xml:space="preserve">        1.4.   пункт 4.5 изложить в новой редакции:</w:t>
      </w:r>
    </w:p>
    <w:p w:rsidR="00094730" w:rsidRDefault="00094730" w:rsidP="00094730">
      <w:pPr>
        <w:jc w:val="both"/>
        <w:rPr>
          <w:szCs w:val="28"/>
        </w:rPr>
      </w:pPr>
      <w:r>
        <w:rPr>
          <w:szCs w:val="28"/>
        </w:rPr>
        <w:t xml:space="preserve">«0,1 процент в отношении гаражей и </w:t>
      </w:r>
      <w:proofErr w:type="spellStart"/>
      <w:r>
        <w:rPr>
          <w:szCs w:val="28"/>
        </w:rPr>
        <w:t>машино-мест</w:t>
      </w:r>
      <w:proofErr w:type="spellEnd"/>
      <w:r>
        <w:rPr>
          <w:szCs w:val="28"/>
        </w:rPr>
        <w:t>, в том числе расположенных в объектах налогообложения, указанных в подпункте 4.7 настоящего Решения»;</w:t>
      </w:r>
    </w:p>
    <w:p w:rsidR="00094730" w:rsidRDefault="00094730" w:rsidP="00094730">
      <w:pPr>
        <w:jc w:val="both"/>
        <w:rPr>
          <w:szCs w:val="28"/>
        </w:rPr>
      </w:pPr>
      <w:r>
        <w:rPr>
          <w:szCs w:val="28"/>
        </w:rPr>
        <w:t xml:space="preserve">        1.5.  пункт 3.1 изложить в новой редакции:</w:t>
      </w:r>
    </w:p>
    <w:p w:rsidR="00094730" w:rsidRDefault="00094730" w:rsidP="00094730">
      <w:pPr>
        <w:jc w:val="both"/>
        <w:rPr>
          <w:shd w:val="clear" w:color="auto" w:fill="FFFFFF"/>
        </w:rPr>
      </w:pPr>
      <w:r>
        <w:rPr>
          <w:szCs w:val="28"/>
        </w:rPr>
        <w:lastRenderedPageBreak/>
        <w:t>«н</w:t>
      </w:r>
      <w:r>
        <w:rPr>
          <w:shd w:val="clear" w:color="auto" w:fill="FFFFFF"/>
        </w:rPr>
        <w:t>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 </w:t>
      </w:r>
      <w:hyperlink r:id="rId6" w:anchor="dst100259" w:history="1">
        <w:r w:rsidRPr="00094730">
          <w:rPr>
            <w:rStyle w:val="a3"/>
            <w:color w:val="000000" w:themeColor="text1"/>
            <w:u w:val="none"/>
            <w:shd w:val="clear" w:color="auto" w:fill="FFFFFF"/>
          </w:rPr>
          <w:t>общей площади</w:t>
        </w:r>
      </w:hyperlink>
      <w:r w:rsidRPr="00094730">
        <w:rPr>
          <w:color w:val="000000" w:themeColor="text1"/>
          <w:shd w:val="clear" w:color="auto" w:fill="FFFFFF"/>
        </w:rPr>
        <w:t> </w:t>
      </w:r>
      <w:r>
        <w:rPr>
          <w:shd w:val="clear" w:color="auto" w:fill="FFFFFF"/>
        </w:rPr>
        <w:t>этой квартиры, части жилого дома»;</w:t>
      </w:r>
    </w:p>
    <w:p w:rsidR="00094730" w:rsidRDefault="00094730" w:rsidP="00094730">
      <w:pPr>
        <w:jc w:val="both"/>
        <w:rPr>
          <w:szCs w:val="28"/>
        </w:rPr>
      </w:pPr>
      <w:r>
        <w:rPr>
          <w:shd w:val="clear" w:color="auto" w:fill="FFFFFF"/>
        </w:rPr>
        <w:t xml:space="preserve">        1.6. </w:t>
      </w:r>
      <w:r>
        <w:rPr>
          <w:szCs w:val="28"/>
        </w:rPr>
        <w:t>пункт 3.2 изложить в новой редакции:</w:t>
      </w:r>
    </w:p>
    <w:p w:rsidR="00094730" w:rsidRDefault="00094730" w:rsidP="00094730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«налоговая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квартиры».</w:t>
      </w:r>
    </w:p>
    <w:p w:rsidR="00094730" w:rsidRDefault="00094730" w:rsidP="00094730">
      <w:pPr>
        <w:jc w:val="both"/>
        <w:rPr>
          <w:szCs w:val="28"/>
        </w:rPr>
      </w:pPr>
      <w:r>
        <w:rPr>
          <w:shd w:val="clear" w:color="auto" w:fill="FFFFFF"/>
        </w:rPr>
        <w:t xml:space="preserve">        1.7.</w:t>
      </w:r>
      <w:r>
        <w:rPr>
          <w:szCs w:val="28"/>
        </w:rPr>
        <w:t xml:space="preserve"> пункт 3.4 изложить в новой редакции:</w:t>
      </w:r>
    </w:p>
    <w:p w:rsidR="00094730" w:rsidRDefault="00094730" w:rsidP="00A56AF9">
      <w:pPr>
        <w:ind w:left="240"/>
        <w:jc w:val="both"/>
        <w:rPr>
          <w:shd w:val="clear" w:color="auto" w:fill="FFFFFF"/>
        </w:rPr>
      </w:pPr>
      <w:r>
        <w:rPr>
          <w:shd w:val="clear" w:color="auto" w:fill="FFFFFF"/>
        </w:rPr>
        <w:t>«</w:t>
      </w:r>
      <w:r>
        <w:rPr>
          <w:sz w:val="24"/>
        </w:rPr>
        <w:t>«</w:t>
      </w:r>
      <w:r>
        <w:rPr>
          <w:shd w:val="clear" w:color="auto" w:fill="FFFFFF"/>
        </w:rPr>
        <w:t>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рублей».</w:t>
      </w:r>
    </w:p>
    <w:p w:rsidR="00094730" w:rsidRDefault="00094730" w:rsidP="00094730">
      <w:pPr>
        <w:jc w:val="both"/>
        <w:rPr>
          <w:szCs w:val="28"/>
        </w:rPr>
      </w:pPr>
      <w:r>
        <w:rPr>
          <w:szCs w:val="28"/>
        </w:rPr>
        <w:t xml:space="preserve">          2. Настоящее Решение вступает в силу со дня официального опубликования и распространяется на правоотношения, возникшие с 01 января 2017 года</w:t>
      </w:r>
      <w:proofErr w:type="gramStart"/>
      <w:r>
        <w:rPr>
          <w:szCs w:val="28"/>
        </w:rPr>
        <w:t xml:space="preserve">., </w:t>
      </w:r>
      <w:proofErr w:type="gramEnd"/>
      <w:r>
        <w:rPr>
          <w:szCs w:val="28"/>
        </w:rPr>
        <w:t xml:space="preserve">действие подпункта 1.3, 1.7 пункта 1 данного решения распространяется на правоотношения, возникшие с 01 января 2018 г.   </w:t>
      </w:r>
    </w:p>
    <w:p w:rsidR="001C1AA6" w:rsidRDefault="001C1AA6"/>
    <w:p w:rsidR="00B76B87" w:rsidRPr="00FC73CF" w:rsidRDefault="00B76B87" w:rsidP="00B76B87">
      <w:pPr>
        <w:rPr>
          <w:szCs w:val="28"/>
        </w:rPr>
      </w:pPr>
      <w:r w:rsidRPr="00FC73CF">
        <w:rPr>
          <w:szCs w:val="28"/>
        </w:rPr>
        <w:t xml:space="preserve">Председатель  Совета депутатов </w:t>
      </w:r>
    </w:p>
    <w:p w:rsidR="00B76B87" w:rsidRPr="00FC73CF" w:rsidRDefault="00B76B87" w:rsidP="00B76B87">
      <w:pPr>
        <w:rPr>
          <w:szCs w:val="28"/>
        </w:rPr>
      </w:pPr>
      <w:r w:rsidRPr="00FC73CF">
        <w:rPr>
          <w:szCs w:val="28"/>
        </w:rPr>
        <w:t xml:space="preserve">Баганского сельсовета </w:t>
      </w:r>
    </w:p>
    <w:p w:rsidR="00B76B87" w:rsidRDefault="00B76B87" w:rsidP="00B76B87">
      <w:pPr>
        <w:rPr>
          <w:szCs w:val="28"/>
        </w:rPr>
      </w:pPr>
      <w:r w:rsidRPr="00FC73CF">
        <w:rPr>
          <w:szCs w:val="28"/>
        </w:rPr>
        <w:t xml:space="preserve">Баганского района    </w:t>
      </w:r>
    </w:p>
    <w:p w:rsidR="00B76B87" w:rsidRPr="00FC73CF" w:rsidRDefault="00B76B87" w:rsidP="00B76B87">
      <w:pPr>
        <w:rPr>
          <w:szCs w:val="28"/>
        </w:rPr>
      </w:pPr>
      <w:r w:rsidRPr="00FC73CF">
        <w:rPr>
          <w:szCs w:val="28"/>
        </w:rPr>
        <w:t xml:space="preserve">Новосибирской области                                               </w:t>
      </w:r>
      <w:r>
        <w:rPr>
          <w:szCs w:val="28"/>
        </w:rPr>
        <w:t xml:space="preserve">           И.В. Абакумова</w:t>
      </w:r>
    </w:p>
    <w:p w:rsidR="00B76B87" w:rsidRPr="00FC73CF" w:rsidRDefault="00B76B87" w:rsidP="00B76B87">
      <w:pPr>
        <w:rPr>
          <w:szCs w:val="28"/>
        </w:rPr>
      </w:pPr>
    </w:p>
    <w:p w:rsidR="00B76B87" w:rsidRPr="00FC73CF" w:rsidRDefault="00B76B87" w:rsidP="00B76B87">
      <w:pPr>
        <w:rPr>
          <w:szCs w:val="28"/>
        </w:rPr>
      </w:pPr>
      <w:r w:rsidRPr="00FC73CF">
        <w:rPr>
          <w:szCs w:val="28"/>
        </w:rPr>
        <w:t>Глава Баганского сельсовета</w:t>
      </w:r>
    </w:p>
    <w:p w:rsidR="00B76B87" w:rsidRPr="00FC73CF" w:rsidRDefault="00B76B87" w:rsidP="00B76B87">
      <w:pPr>
        <w:rPr>
          <w:szCs w:val="28"/>
        </w:rPr>
      </w:pPr>
      <w:r w:rsidRPr="00FC73CF">
        <w:rPr>
          <w:szCs w:val="28"/>
        </w:rPr>
        <w:t>Баганского района</w:t>
      </w:r>
    </w:p>
    <w:p w:rsidR="00B76B87" w:rsidRPr="00FC73CF" w:rsidRDefault="00B76B87" w:rsidP="00B76B87">
      <w:pPr>
        <w:rPr>
          <w:szCs w:val="28"/>
        </w:rPr>
      </w:pPr>
      <w:r w:rsidRPr="00FC73CF">
        <w:rPr>
          <w:szCs w:val="28"/>
        </w:rPr>
        <w:t xml:space="preserve">Новосибирской области                                                  </w:t>
      </w:r>
      <w:r>
        <w:rPr>
          <w:szCs w:val="28"/>
        </w:rPr>
        <w:t xml:space="preserve">       О.Ю. Кудрявцев</w:t>
      </w:r>
    </w:p>
    <w:p w:rsidR="00B76B87" w:rsidRPr="00FC73CF" w:rsidRDefault="00B76B87" w:rsidP="00B76B87">
      <w:pPr>
        <w:rPr>
          <w:szCs w:val="28"/>
        </w:rPr>
      </w:pPr>
    </w:p>
    <w:p w:rsidR="00B76B87" w:rsidRPr="004966B5" w:rsidRDefault="00B76B87" w:rsidP="00B76B87">
      <w:pPr>
        <w:jc w:val="both"/>
      </w:pPr>
      <w:r w:rsidRPr="004966B5">
        <w:t>Новосибирская область</w:t>
      </w:r>
    </w:p>
    <w:p w:rsidR="00B76B87" w:rsidRPr="004966B5" w:rsidRDefault="00B76B87" w:rsidP="00B76B87">
      <w:pPr>
        <w:jc w:val="both"/>
      </w:pPr>
      <w:r w:rsidRPr="004966B5">
        <w:t>с. Баган ул. М. Горького, 18</w:t>
      </w:r>
    </w:p>
    <w:p w:rsidR="00B76B87" w:rsidRDefault="009B67B5" w:rsidP="00B76B87">
      <w:pPr>
        <w:jc w:val="both"/>
      </w:pPr>
      <w:r>
        <w:t>31</w:t>
      </w:r>
      <w:r w:rsidR="00B76B87">
        <w:t xml:space="preserve"> мая </w:t>
      </w:r>
      <w:r w:rsidR="00B76B87" w:rsidRPr="004966B5">
        <w:t>201</w:t>
      </w:r>
      <w:r w:rsidR="00B76B87">
        <w:t xml:space="preserve">9 </w:t>
      </w:r>
      <w:r w:rsidR="00B76B87" w:rsidRPr="004966B5">
        <w:t xml:space="preserve"> № НПА </w:t>
      </w:r>
      <w:r w:rsidR="0071024E">
        <w:t>120</w:t>
      </w:r>
    </w:p>
    <w:p w:rsidR="00B76B87" w:rsidRDefault="00B76B87" w:rsidP="00B76B87">
      <w:pPr>
        <w:jc w:val="both"/>
      </w:pPr>
    </w:p>
    <w:p w:rsidR="00B76B87" w:rsidRDefault="00B76B87"/>
    <w:sectPr w:rsidR="00B76B87" w:rsidSect="001C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4730"/>
    <w:rsid w:val="00094730"/>
    <w:rsid w:val="001C1AA6"/>
    <w:rsid w:val="005C2127"/>
    <w:rsid w:val="005E5049"/>
    <w:rsid w:val="0071024E"/>
    <w:rsid w:val="00776089"/>
    <w:rsid w:val="007A3141"/>
    <w:rsid w:val="009B67B5"/>
    <w:rsid w:val="00A56AF9"/>
    <w:rsid w:val="00B76B87"/>
    <w:rsid w:val="00FA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947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8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77193/" TargetMode="Externa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8</cp:revision>
  <cp:lastPrinted>2019-05-28T04:32:00Z</cp:lastPrinted>
  <dcterms:created xsi:type="dcterms:W3CDTF">2019-05-21T06:01:00Z</dcterms:created>
  <dcterms:modified xsi:type="dcterms:W3CDTF">2019-06-03T05:02:00Z</dcterms:modified>
</cp:coreProperties>
</file>