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78" w:rsidRPr="00517F65" w:rsidRDefault="00EC2B78" w:rsidP="00EC2B78">
      <w:pPr>
        <w:jc w:val="center"/>
        <w:rPr>
          <w:sz w:val="28"/>
          <w:szCs w:val="28"/>
        </w:rPr>
      </w:pPr>
      <w:r w:rsidRPr="00517F65">
        <w:rPr>
          <w:sz w:val="28"/>
          <w:szCs w:val="28"/>
        </w:rPr>
        <w:t>СОВЕТ ДЕПУТАТОВ</w:t>
      </w:r>
    </w:p>
    <w:p w:rsidR="00EC2B78" w:rsidRPr="00517F65" w:rsidRDefault="00EC2B78" w:rsidP="00EC2B78">
      <w:pPr>
        <w:jc w:val="center"/>
        <w:rPr>
          <w:sz w:val="28"/>
          <w:szCs w:val="28"/>
        </w:rPr>
      </w:pPr>
      <w:r w:rsidRPr="00517F65">
        <w:rPr>
          <w:sz w:val="28"/>
          <w:szCs w:val="28"/>
        </w:rPr>
        <w:t xml:space="preserve"> БАГАНСКОГО СЕЛЬСОВЕТА</w:t>
      </w:r>
    </w:p>
    <w:p w:rsidR="00EC2B78" w:rsidRPr="00517F65" w:rsidRDefault="00EC2B78" w:rsidP="00EC2B78">
      <w:pPr>
        <w:jc w:val="center"/>
        <w:rPr>
          <w:sz w:val="28"/>
          <w:szCs w:val="28"/>
        </w:rPr>
      </w:pPr>
      <w:r w:rsidRPr="00517F65">
        <w:rPr>
          <w:sz w:val="28"/>
          <w:szCs w:val="28"/>
        </w:rPr>
        <w:t xml:space="preserve">БАГАНСКОГО РАЙОНА </w:t>
      </w:r>
    </w:p>
    <w:p w:rsidR="00EC2B78" w:rsidRPr="00517F65" w:rsidRDefault="00EC2B78" w:rsidP="00EC2B78">
      <w:pPr>
        <w:jc w:val="center"/>
        <w:rPr>
          <w:sz w:val="28"/>
          <w:szCs w:val="28"/>
        </w:rPr>
      </w:pPr>
      <w:r w:rsidRPr="00517F65">
        <w:rPr>
          <w:sz w:val="28"/>
          <w:szCs w:val="28"/>
        </w:rPr>
        <w:t>НОВОСИБИРСКОЙ ОБЛАСТИ</w:t>
      </w:r>
    </w:p>
    <w:p w:rsidR="00EC2B78" w:rsidRPr="00517F65" w:rsidRDefault="00EC2B78" w:rsidP="00EC2B78">
      <w:pPr>
        <w:jc w:val="center"/>
        <w:rPr>
          <w:sz w:val="28"/>
          <w:szCs w:val="28"/>
        </w:rPr>
      </w:pPr>
      <w:r w:rsidRPr="00517F65">
        <w:rPr>
          <w:sz w:val="28"/>
          <w:szCs w:val="28"/>
        </w:rPr>
        <w:t>пятого созыва</w:t>
      </w:r>
    </w:p>
    <w:p w:rsidR="00EC2B78" w:rsidRPr="00517F65" w:rsidRDefault="00EC2B78" w:rsidP="00EC2B78">
      <w:pPr>
        <w:spacing w:before="240"/>
        <w:jc w:val="center"/>
        <w:rPr>
          <w:sz w:val="28"/>
          <w:szCs w:val="28"/>
        </w:rPr>
      </w:pPr>
      <w:r w:rsidRPr="00517F65">
        <w:rPr>
          <w:sz w:val="28"/>
          <w:szCs w:val="28"/>
        </w:rPr>
        <w:t>РЕШЕНИЕ</w:t>
      </w:r>
    </w:p>
    <w:p w:rsidR="00EC2B78" w:rsidRPr="00517F65" w:rsidRDefault="00EC2B78" w:rsidP="00EC2B78">
      <w:pPr>
        <w:jc w:val="center"/>
        <w:rPr>
          <w:sz w:val="28"/>
          <w:szCs w:val="28"/>
        </w:rPr>
      </w:pPr>
      <w:r w:rsidRPr="00517F65">
        <w:rPr>
          <w:sz w:val="28"/>
          <w:szCs w:val="28"/>
        </w:rPr>
        <w:t xml:space="preserve">Двадцать четвертой сессии  </w:t>
      </w:r>
    </w:p>
    <w:p w:rsidR="00EC2B78" w:rsidRPr="00517F65" w:rsidRDefault="00EC2B78" w:rsidP="00EC2B78">
      <w:pPr>
        <w:jc w:val="center"/>
        <w:rPr>
          <w:sz w:val="28"/>
          <w:szCs w:val="28"/>
        </w:rPr>
      </w:pPr>
      <w:r w:rsidRPr="00517F65">
        <w:rPr>
          <w:sz w:val="28"/>
          <w:szCs w:val="28"/>
        </w:rPr>
        <w:t xml:space="preserve">   </w:t>
      </w:r>
    </w:p>
    <w:tbl>
      <w:tblPr>
        <w:tblW w:w="0" w:type="auto"/>
        <w:tblLook w:val="04A0"/>
      </w:tblPr>
      <w:tblGrid>
        <w:gridCol w:w="4809"/>
        <w:gridCol w:w="4762"/>
      </w:tblGrid>
      <w:tr w:rsidR="00EC2B78" w:rsidRPr="00517F65" w:rsidTr="00C70C17">
        <w:trPr>
          <w:trHeight w:val="245"/>
        </w:trPr>
        <w:tc>
          <w:tcPr>
            <w:tcW w:w="5007" w:type="dxa"/>
            <w:hideMark/>
          </w:tcPr>
          <w:p w:rsidR="00EC2B78" w:rsidRPr="00517F65" w:rsidRDefault="00EC2B78" w:rsidP="0036426C">
            <w:pPr>
              <w:rPr>
                <w:sz w:val="28"/>
                <w:szCs w:val="28"/>
              </w:rPr>
            </w:pPr>
            <w:r w:rsidRPr="00517F65">
              <w:rPr>
                <w:sz w:val="28"/>
                <w:szCs w:val="28"/>
              </w:rPr>
              <w:t xml:space="preserve"> </w:t>
            </w:r>
            <w:r w:rsidR="0036426C">
              <w:rPr>
                <w:sz w:val="28"/>
                <w:szCs w:val="28"/>
              </w:rPr>
              <w:t>12</w:t>
            </w:r>
            <w:r w:rsidRPr="00517F65">
              <w:rPr>
                <w:sz w:val="28"/>
                <w:szCs w:val="28"/>
              </w:rPr>
              <w:t>.04.2017 г.</w:t>
            </w:r>
          </w:p>
        </w:tc>
        <w:tc>
          <w:tcPr>
            <w:tcW w:w="5008" w:type="dxa"/>
            <w:hideMark/>
          </w:tcPr>
          <w:p w:rsidR="00EC2B78" w:rsidRPr="00517F65" w:rsidRDefault="00EC2B78" w:rsidP="0036426C">
            <w:pPr>
              <w:jc w:val="center"/>
              <w:rPr>
                <w:sz w:val="28"/>
                <w:szCs w:val="28"/>
              </w:rPr>
            </w:pPr>
            <w:r w:rsidRPr="00517F65">
              <w:rPr>
                <w:sz w:val="28"/>
                <w:szCs w:val="28"/>
              </w:rPr>
              <w:t xml:space="preserve">                                                 № </w:t>
            </w:r>
            <w:r w:rsidR="0036426C">
              <w:rPr>
                <w:sz w:val="28"/>
                <w:szCs w:val="28"/>
              </w:rPr>
              <w:t>124</w:t>
            </w:r>
          </w:p>
        </w:tc>
      </w:tr>
    </w:tbl>
    <w:p w:rsidR="002A621C" w:rsidRDefault="00EC2B78" w:rsidP="00EC2B78">
      <w:pPr>
        <w:jc w:val="center"/>
        <w:rPr>
          <w:sz w:val="26"/>
          <w:szCs w:val="26"/>
        </w:rPr>
      </w:pPr>
      <w:r w:rsidRPr="00517F65">
        <w:rPr>
          <w:sz w:val="28"/>
          <w:szCs w:val="28"/>
        </w:rPr>
        <w:t>с. Баган</w:t>
      </w:r>
    </w:p>
    <w:p w:rsidR="002A621C" w:rsidRDefault="002A621C" w:rsidP="0095549C">
      <w:pPr>
        <w:jc w:val="both"/>
        <w:rPr>
          <w:sz w:val="26"/>
          <w:szCs w:val="26"/>
        </w:rPr>
      </w:pPr>
    </w:p>
    <w:p w:rsidR="0095549C" w:rsidRPr="00C34989" w:rsidRDefault="0095549C" w:rsidP="0095549C">
      <w:pPr>
        <w:jc w:val="both"/>
        <w:rPr>
          <w:sz w:val="26"/>
          <w:szCs w:val="26"/>
        </w:rPr>
      </w:pPr>
      <w:r w:rsidRPr="00C34989">
        <w:rPr>
          <w:sz w:val="26"/>
          <w:szCs w:val="26"/>
        </w:rPr>
        <w:tab/>
        <w:t xml:space="preserve">                              </w:t>
      </w:r>
      <w:r w:rsidRPr="00C34989">
        <w:rPr>
          <w:sz w:val="26"/>
          <w:szCs w:val="26"/>
        </w:rPr>
        <w:tab/>
      </w:r>
      <w:r w:rsidRPr="00C34989">
        <w:rPr>
          <w:sz w:val="26"/>
          <w:szCs w:val="26"/>
        </w:rPr>
        <w:tab/>
      </w:r>
    </w:p>
    <w:p w:rsidR="0095549C" w:rsidRDefault="0095549C" w:rsidP="0095549C">
      <w:pPr>
        <w:ind w:firstLine="700"/>
        <w:jc w:val="center"/>
        <w:rPr>
          <w:sz w:val="28"/>
          <w:szCs w:val="28"/>
        </w:rPr>
      </w:pPr>
      <w:r w:rsidRPr="0095549C">
        <w:rPr>
          <w:sz w:val="28"/>
          <w:szCs w:val="28"/>
        </w:rPr>
        <w:t xml:space="preserve">Об утверждении </w:t>
      </w:r>
      <w:r w:rsidR="002B67CE">
        <w:rPr>
          <w:sz w:val="28"/>
          <w:szCs w:val="28"/>
        </w:rPr>
        <w:t xml:space="preserve">Перечня должностей муниципальной службы и </w:t>
      </w:r>
      <w:r w:rsidRPr="0095549C">
        <w:rPr>
          <w:sz w:val="28"/>
          <w:szCs w:val="28"/>
        </w:rPr>
        <w:t>Квалификационных требований</w:t>
      </w:r>
      <w:r w:rsidR="002B67CE">
        <w:rPr>
          <w:sz w:val="28"/>
          <w:szCs w:val="28"/>
        </w:rPr>
        <w:t xml:space="preserve"> </w:t>
      </w:r>
      <w:r w:rsidRPr="0095549C">
        <w:rPr>
          <w:sz w:val="28"/>
          <w:szCs w:val="28"/>
        </w:rPr>
        <w:t>к муниципальным служащим в органах местного  самоуправления Баганского района Новосибирской области</w:t>
      </w:r>
    </w:p>
    <w:p w:rsidR="00687179" w:rsidRPr="0095549C" w:rsidRDefault="00687179" w:rsidP="0095549C">
      <w:pPr>
        <w:ind w:firstLine="700"/>
        <w:jc w:val="center"/>
        <w:rPr>
          <w:sz w:val="28"/>
          <w:szCs w:val="28"/>
        </w:rPr>
      </w:pPr>
    </w:p>
    <w:p w:rsidR="0095549C" w:rsidRPr="00C34989" w:rsidRDefault="0095549C" w:rsidP="0095549C">
      <w:pPr>
        <w:ind w:firstLine="700"/>
        <w:jc w:val="center"/>
        <w:rPr>
          <w:sz w:val="26"/>
          <w:szCs w:val="26"/>
        </w:rPr>
      </w:pPr>
    </w:p>
    <w:p w:rsidR="00687179" w:rsidRDefault="0095549C" w:rsidP="002A621C">
      <w:pPr>
        <w:widowControl w:val="0"/>
        <w:autoSpaceDE w:val="0"/>
        <w:autoSpaceDN w:val="0"/>
        <w:adjustRightInd w:val="0"/>
        <w:ind w:firstLine="567"/>
        <w:jc w:val="both"/>
        <w:rPr>
          <w:rFonts w:eastAsia="Calibri"/>
          <w:sz w:val="28"/>
          <w:szCs w:val="28"/>
          <w:lang w:eastAsia="en-US"/>
        </w:rPr>
      </w:pPr>
      <w:r w:rsidRPr="00ED0155">
        <w:rPr>
          <w:rFonts w:eastAsia="Calibri"/>
          <w:sz w:val="28"/>
          <w:szCs w:val="28"/>
          <w:lang w:eastAsia="en-US"/>
        </w:rPr>
        <w:t xml:space="preserve">Руководствуясь Федеральным законом от 02.03.2007 № 25-ФЗ "О муниципальной службе в Российской Федерации", Законом Новосибирской области от 30.10.2007 N 157-ОЗ "О муниципальной службе в Новосибирской области", Уставом </w:t>
      </w:r>
      <w:r w:rsidR="002A621C">
        <w:rPr>
          <w:rFonts w:eastAsia="Calibri"/>
          <w:sz w:val="28"/>
          <w:szCs w:val="28"/>
          <w:lang w:eastAsia="en-US"/>
        </w:rPr>
        <w:t xml:space="preserve">Баганского сельсовета </w:t>
      </w:r>
      <w:r w:rsidRPr="00ED0155">
        <w:rPr>
          <w:rFonts w:eastAsia="Calibri"/>
          <w:sz w:val="28"/>
          <w:szCs w:val="28"/>
          <w:lang w:eastAsia="en-US"/>
        </w:rPr>
        <w:t xml:space="preserve">Баганского района Новосибирской области, а также в целях приведения муниципальных правовых актов в соответствие с действующим законодательством, </w:t>
      </w:r>
    </w:p>
    <w:p w:rsidR="00687179" w:rsidRDefault="00F21165" w:rsidP="002A621C">
      <w:pPr>
        <w:widowControl w:val="0"/>
        <w:autoSpaceDE w:val="0"/>
        <w:autoSpaceDN w:val="0"/>
        <w:adjustRightInd w:val="0"/>
        <w:ind w:firstLine="567"/>
        <w:jc w:val="both"/>
        <w:rPr>
          <w:rFonts w:eastAsia="Calibri"/>
          <w:sz w:val="28"/>
          <w:szCs w:val="28"/>
          <w:lang w:eastAsia="en-US"/>
        </w:rPr>
      </w:pPr>
      <w:r>
        <w:rPr>
          <w:rFonts w:eastAsia="Calibri"/>
          <w:sz w:val="28"/>
          <w:szCs w:val="28"/>
          <w:lang w:eastAsia="en-US"/>
        </w:rPr>
        <w:t>Совет депутатов решил:</w:t>
      </w:r>
    </w:p>
    <w:p w:rsidR="00687179" w:rsidRDefault="00687179" w:rsidP="002A621C">
      <w:pPr>
        <w:widowControl w:val="0"/>
        <w:autoSpaceDE w:val="0"/>
        <w:autoSpaceDN w:val="0"/>
        <w:adjustRightInd w:val="0"/>
        <w:ind w:firstLine="567"/>
        <w:jc w:val="both"/>
        <w:rPr>
          <w:rFonts w:eastAsia="Calibri"/>
          <w:sz w:val="28"/>
          <w:szCs w:val="28"/>
          <w:lang w:eastAsia="en-US"/>
        </w:rPr>
      </w:pPr>
    </w:p>
    <w:p w:rsidR="00102349" w:rsidRDefault="00102349" w:rsidP="00D74A3F">
      <w:pPr>
        <w:widowControl w:val="0"/>
        <w:autoSpaceDE w:val="0"/>
        <w:autoSpaceDN w:val="0"/>
        <w:adjustRightInd w:val="0"/>
        <w:jc w:val="both"/>
        <w:rPr>
          <w:sz w:val="28"/>
          <w:szCs w:val="28"/>
        </w:rPr>
      </w:pPr>
      <w:r>
        <w:rPr>
          <w:sz w:val="28"/>
          <w:szCs w:val="28"/>
        </w:rPr>
        <w:tab/>
      </w:r>
      <w:r w:rsidR="00D74A3F">
        <w:rPr>
          <w:sz w:val="28"/>
          <w:szCs w:val="28"/>
        </w:rPr>
        <w:t xml:space="preserve"> </w:t>
      </w:r>
      <w:r>
        <w:rPr>
          <w:sz w:val="28"/>
          <w:szCs w:val="28"/>
        </w:rPr>
        <w:t>1.</w:t>
      </w:r>
      <w:r w:rsidRPr="00102349">
        <w:rPr>
          <w:sz w:val="28"/>
          <w:szCs w:val="28"/>
        </w:rPr>
        <w:t xml:space="preserve">Утвердить Перечень должностей муниципальной службы в </w:t>
      </w:r>
      <w:r w:rsidR="002A621C">
        <w:rPr>
          <w:sz w:val="28"/>
          <w:szCs w:val="28"/>
        </w:rPr>
        <w:t>администрации Баганского сельсовета</w:t>
      </w:r>
      <w:r w:rsidRPr="00102349">
        <w:rPr>
          <w:sz w:val="28"/>
          <w:szCs w:val="28"/>
        </w:rPr>
        <w:t xml:space="preserve"> Баганского района Новосибирской области</w:t>
      </w:r>
      <w:r>
        <w:rPr>
          <w:sz w:val="28"/>
          <w:szCs w:val="28"/>
        </w:rPr>
        <w:t xml:space="preserve"> (Приложение 1).</w:t>
      </w:r>
      <w:r w:rsidRPr="00102349">
        <w:rPr>
          <w:rFonts w:ascii="Georgia" w:hAnsi="Georgia"/>
          <w:sz w:val="28"/>
          <w:szCs w:val="28"/>
        </w:rPr>
        <w:t> </w:t>
      </w:r>
    </w:p>
    <w:p w:rsidR="0095549C" w:rsidRPr="00ED0155" w:rsidRDefault="00102349" w:rsidP="00D74A3F">
      <w:pPr>
        <w:pStyle w:val="ab"/>
        <w:jc w:val="both"/>
        <w:rPr>
          <w:sz w:val="28"/>
          <w:szCs w:val="28"/>
        </w:rPr>
      </w:pPr>
      <w:r>
        <w:rPr>
          <w:sz w:val="28"/>
          <w:szCs w:val="28"/>
        </w:rPr>
        <w:tab/>
      </w:r>
      <w:r w:rsidR="00D74A3F">
        <w:rPr>
          <w:sz w:val="28"/>
          <w:szCs w:val="28"/>
        </w:rPr>
        <w:t xml:space="preserve"> </w:t>
      </w:r>
      <w:r>
        <w:rPr>
          <w:sz w:val="28"/>
          <w:szCs w:val="28"/>
        </w:rPr>
        <w:t xml:space="preserve">2.Утвердить </w:t>
      </w:r>
      <w:r w:rsidR="0095549C" w:rsidRPr="00ED0155">
        <w:rPr>
          <w:rFonts w:eastAsia="Calibri"/>
          <w:sz w:val="28"/>
          <w:szCs w:val="28"/>
          <w:lang w:eastAsia="en-US"/>
        </w:rPr>
        <w:t xml:space="preserve">Квалификационные требования к должностям муниципальной службы в </w:t>
      </w:r>
      <w:r w:rsidR="002A621C">
        <w:rPr>
          <w:sz w:val="28"/>
          <w:szCs w:val="28"/>
        </w:rPr>
        <w:t>администрации Баганского сельсовета</w:t>
      </w:r>
      <w:r w:rsidR="0095549C" w:rsidRPr="00ED0155">
        <w:rPr>
          <w:sz w:val="28"/>
          <w:szCs w:val="28"/>
        </w:rPr>
        <w:t xml:space="preserve"> </w:t>
      </w:r>
      <w:r w:rsidR="0095549C" w:rsidRPr="00ED0155">
        <w:rPr>
          <w:rFonts w:eastAsia="Calibri"/>
          <w:sz w:val="28"/>
          <w:szCs w:val="28"/>
          <w:lang w:eastAsia="en-US"/>
        </w:rPr>
        <w:t>Баганского района Новосибирской области в соответствии с действующим законодательством</w:t>
      </w:r>
      <w:r>
        <w:rPr>
          <w:rFonts w:eastAsia="Calibri"/>
          <w:sz w:val="28"/>
          <w:szCs w:val="28"/>
          <w:lang w:eastAsia="en-US"/>
        </w:rPr>
        <w:t xml:space="preserve"> (Приложение 2)</w:t>
      </w:r>
      <w:r w:rsidR="0095549C" w:rsidRPr="00ED0155">
        <w:rPr>
          <w:rFonts w:eastAsia="Calibri"/>
          <w:sz w:val="28"/>
          <w:szCs w:val="28"/>
          <w:lang w:eastAsia="en-US"/>
        </w:rPr>
        <w:t>.</w:t>
      </w:r>
    </w:p>
    <w:p w:rsidR="001E127C" w:rsidRDefault="00D74A3F" w:rsidP="00D74A3F">
      <w:pPr>
        <w:tabs>
          <w:tab w:val="left" w:pos="1020"/>
        </w:tabs>
        <w:jc w:val="both"/>
        <w:rPr>
          <w:sz w:val="28"/>
          <w:szCs w:val="28"/>
        </w:rPr>
      </w:pPr>
      <w:r>
        <w:rPr>
          <w:sz w:val="28"/>
          <w:szCs w:val="28"/>
        </w:rPr>
        <w:t xml:space="preserve">            </w:t>
      </w:r>
      <w:r w:rsidR="00502118">
        <w:rPr>
          <w:sz w:val="28"/>
          <w:szCs w:val="28"/>
        </w:rPr>
        <w:t>3. Признать утратившими силу:</w:t>
      </w:r>
    </w:p>
    <w:p w:rsidR="00502118" w:rsidRDefault="00D74A3F" w:rsidP="00D74A3F">
      <w:pPr>
        <w:tabs>
          <w:tab w:val="left" w:pos="1020"/>
        </w:tabs>
        <w:jc w:val="both"/>
        <w:rPr>
          <w:sz w:val="28"/>
          <w:szCs w:val="28"/>
        </w:rPr>
      </w:pPr>
      <w:r>
        <w:rPr>
          <w:sz w:val="28"/>
          <w:szCs w:val="28"/>
        </w:rPr>
        <w:t xml:space="preserve">            </w:t>
      </w:r>
      <w:r w:rsidR="00502118">
        <w:rPr>
          <w:sz w:val="28"/>
          <w:szCs w:val="28"/>
        </w:rPr>
        <w:t>3.1</w:t>
      </w:r>
      <w:r>
        <w:rPr>
          <w:sz w:val="28"/>
          <w:szCs w:val="28"/>
        </w:rPr>
        <w:t xml:space="preserve"> р</w:t>
      </w:r>
      <w:r w:rsidR="00502118">
        <w:rPr>
          <w:sz w:val="28"/>
          <w:szCs w:val="28"/>
        </w:rPr>
        <w:t xml:space="preserve">ешение </w:t>
      </w:r>
      <w:r w:rsidR="00885F11">
        <w:rPr>
          <w:sz w:val="28"/>
          <w:szCs w:val="28"/>
        </w:rPr>
        <w:t xml:space="preserve">тридцать девятой сессии Совета депутатов Баганского сельсовета Баганского района </w:t>
      </w:r>
      <w:r w:rsidR="005F7BB0">
        <w:rPr>
          <w:sz w:val="28"/>
          <w:szCs w:val="28"/>
        </w:rPr>
        <w:t xml:space="preserve">Новосибирской области четвертого созыва </w:t>
      </w:r>
      <w:r w:rsidR="002C3564">
        <w:rPr>
          <w:sz w:val="28"/>
          <w:szCs w:val="28"/>
        </w:rPr>
        <w:t xml:space="preserve">от </w:t>
      </w:r>
      <w:r w:rsidR="003C52EB">
        <w:rPr>
          <w:sz w:val="28"/>
          <w:szCs w:val="28"/>
        </w:rPr>
        <w:t>17.02.2009г. №32</w:t>
      </w:r>
      <w:r w:rsidR="00F56EAC">
        <w:rPr>
          <w:sz w:val="28"/>
          <w:szCs w:val="28"/>
        </w:rPr>
        <w:t>4</w:t>
      </w:r>
      <w:r w:rsidR="003C52EB">
        <w:rPr>
          <w:sz w:val="28"/>
          <w:szCs w:val="28"/>
        </w:rPr>
        <w:t xml:space="preserve"> «Об утверждении Положения «О муниципальной службе в органах местного самоуправления Баганского сельсовета»</w:t>
      </w:r>
    </w:p>
    <w:p w:rsidR="00F56EAC" w:rsidRDefault="00D74A3F" w:rsidP="00D74A3F">
      <w:pPr>
        <w:tabs>
          <w:tab w:val="left" w:pos="1020"/>
        </w:tabs>
        <w:jc w:val="both"/>
        <w:rPr>
          <w:sz w:val="28"/>
          <w:szCs w:val="28"/>
        </w:rPr>
      </w:pPr>
      <w:r>
        <w:rPr>
          <w:sz w:val="28"/>
          <w:szCs w:val="28"/>
        </w:rPr>
        <w:t xml:space="preserve">            </w:t>
      </w:r>
      <w:r w:rsidR="00F56EAC">
        <w:rPr>
          <w:sz w:val="28"/>
          <w:szCs w:val="28"/>
        </w:rPr>
        <w:t>3.2</w:t>
      </w:r>
      <w:r>
        <w:rPr>
          <w:sz w:val="28"/>
          <w:szCs w:val="28"/>
        </w:rPr>
        <w:t xml:space="preserve"> р</w:t>
      </w:r>
      <w:r w:rsidR="00F56EAC">
        <w:rPr>
          <w:sz w:val="28"/>
          <w:szCs w:val="28"/>
        </w:rPr>
        <w:t>ешение пятнадцатой сессии Совета депутатов Баганского сельсовета Баганского района Новосибирской области четвертого созыва от 27.10.2011г. №</w:t>
      </w:r>
      <w:r>
        <w:rPr>
          <w:sz w:val="28"/>
          <w:szCs w:val="28"/>
        </w:rPr>
        <w:t>107</w:t>
      </w:r>
      <w:r w:rsidR="00F56EAC">
        <w:rPr>
          <w:sz w:val="28"/>
          <w:szCs w:val="28"/>
        </w:rPr>
        <w:t xml:space="preserve"> </w:t>
      </w:r>
      <w:r>
        <w:rPr>
          <w:sz w:val="28"/>
          <w:szCs w:val="28"/>
        </w:rPr>
        <w:t>«</w:t>
      </w:r>
      <w:r w:rsidR="00F56EAC">
        <w:rPr>
          <w:sz w:val="28"/>
          <w:szCs w:val="28"/>
        </w:rPr>
        <w:t>О</w:t>
      </w:r>
      <w:r>
        <w:rPr>
          <w:sz w:val="28"/>
          <w:szCs w:val="28"/>
        </w:rPr>
        <w:t xml:space="preserve"> внесении изменений в Положение </w:t>
      </w:r>
      <w:r w:rsidR="00F56EAC">
        <w:rPr>
          <w:sz w:val="28"/>
          <w:szCs w:val="28"/>
        </w:rPr>
        <w:t xml:space="preserve"> «О муниципальной службе в органах местного самоуправления Баганского сельсовета»</w:t>
      </w:r>
    </w:p>
    <w:p w:rsidR="00D74A3F" w:rsidRDefault="00D74A3F" w:rsidP="00D74A3F">
      <w:pPr>
        <w:jc w:val="both"/>
        <w:rPr>
          <w:sz w:val="28"/>
          <w:szCs w:val="28"/>
        </w:rPr>
      </w:pPr>
      <w:r>
        <w:rPr>
          <w:sz w:val="28"/>
          <w:szCs w:val="28"/>
        </w:rPr>
        <w:t xml:space="preserve">            3.3  решение тридцать девятой сессии Совета депутатов Баганского сельсовета Баганского района Новосибирской области четвертого созыва от 12.02.2014г. №272 «О внесении изменений в решение тридцать шестой сессии Совета депутатов Баганского сельсовета четвертого созыва </w:t>
      </w:r>
      <w:r w:rsidRPr="0052574C">
        <w:rPr>
          <w:sz w:val="28"/>
          <w:szCs w:val="28"/>
        </w:rPr>
        <w:t>Новосибирской области</w:t>
      </w:r>
      <w:r>
        <w:rPr>
          <w:sz w:val="28"/>
          <w:szCs w:val="28"/>
        </w:rPr>
        <w:t>»</w:t>
      </w:r>
    </w:p>
    <w:p w:rsidR="00687179" w:rsidRDefault="00687179" w:rsidP="00D74A3F">
      <w:pPr>
        <w:jc w:val="both"/>
        <w:rPr>
          <w:sz w:val="28"/>
          <w:szCs w:val="28"/>
        </w:rPr>
      </w:pPr>
      <w:r>
        <w:rPr>
          <w:sz w:val="28"/>
          <w:szCs w:val="28"/>
        </w:rPr>
        <w:lastRenderedPageBreak/>
        <w:t>4. Настоящее решение вступает в силу со дня его опубликования в периодическом печатном издании «Бюллетени органов местного самоуправления Баганского сельсовета»</w:t>
      </w:r>
    </w:p>
    <w:p w:rsidR="00687179" w:rsidRDefault="00687179" w:rsidP="00D74A3F">
      <w:pPr>
        <w:jc w:val="both"/>
        <w:rPr>
          <w:sz w:val="28"/>
          <w:szCs w:val="28"/>
        </w:rPr>
      </w:pPr>
    </w:p>
    <w:p w:rsidR="00D74A3F" w:rsidRDefault="00D74A3F" w:rsidP="00F56EAC">
      <w:pPr>
        <w:tabs>
          <w:tab w:val="left" w:pos="1020"/>
        </w:tabs>
        <w:ind w:left="709"/>
        <w:jc w:val="both"/>
        <w:rPr>
          <w:sz w:val="28"/>
          <w:szCs w:val="28"/>
        </w:rPr>
      </w:pPr>
    </w:p>
    <w:p w:rsidR="00F56EAC" w:rsidRDefault="00F56EAC" w:rsidP="00502118">
      <w:pPr>
        <w:tabs>
          <w:tab w:val="left" w:pos="1020"/>
        </w:tabs>
        <w:ind w:left="709"/>
        <w:jc w:val="both"/>
        <w:rPr>
          <w:sz w:val="28"/>
          <w:szCs w:val="28"/>
        </w:rPr>
      </w:pPr>
    </w:p>
    <w:p w:rsidR="00EC2B78" w:rsidRPr="0052574C" w:rsidRDefault="00EC2B78" w:rsidP="00EC2B78">
      <w:pPr>
        <w:tabs>
          <w:tab w:val="left" w:pos="1020"/>
        </w:tabs>
        <w:jc w:val="both"/>
        <w:rPr>
          <w:sz w:val="28"/>
          <w:szCs w:val="28"/>
        </w:rPr>
      </w:pPr>
      <w:r w:rsidRPr="0052574C">
        <w:rPr>
          <w:sz w:val="28"/>
          <w:szCs w:val="28"/>
        </w:rPr>
        <w:t xml:space="preserve">Председатель </w:t>
      </w:r>
    </w:p>
    <w:p w:rsidR="00EC2B78" w:rsidRPr="0052574C" w:rsidRDefault="00EC2B78" w:rsidP="00EC2B78">
      <w:pPr>
        <w:tabs>
          <w:tab w:val="left" w:pos="1020"/>
        </w:tabs>
        <w:jc w:val="both"/>
        <w:rPr>
          <w:sz w:val="28"/>
          <w:szCs w:val="28"/>
        </w:rPr>
      </w:pPr>
      <w:r w:rsidRPr="0052574C">
        <w:rPr>
          <w:sz w:val="28"/>
          <w:szCs w:val="28"/>
        </w:rPr>
        <w:t>Совета депутатов</w:t>
      </w:r>
    </w:p>
    <w:p w:rsidR="00EC2B78" w:rsidRPr="0052574C" w:rsidRDefault="00EC2B78" w:rsidP="00EC2B78">
      <w:pPr>
        <w:tabs>
          <w:tab w:val="left" w:pos="1020"/>
        </w:tabs>
        <w:jc w:val="both"/>
        <w:rPr>
          <w:sz w:val="28"/>
          <w:szCs w:val="28"/>
        </w:rPr>
      </w:pPr>
      <w:r w:rsidRPr="0052574C">
        <w:rPr>
          <w:sz w:val="28"/>
          <w:szCs w:val="28"/>
        </w:rPr>
        <w:t xml:space="preserve">Баганского сельсовета                                                                 </w:t>
      </w:r>
    </w:p>
    <w:p w:rsidR="00EC2B78" w:rsidRPr="0052574C" w:rsidRDefault="00EC2B78" w:rsidP="00EC2B78">
      <w:pPr>
        <w:rPr>
          <w:sz w:val="28"/>
          <w:szCs w:val="28"/>
        </w:rPr>
      </w:pPr>
      <w:r w:rsidRPr="0052574C">
        <w:rPr>
          <w:sz w:val="28"/>
          <w:szCs w:val="28"/>
        </w:rPr>
        <w:t>Баганского района</w:t>
      </w:r>
    </w:p>
    <w:p w:rsidR="00EC2B78" w:rsidRPr="0052574C" w:rsidRDefault="00EC2B78" w:rsidP="00EC2B78">
      <w:pPr>
        <w:rPr>
          <w:sz w:val="28"/>
          <w:szCs w:val="28"/>
        </w:rPr>
      </w:pPr>
      <w:r w:rsidRPr="0052574C">
        <w:rPr>
          <w:sz w:val="28"/>
          <w:szCs w:val="28"/>
        </w:rPr>
        <w:t>Новосибирской области                                                                И.В. Абакумова</w:t>
      </w:r>
    </w:p>
    <w:p w:rsidR="00EC2B78" w:rsidRPr="0052574C" w:rsidRDefault="00EC2B78" w:rsidP="00EC2B78">
      <w:pPr>
        <w:pStyle w:val="ConsPlusNormal"/>
        <w:ind w:firstLine="540"/>
        <w:jc w:val="both"/>
        <w:rPr>
          <w:rFonts w:ascii="Times New Roman" w:hAnsi="Times New Roman" w:cs="Times New Roman"/>
          <w:sz w:val="28"/>
          <w:szCs w:val="28"/>
        </w:rPr>
      </w:pPr>
    </w:p>
    <w:p w:rsidR="00EC2B78" w:rsidRPr="0052574C" w:rsidRDefault="00EC2B78" w:rsidP="00EC2B78">
      <w:pPr>
        <w:rPr>
          <w:sz w:val="28"/>
          <w:szCs w:val="28"/>
        </w:rPr>
      </w:pPr>
      <w:r w:rsidRPr="0052574C">
        <w:rPr>
          <w:sz w:val="28"/>
          <w:szCs w:val="28"/>
        </w:rPr>
        <w:t>Глава Баганского сельсовета</w:t>
      </w:r>
    </w:p>
    <w:p w:rsidR="00687179" w:rsidRDefault="00EC2B78" w:rsidP="00EC2B78">
      <w:pPr>
        <w:rPr>
          <w:sz w:val="28"/>
          <w:szCs w:val="28"/>
        </w:rPr>
      </w:pPr>
      <w:r w:rsidRPr="0052574C">
        <w:rPr>
          <w:sz w:val="28"/>
          <w:szCs w:val="28"/>
        </w:rPr>
        <w:t>Баганского района</w:t>
      </w:r>
      <w:r w:rsidR="00F56EAC">
        <w:rPr>
          <w:sz w:val="28"/>
          <w:szCs w:val="28"/>
        </w:rPr>
        <w:t xml:space="preserve">     </w:t>
      </w:r>
      <w:r w:rsidR="00F56EAC" w:rsidRPr="00F56EAC">
        <w:rPr>
          <w:sz w:val="28"/>
          <w:szCs w:val="28"/>
        </w:rPr>
        <w:t xml:space="preserve"> </w:t>
      </w:r>
    </w:p>
    <w:p w:rsidR="00EC2B78" w:rsidRPr="0052574C" w:rsidRDefault="00EC2B78" w:rsidP="00EC2B78">
      <w:pPr>
        <w:rPr>
          <w:sz w:val="28"/>
          <w:szCs w:val="28"/>
        </w:rPr>
      </w:pPr>
      <w:r w:rsidRPr="0052574C">
        <w:rPr>
          <w:sz w:val="28"/>
          <w:szCs w:val="28"/>
        </w:rPr>
        <w:t xml:space="preserve">Новосибирской области                                                          </w:t>
      </w:r>
      <w:r>
        <w:rPr>
          <w:sz w:val="28"/>
          <w:szCs w:val="28"/>
        </w:rPr>
        <w:t xml:space="preserve">   </w:t>
      </w:r>
      <w:r w:rsidRPr="0052574C">
        <w:rPr>
          <w:sz w:val="28"/>
          <w:szCs w:val="28"/>
        </w:rPr>
        <w:t xml:space="preserve">   О.Ю. Кудрявцев</w:t>
      </w:r>
    </w:p>
    <w:p w:rsidR="00EC2B78" w:rsidRPr="0052574C" w:rsidRDefault="00EC2B78" w:rsidP="00EC2B78">
      <w:pPr>
        <w:rPr>
          <w:sz w:val="28"/>
          <w:szCs w:val="28"/>
        </w:rPr>
      </w:pPr>
    </w:p>
    <w:p w:rsidR="00EC2B78" w:rsidRPr="0052574C" w:rsidRDefault="00EC2B78" w:rsidP="00EC2B78">
      <w:pPr>
        <w:rPr>
          <w:sz w:val="28"/>
          <w:szCs w:val="28"/>
        </w:rPr>
      </w:pPr>
      <w:r w:rsidRPr="0052574C">
        <w:rPr>
          <w:sz w:val="28"/>
          <w:szCs w:val="28"/>
        </w:rPr>
        <w:t>Новосибирская область</w:t>
      </w:r>
    </w:p>
    <w:p w:rsidR="00EC2B78" w:rsidRPr="0052574C" w:rsidRDefault="00EC2B78" w:rsidP="00EC2B78">
      <w:pPr>
        <w:rPr>
          <w:sz w:val="28"/>
          <w:szCs w:val="28"/>
        </w:rPr>
      </w:pPr>
      <w:r w:rsidRPr="0052574C">
        <w:rPr>
          <w:sz w:val="28"/>
          <w:szCs w:val="28"/>
        </w:rPr>
        <w:t>с. Баган, ул.М.Горького, 18</w:t>
      </w:r>
    </w:p>
    <w:p w:rsidR="00EC2B78" w:rsidRPr="0052574C" w:rsidRDefault="0036426C" w:rsidP="00EC2B78">
      <w:pPr>
        <w:rPr>
          <w:b/>
          <w:sz w:val="28"/>
          <w:szCs w:val="28"/>
        </w:rPr>
      </w:pPr>
      <w:r>
        <w:rPr>
          <w:sz w:val="28"/>
          <w:szCs w:val="28"/>
        </w:rPr>
        <w:t>12</w:t>
      </w:r>
      <w:r w:rsidR="00EC2B78" w:rsidRPr="0052574C">
        <w:rPr>
          <w:sz w:val="28"/>
          <w:szCs w:val="28"/>
        </w:rPr>
        <w:t xml:space="preserve"> апреля 2017 г.  № НПА  </w:t>
      </w:r>
      <w:r>
        <w:rPr>
          <w:sz w:val="28"/>
          <w:szCs w:val="28"/>
        </w:rPr>
        <w:t>62</w:t>
      </w:r>
    </w:p>
    <w:p w:rsidR="00EC2B78" w:rsidRDefault="00EC2B78" w:rsidP="00EC2B78">
      <w:pPr>
        <w:pStyle w:val="ConsPlusNormal"/>
        <w:jc w:val="right"/>
        <w:outlineLvl w:val="0"/>
        <w:rPr>
          <w:rFonts w:ascii="Times New Roman" w:hAnsi="Times New Roman" w:cs="Times New Roman"/>
          <w:sz w:val="28"/>
          <w:szCs w:val="28"/>
        </w:rPr>
      </w:pPr>
    </w:p>
    <w:p w:rsidR="00F21165" w:rsidRDefault="00F21165" w:rsidP="00EC2B78">
      <w:pPr>
        <w:pStyle w:val="ConsPlusNormal"/>
        <w:jc w:val="right"/>
        <w:outlineLvl w:val="0"/>
        <w:rPr>
          <w:rFonts w:ascii="Times New Roman" w:hAnsi="Times New Roman" w:cs="Times New Roman"/>
          <w:sz w:val="28"/>
          <w:szCs w:val="28"/>
        </w:rPr>
      </w:pPr>
    </w:p>
    <w:p w:rsidR="00F21165" w:rsidRDefault="00F21165" w:rsidP="00EC2B78">
      <w:pPr>
        <w:pStyle w:val="ConsPlusNormal"/>
        <w:jc w:val="right"/>
        <w:outlineLvl w:val="0"/>
        <w:rPr>
          <w:rFonts w:ascii="Times New Roman" w:hAnsi="Times New Roman" w:cs="Times New Roman"/>
          <w:sz w:val="28"/>
          <w:szCs w:val="28"/>
        </w:rPr>
      </w:pPr>
    </w:p>
    <w:p w:rsidR="001E127C" w:rsidRDefault="001E127C"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687179" w:rsidRDefault="00687179" w:rsidP="00EC2B78">
      <w:pPr>
        <w:pStyle w:val="ConsPlusNormal"/>
        <w:jc w:val="right"/>
        <w:outlineLvl w:val="0"/>
        <w:rPr>
          <w:rFonts w:ascii="Times New Roman" w:hAnsi="Times New Roman" w:cs="Times New Roman"/>
          <w:sz w:val="28"/>
          <w:szCs w:val="28"/>
        </w:rPr>
      </w:pPr>
    </w:p>
    <w:p w:rsidR="00EC2B78" w:rsidRPr="008B1562" w:rsidRDefault="00EC2B78" w:rsidP="00EC2B78">
      <w:pPr>
        <w:pStyle w:val="ConsPlusNormal"/>
        <w:jc w:val="right"/>
        <w:outlineLvl w:val="0"/>
        <w:rPr>
          <w:rFonts w:ascii="Times New Roman" w:hAnsi="Times New Roman" w:cs="Times New Roman"/>
          <w:sz w:val="28"/>
          <w:szCs w:val="28"/>
        </w:rPr>
      </w:pPr>
      <w:r w:rsidRPr="008B1562">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№1</w:t>
      </w:r>
    </w:p>
    <w:p w:rsidR="00EC2B78" w:rsidRPr="008B1562" w:rsidRDefault="00EC2B78" w:rsidP="00EC2B78">
      <w:pPr>
        <w:pStyle w:val="ConsPlusNormal"/>
        <w:jc w:val="right"/>
        <w:rPr>
          <w:rFonts w:ascii="Times New Roman" w:hAnsi="Times New Roman" w:cs="Times New Roman"/>
          <w:sz w:val="28"/>
          <w:szCs w:val="28"/>
        </w:rPr>
      </w:pPr>
      <w:r w:rsidRPr="008B1562">
        <w:rPr>
          <w:rFonts w:ascii="Times New Roman" w:hAnsi="Times New Roman" w:cs="Times New Roman"/>
          <w:sz w:val="28"/>
          <w:szCs w:val="28"/>
        </w:rPr>
        <w:t xml:space="preserve">к решению </w:t>
      </w:r>
      <w:r>
        <w:rPr>
          <w:rFonts w:ascii="Times New Roman" w:hAnsi="Times New Roman" w:cs="Times New Roman"/>
          <w:sz w:val="28"/>
          <w:szCs w:val="28"/>
        </w:rPr>
        <w:t>24</w:t>
      </w:r>
      <w:r w:rsidRPr="008B1562">
        <w:rPr>
          <w:rFonts w:ascii="Times New Roman" w:hAnsi="Times New Roman" w:cs="Times New Roman"/>
          <w:sz w:val="28"/>
          <w:szCs w:val="28"/>
        </w:rPr>
        <w:t xml:space="preserve"> сессии</w:t>
      </w:r>
    </w:p>
    <w:p w:rsidR="00EC2B78" w:rsidRDefault="00EC2B78" w:rsidP="00EC2B78">
      <w:pPr>
        <w:pStyle w:val="ConsPlusNormal"/>
        <w:jc w:val="right"/>
        <w:rPr>
          <w:rFonts w:ascii="Times New Roman" w:hAnsi="Times New Roman" w:cs="Times New Roman"/>
          <w:sz w:val="28"/>
          <w:szCs w:val="28"/>
        </w:rPr>
      </w:pPr>
      <w:r w:rsidRPr="008B1562">
        <w:rPr>
          <w:rFonts w:ascii="Times New Roman" w:hAnsi="Times New Roman" w:cs="Times New Roman"/>
          <w:sz w:val="28"/>
          <w:szCs w:val="28"/>
        </w:rPr>
        <w:t xml:space="preserve">Совета депутатов </w:t>
      </w:r>
    </w:p>
    <w:p w:rsidR="00EC2B78" w:rsidRDefault="00EC2B78" w:rsidP="00EC2B78">
      <w:pPr>
        <w:pStyle w:val="ConsPlusNormal"/>
        <w:jc w:val="right"/>
        <w:rPr>
          <w:rFonts w:ascii="Times New Roman" w:hAnsi="Times New Roman" w:cs="Times New Roman"/>
          <w:sz w:val="28"/>
          <w:szCs w:val="28"/>
        </w:rPr>
      </w:pPr>
      <w:r>
        <w:rPr>
          <w:rFonts w:ascii="Times New Roman" w:hAnsi="Times New Roman" w:cs="Times New Roman"/>
          <w:sz w:val="28"/>
          <w:szCs w:val="28"/>
        </w:rPr>
        <w:t>Баганского сельсовета</w:t>
      </w:r>
    </w:p>
    <w:p w:rsidR="00EC2B78" w:rsidRDefault="00EC2B78" w:rsidP="00EC2B78">
      <w:pPr>
        <w:pStyle w:val="ConsPlusNormal"/>
        <w:jc w:val="right"/>
        <w:rPr>
          <w:rFonts w:ascii="Times New Roman" w:hAnsi="Times New Roman" w:cs="Times New Roman"/>
          <w:sz w:val="28"/>
          <w:szCs w:val="28"/>
        </w:rPr>
      </w:pPr>
      <w:r>
        <w:rPr>
          <w:rFonts w:ascii="Times New Roman" w:hAnsi="Times New Roman" w:cs="Times New Roman"/>
          <w:sz w:val="28"/>
          <w:szCs w:val="28"/>
        </w:rPr>
        <w:t>Баганского района</w:t>
      </w:r>
    </w:p>
    <w:p w:rsidR="00EC2B78" w:rsidRPr="008B1562" w:rsidRDefault="00EC2B78" w:rsidP="00EC2B78">
      <w:pPr>
        <w:pStyle w:val="ConsPlusNormal"/>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EC2B78" w:rsidRPr="008B1562" w:rsidRDefault="00EC2B78" w:rsidP="00EC2B78">
      <w:pPr>
        <w:pStyle w:val="ConsPlusNormal"/>
        <w:jc w:val="right"/>
        <w:rPr>
          <w:rFonts w:ascii="Times New Roman" w:hAnsi="Times New Roman" w:cs="Times New Roman"/>
          <w:sz w:val="28"/>
          <w:szCs w:val="28"/>
        </w:rPr>
      </w:pPr>
      <w:r w:rsidRPr="008B1562">
        <w:rPr>
          <w:rFonts w:ascii="Times New Roman" w:hAnsi="Times New Roman" w:cs="Times New Roman"/>
          <w:sz w:val="28"/>
          <w:szCs w:val="28"/>
        </w:rPr>
        <w:t xml:space="preserve">от </w:t>
      </w:r>
      <w:r>
        <w:rPr>
          <w:rFonts w:ascii="Times New Roman" w:hAnsi="Times New Roman" w:cs="Times New Roman"/>
          <w:sz w:val="28"/>
          <w:szCs w:val="28"/>
        </w:rPr>
        <w:t xml:space="preserve">12.04.2017 </w:t>
      </w:r>
      <w:r w:rsidRPr="008B1562">
        <w:rPr>
          <w:rFonts w:ascii="Times New Roman" w:hAnsi="Times New Roman" w:cs="Times New Roman"/>
          <w:sz w:val="28"/>
          <w:szCs w:val="28"/>
        </w:rPr>
        <w:t xml:space="preserve">N </w:t>
      </w:r>
      <w:r w:rsidR="0036426C">
        <w:rPr>
          <w:rFonts w:ascii="Times New Roman" w:hAnsi="Times New Roman" w:cs="Times New Roman"/>
          <w:sz w:val="28"/>
          <w:szCs w:val="28"/>
        </w:rPr>
        <w:t>124</w:t>
      </w:r>
    </w:p>
    <w:p w:rsidR="0095549C" w:rsidRDefault="0095549C" w:rsidP="0095549C">
      <w:pPr>
        <w:jc w:val="center"/>
        <w:rPr>
          <w:b/>
          <w:sz w:val="28"/>
        </w:rPr>
      </w:pPr>
    </w:p>
    <w:p w:rsidR="00102349" w:rsidRPr="0060209D" w:rsidRDefault="00102349" w:rsidP="00205352">
      <w:pPr>
        <w:shd w:val="clear" w:color="auto" w:fill="FFFFFF" w:themeFill="background1"/>
        <w:spacing w:before="180" w:after="180"/>
        <w:ind w:firstLine="540"/>
        <w:jc w:val="center"/>
        <w:rPr>
          <w:sz w:val="18"/>
          <w:szCs w:val="18"/>
        </w:rPr>
      </w:pPr>
      <w:r w:rsidRPr="0060209D">
        <w:rPr>
          <w:sz w:val="28"/>
          <w:szCs w:val="28"/>
        </w:rPr>
        <w:t xml:space="preserve">Должности муниципальной службы в </w:t>
      </w:r>
      <w:r w:rsidR="00205352">
        <w:rPr>
          <w:sz w:val="28"/>
          <w:szCs w:val="28"/>
        </w:rPr>
        <w:t>администрации Баганского сельсовета Баганского района Новосибирской области</w:t>
      </w:r>
      <w:r w:rsidRPr="0060209D">
        <w:rPr>
          <w:sz w:val="28"/>
          <w:szCs w:val="28"/>
        </w:rPr>
        <w:t xml:space="preserve"> *</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Главная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Руководитель.</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Ведущая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Аудитор контрольного органа.</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Старшая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Ведущий специалист.</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Младшая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Специалист 1-го разряда.</w:t>
      </w:r>
    </w:p>
    <w:p w:rsidR="00102349" w:rsidRDefault="00102349" w:rsidP="00102349">
      <w:pPr>
        <w:shd w:val="clear" w:color="auto" w:fill="FFFFFF" w:themeFill="background1"/>
        <w:spacing w:before="180" w:after="180"/>
        <w:ind w:firstLine="540"/>
        <w:jc w:val="both"/>
        <w:rPr>
          <w:sz w:val="28"/>
          <w:szCs w:val="28"/>
        </w:rPr>
      </w:pPr>
      <w:r w:rsidRPr="0060209D">
        <w:rPr>
          <w:sz w:val="28"/>
          <w:szCs w:val="28"/>
        </w:rPr>
        <w:t>Специалист 2-го разряда.</w:t>
      </w:r>
    </w:p>
    <w:p w:rsidR="0057756C" w:rsidRPr="0060209D" w:rsidRDefault="0057756C" w:rsidP="00102349">
      <w:pPr>
        <w:shd w:val="clear" w:color="auto" w:fill="FFFFFF" w:themeFill="background1"/>
        <w:spacing w:before="180" w:after="180"/>
        <w:ind w:firstLine="540"/>
        <w:jc w:val="both"/>
        <w:rPr>
          <w:sz w:val="18"/>
          <w:szCs w:val="18"/>
        </w:rPr>
      </w:pPr>
    </w:p>
    <w:p w:rsidR="00102349" w:rsidRPr="0060209D" w:rsidRDefault="00102349" w:rsidP="00102349">
      <w:pPr>
        <w:shd w:val="clear" w:color="auto" w:fill="FFFFFF" w:themeFill="background1"/>
        <w:spacing w:before="180" w:after="180"/>
        <w:jc w:val="center"/>
        <w:rPr>
          <w:sz w:val="18"/>
          <w:szCs w:val="18"/>
        </w:rPr>
      </w:pPr>
      <w:r w:rsidRPr="0060209D">
        <w:rPr>
          <w:sz w:val="28"/>
          <w:szCs w:val="28"/>
        </w:rPr>
        <w:t xml:space="preserve">Должности муниципальной службы </w:t>
      </w:r>
      <w:proofErr w:type="gramStart"/>
      <w:r w:rsidRPr="0060209D">
        <w:rPr>
          <w:sz w:val="28"/>
          <w:szCs w:val="28"/>
        </w:rPr>
        <w:t>в</w:t>
      </w:r>
      <w:proofErr w:type="gramEnd"/>
      <w:r w:rsidRPr="0060209D">
        <w:rPr>
          <w:sz w:val="28"/>
          <w:szCs w:val="28"/>
        </w:rPr>
        <w:t xml:space="preserve"> избирательной</w:t>
      </w:r>
    </w:p>
    <w:p w:rsidR="00102349" w:rsidRPr="0060209D" w:rsidRDefault="00102349" w:rsidP="00102349">
      <w:pPr>
        <w:shd w:val="clear" w:color="auto" w:fill="FFFFFF" w:themeFill="background1"/>
        <w:spacing w:before="180" w:after="180"/>
        <w:jc w:val="center"/>
        <w:rPr>
          <w:sz w:val="18"/>
          <w:szCs w:val="18"/>
        </w:rPr>
      </w:pPr>
      <w:r w:rsidRPr="0060209D">
        <w:rPr>
          <w:sz w:val="28"/>
          <w:szCs w:val="28"/>
        </w:rPr>
        <w:t>комиссии муниципального района</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Старшая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Ведущий специалист.</w:t>
      </w:r>
    </w:p>
    <w:p w:rsidR="00102349" w:rsidRPr="0060209D" w:rsidRDefault="00102349" w:rsidP="00102349">
      <w:pPr>
        <w:shd w:val="clear" w:color="auto" w:fill="FFFFFF" w:themeFill="background1"/>
        <w:spacing w:before="180" w:after="180"/>
        <w:ind w:firstLine="540"/>
        <w:jc w:val="center"/>
        <w:rPr>
          <w:sz w:val="18"/>
          <w:szCs w:val="18"/>
        </w:rPr>
      </w:pPr>
      <w:r w:rsidRPr="0060209D">
        <w:rPr>
          <w:sz w:val="28"/>
          <w:szCs w:val="28"/>
        </w:rPr>
        <w:t>Младшая должность</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Специалист 1-го разряда.</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Специалист 2-го разряда.</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 </w:t>
      </w:r>
    </w:p>
    <w:p w:rsidR="00102349" w:rsidRPr="0060209D" w:rsidRDefault="00102349" w:rsidP="00102349">
      <w:pPr>
        <w:shd w:val="clear" w:color="auto" w:fill="FFFFFF" w:themeFill="background1"/>
        <w:spacing w:before="180" w:after="180"/>
        <w:ind w:firstLine="540"/>
        <w:jc w:val="both"/>
        <w:rPr>
          <w:sz w:val="18"/>
          <w:szCs w:val="18"/>
        </w:rPr>
      </w:pPr>
      <w:r w:rsidRPr="0060209D">
        <w:rPr>
          <w:sz w:val="28"/>
          <w:szCs w:val="28"/>
        </w:rPr>
        <w:t>--------------------------------</w:t>
      </w:r>
    </w:p>
    <w:p w:rsidR="00102349" w:rsidRPr="00C2145E" w:rsidRDefault="00102349" w:rsidP="00102349">
      <w:pPr>
        <w:shd w:val="clear" w:color="auto" w:fill="FFFFFF" w:themeFill="background1"/>
        <w:spacing w:before="180" w:after="180"/>
        <w:ind w:firstLine="540"/>
        <w:jc w:val="both"/>
      </w:pPr>
      <w:r w:rsidRPr="00C2145E">
        <w:t>* контрольный орган, формируемый представительным органом, иной орган местного самоуправления, предусмотренный уставом муниципального образования, не являющийся выборным.</w:t>
      </w:r>
    </w:p>
    <w:p w:rsidR="0057756C" w:rsidRDefault="0057756C" w:rsidP="00102349">
      <w:pPr>
        <w:shd w:val="clear" w:color="auto" w:fill="FFFFFF" w:themeFill="background1"/>
        <w:spacing w:before="180" w:after="180"/>
        <w:ind w:firstLine="540"/>
        <w:jc w:val="both"/>
      </w:pPr>
      <w:r w:rsidRPr="00C2145E">
        <w:t>Допускается двойное наименование должности в соответствии с Законом Новосибирской области «О муниципальной службе в Новосибирской области» по решению руководителя органа местного самоуправления.</w:t>
      </w:r>
    </w:p>
    <w:p w:rsidR="00F21165" w:rsidRPr="008B1562" w:rsidRDefault="00F21165" w:rsidP="00F21165">
      <w:pPr>
        <w:pStyle w:val="ConsPlusNormal"/>
        <w:jc w:val="right"/>
        <w:outlineLvl w:val="0"/>
        <w:rPr>
          <w:rFonts w:ascii="Times New Roman" w:hAnsi="Times New Roman" w:cs="Times New Roman"/>
          <w:sz w:val="28"/>
          <w:szCs w:val="28"/>
        </w:rPr>
      </w:pPr>
      <w:r w:rsidRPr="008B1562">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w:t>
      </w:r>
    </w:p>
    <w:p w:rsidR="00F21165" w:rsidRPr="008B1562" w:rsidRDefault="00F21165" w:rsidP="00F21165">
      <w:pPr>
        <w:pStyle w:val="ConsPlusNormal"/>
        <w:jc w:val="right"/>
        <w:rPr>
          <w:rFonts w:ascii="Times New Roman" w:hAnsi="Times New Roman" w:cs="Times New Roman"/>
          <w:sz w:val="28"/>
          <w:szCs w:val="28"/>
        </w:rPr>
      </w:pPr>
      <w:r w:rsidRPr="008B1562">
        <w:rPr>
          <w:rFonts w:ascii="Times New Roman" w:hAnsi="Times New Roman" w:cs="Times New Roman"/>
          <w:sz w:val="28"/>
          <w:szCs w:val="28"/>
        </w:rPr>
        <w:t xml:space="preserve">к решению </w:t>
      </w:r>
      <w:r>
        <w:rPr>
          <w:rFonts w:ascii="Times New Roman" w:hAnsi="Times New Roman" w:cs="Times New Roman"/>
          <w:sz w:val="28"/>
          <w:szCs w:val="28"/>
        </w:rPr>
        <w:t>24</w:t>
      </w:r>
      <w:r w:rsidRPr="008B1562">
        <w:rPr>
          <w:rFonts w:ascii="Times New Roman" w:hAnsi="Times New Roman" w:cs="Times New Roman"/>
          <w:sz w:val="28"/>
          <w:szCs w:val="28"/>
        </w:rPr>
        <w:t xml:space="preserve"> сессии</w:t>
      </w:r>
    </w:p>
    <w:p w:rsidR="00F21165" w:rsidRDefault="00F21165" w:rsidP="00F21165">
      <w:pPr>
        <w:pStyle w:val="ConsPlusNormal"/>
        <w:jc w:val="right"/>
        <w:rPr>
          <w:rFonts w:ascii="Times New Roman" w:hAnsi="Times New Roman" w:cs="Times New Roman"/>
          <w:sz w:val="28"/>
          <w:szCs w:val="28"/>
        </w:rPr>
      </w:pPr>
      <w:r w:rsidRPr="008B1562">
        <w:rPr>
          <w:rFonts w:ascii="Times New Roman" w:hAnsi="Times New Roman" w:cs="Times New Roman"/>
          <w:sz w:val="28"/>
          <w:szCs w:val="28"/>
        </w:rPr>
        <w:t xml:space="preserve">Совета депутатов </w:t>
      </w:r>
    </w:p>
    <w:p w:rsidR="00F21165" w:rsidRDefault="00F21165" w:rsidP="00F21165">
      <w:pPr>
        <w:pStyle w:val="ConsPlusNormal"/>
        <w:jc w:val="right"/>
        <w:rPr>
          <w:rFonts w:ascii="Times New Roman" w:hAnsi="Times New Roman" w:cs="Times New Roman"/>
          <w:sz w:val="28"/>
          <w:szCs w:val="28"/>
        </w:rPr>
      </w:pPr>
      <w:r>
        <w:rPr>
          <w:rFonts w:ascii="Times New Roman" w:hAnsi="Times New Roman" w:cs="Times New Roman"/>
          <w:sz w:val="28"/>
          <w:szCs w:val="28"/>
        </w:rPr>
        <w:t>Баганского сельсовета</w:t>
      </w:r>
    </w:p>
    <w:p w:rsidR="00F21165" w:rsidRDefault="00F21165" w:rsidP="00F21165">
      <w:pPr>
        <w:pStyle w:val="ConsPlusNormal"/>
        <w:jc w:val="right"/>
        <w:rPr>
          <w:rFonts w:ascii="Times New Roman" w:hAnsi="Times New Roman" w:cs="Times New Roman"/>
          <w:sz w:val="28"/>
          <w:szCs w:val="28"/>
        </w:rPr>
      </w:pPr>
      <w:r>
        <w:rPr>
          <w:rFonts w:ascii="Times New Roman" w:hAnsi="Times New Roman" w:cs="Times New Roman"/>
          <w:sz w:val="28"/>
          <w:szCs w:val="28"/>
        </w:rPr>
        <w:t>Баганского района</w:t>
      </w:r>
    </w:p>
    <w:p w:rsidR="00F21165" w:rsidRPr="008B1562" w:rsidRDefault="00F21165" w:rsidP="00F21165">
      <w:pPr>
        <w:pStyle w:val="ConsPlusNormal"/>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102349" w:rsidRDefault="00F21165" w:rsidP="00F21165">
      <w:pPr>
        <w:pStyle w:val="ConsPlusNormal"/>
        <w:jc w:val="right"/>
        <w:rPr>
          <w:sz w:val="28"/>
        </w:rPr>
      </w:pPr>
      <w:r w:rsidRPr="008B1562">
        <w:rPr>
          <w:rFonts w:ascii="Times New Roman" w:hAnsi="Times New Roman" w:cs="Times New Roman"/>
          <w:sz w:val="28"/>
          <w:szCs w:val="28"/>
        </w:rPr>
        <w:t xml:space="preserve">от </w:t>
      </w:r>
      <w:r>
        <w:rPr>
          <w:rFonts w:ascii="Times New Roman" w:hAnsi="Times New Roman" w:cs="Times New Roman"/>
          <w:sz w:val="28"/>
          <w:szCs w:val="28"/>
        </w:rPr>
        <w:t xml:space="preserve">12.04.2017 </w:t>
      </w:r>
      <w:r w:rsidRPr="008B1562">
        <w:rPr>
          <w:rFonts w:ascii="Times New Roman" w:hAnsi="Times New Roman" w:cs="Times New Roman"/>
          <w:sz w:val="28"/>
          <w:szCs w:val="28"/>
        </w:rPr>
        <w:t xml:space="preserve">N </w:t>
      </w:r>
      <w:r w:rsidR="0036426C">
        <w:rPr>
          <w:rFonts w:ascii="Times New Roman" w:hAnsi="Times New Roman" w:cs="Times New Roman"/>
          <w:sz w:val="28"/>
          <w:szCs w:val="28"/>
        </w:rPr>
        <w:t>124</w:t>
      </w:r>
    </w:p>
    <w:p w:rsidR="002B67CE" w:rsidRDefault="002B67CE" w:rsidP="00102349">
      <w:pPr>
        <w:jc w:val="center"/>
        <w:rPr>
          <w:b/>
          <w:sz w:val="28"/>
          <w:szCs w:val="28"/>
        </w:rPr>
      </w:pPr>
    </w:p>
    <w:p w:rsidR="00102349" w:rsidRDefault="00102349" w:rsidP="00102349">
      <w:pPr>
        <w:jc w:val="center"/>
        <w:rPr>
          <w:b/>
          <w:sz w:val="28"/>
          <w:szCs w:val="28"/>
        </w:rPr>
      </w:pPr>
      <w:r w:rsidRPr="00ED0155">
        <w:rPr>
          <w:b/>
          <w:sz w:val="28"/>
          <w:szCs w:val="28"/>
        </w:rPr>
        <w:t>Квалификационные требования</w:t>
      </w:r>
    </w:p>
    <w:p w:rsidR="00102349" w:rsidRPr="00ED0155" w:rsidRDefault="00102349" w:rsidP="00102349">
      <w:pPr>
        <w:jc w:val="center"/>
        <w:rPr>
          <w:b/>
          <w:sz w:val="28"/>
          <w:szCs w:val="28"/>
        </w:rPr>
      </w:pPr>
      <w:r w:rsidRPr="00ED0155">
        <w:rPr>
          <w:b/>
          <w:sz w:val="28"/>
          <w:szCs w:val="28"/>
        </w:rPr>
        <w:t xml:space="preserve"> к муниципальным служащим в </w:t>
      </w:r>
      <w:r w:rsidR="00C2145E">
        <w:rPr>
          <w:b/>
          <w:sz w:val="28"/>
          <w:szCs w:val="28"/>
        </w:rPr>
        <w:t xml:space="preserve">администрации Баганского сельсовета </w:t>
      </w:r>
      <w:r w:rsidRPr="00ED0155">
        <w:rPr>
          <w:b/>
          <w:sz w:val="28"/>
          <w:szCs w:val="28"/>
        </w:rPr>
        <w:t xml:space="preserve"> Баганского района Новосибирской области</w:t>
      </w:r>
    </w:p>
    <w:p w:rsidR="00102349" w:rsidRPr="002319F2" w:rsidRDefault="00102349" w:rsidP="00102349">
      <w:pPr>
        <w:jc w:val="center"/>
        <w:rPr>
          <w:b/>
          <w:sz w:val="28"/>
        </w:rPr>
      </w:pP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sz w:val="28"/>
          <w:szCs w:val="28"/>
        </w:rPr>
        <w:t>1.</w:t>
      </w:r>
      <w:r w:rsidRPr="00ED0155">
        <w:rPr>
          <w:rFonts w:eastAsia="Calibri"/>
          <w:sz w:val="28"/>
          <w:szCs w:val="28"/>
          <w:lang w:eastAsia="en-US"/>
        </w:rPr>
        <w:t xml:space="preserve"> Квалификационными требованиями к уровню профессионального образования для замещения должностей муниципальной службы являются:</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 xml:space="preserve">1.1. для высшей и главной групп должностей - наличие высшего образования не ниже уровня </w:t>
      </w:r>
      <w:proofErr w:type="spellStart"/>
      <w:r w:rsidRPr="00ED0155">
        <w:rPr>
          <w:rFonts w:eastAsia="Calibri"/>
          <w:sz w:val="28"/>
          <w:szCs w:val="28"/>
          <w:lang w:eastAsia="en-US"/>
        </w:rPr>
        <w:t>специалитета</w:t>
      </w:r>
      <w:proofErr w:type="spellEnd"/>
      <w:r w:rsidRPr="00ED0155">
        <w:rPr>
          <w:rFonts w:eastAsia="Calibri"/>
          <w:sz w:val="28"/>
          <w:szCs w:val="28"/>
          <w:lang w:eastAsia="en-US"/>
        </w:rPr>
        <w:t>, магистратуры.</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ED0155">
        <w:rPr>
          <w:rFonts w:eastAsia="Calibri"/>
          <w:sz w:val="28"/>
          <w:szCs w:val="28"/>
          <w:lang w:eastAsia="en-US"/>
        </w:rPr>
        <w:t>специалитета</w:t>
      </w:r>
      <w:proofErr w:type="spellEnd"/>
      <w:r w:rsidRPr="00ED0155">
        <w:rPr>
          <w:rFonts w:eastAsia="Calibri"/>
          <w:sz w:val="28"/>
          <w:szCs w:val="28"/>
          <w:lang w:eastAsia="en-US"/>
        </w:rPr>
        <w:t>, магистратуры не применяется:</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 xml:space="preserve">2)  к муниципальным служащим, имеющим высшее образование не выше </w:t>
      </w:r>
      <w:proofErr w:type="spellStart"/>
      <w:r w:rsidRPr="00ED0155">
        <w:rPr>
          <w:rFonts w:eastAsia="Calibri"/>
          <w:sz w:val="28"/>
          <w:szCs w:val="28"/>
          <w:lang w:eastAsia="en-US"/>
        </w:rPr>
        <w:t>бакалавриата</w:t>
      </w:r>
      <w:proofErr w:type="spellEnd"/>
      <w:r w:rsidRPr="00ED0155">
        <w:rPr>
          <w:rFonts w:eastAsia="Calibri"/>
          <w:sz w:val="28"/>
          <w:szCs w:val="28"/>
          <w:lang w:eastAsia="en-US"/>
        </w:rPr>
        <w:t>, назначенным на указанные должности до дня вступления в силу настоящего Закона, в отношении замещаемых ими должностей муниципальной службы.</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1.2. для ведущей группы должностей - наличие высшего образования;</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1.3. для старшей и младшей групп должностей - наличие профессионального образования.</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2. Квалификационными требованиями к стажу муниципальной службы (государственной службы) или стажу работы по специальности для замещения должностей муниципальной службы являются:</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2.1. для высшей группы должностей муниципальной службы - наличие стажа муниципальной службы (государственной службы) не менее пяти лет или стажа работы по специальности, направлению подготовки не менее шести лет;</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2.2. для главной группы должностей муниципальной службы - наличие стажа муниципальной службы (государственной службы) не менее четырех лет или стажа работы по специальности, направлению подготовки не менее пяти лет;</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proofErr w:type="gramStart"/>
      <w:r w:rsidRPr="00ED0155">
        <w:rPr>
          <w:rFonts w:eastAsia="Calibri"/>
          <w:sz w:val="28"/>
          <w:szCs w:val="28"/>
          <w:lang w:eastAsia="en-US"/>
        </w:rPr>
        <w:t xml:space="preserve">2.3. для ведущей группы должностей муниципальной службы - наличие стажа муниципальной службы (государственной службы) не менее двух лет или стажа работы по специальности, направлению подготовки не менее трех лет либо не менее одного года стажа муниципальной службы (государственной службы) или стажа работы по специальности, направлению </w:t>
      </w:r>
      <w:r w:rsidRPr="00ED0155">
        <w:rPr>
          <w:rFonts w:eastAsia="Calibri"/>
          <w:sz w:val="28"/>
          <w:szCs w:val="28"/>
          <w:lang w:eastAsia="en-US"/>
        </w:rPr>
        <w:lastRenderedPageBreak/>
        <w:t>подготовки - в течение трех лет со дня выдачи диплома специалиста с отличием или диплома магистра с</w:t>
      </w:r>
      <w:proofErr w:type="gramEnd"/>
      <w:r w:rsidRPr="00ED0155">
        <w:rPr>
          <w:rFonts w:eastAsia="Calibri"/>
          <w:sz w:val="28"/>
          <w:szCs w:val="28"/>
          <w:lang w:eastAsia="en-US"/>
        </w:rPr>
        <w:t xml:space="preserve"> отличием;</w:t>
      </w:r>
    </w:p>
    <w:p w:rsidR="00102349" w:rsidRPr="00ED0155" w:rsidRDefault="00102349" w:rsidP="00102349">
      <w:pPr>
        <w:tabs>
          <w:tab w:val="left" w:pos="2982"/>
        </w:tabs>
        <w:autoSpaceDE w:val="0"/>
        <w:autoSpaceDN w:val="0"/>
        <w:adjustRightInd w:val="0"/>
        <w:ind w:firstLine="540"/>
        <w:jc w:val="both"/>
        <w:rPr>
          <w:rFonts w:eastAsia="Calibri"/>
          <w:sz w:val="28"/>
          <w:szCs w:val="28"/>
          <w:lang w:eastAsia="en-US"/>
        </w:rPr>
      </w:pPr>
      <w:r w:rsidRPr="00ED0155">
        <w:rPr>
          <w:rFonts w:eastAsia="Calibri"/>
          <w:sz w:val="28"/>
          <w:szCs w:val="28"/>
          <w:lang w:eastAsia="en-US"/>
        </w:rPr>
        <w:t>2.4. для старшей и младшей групп должностей муниципальной службы - без предъявления требований к стажу.</w:t>
      </w:r>
    </w:p>
    <w:p w:rsidR="00102349" w:rsidRDefault="00102349"/>
    <w:sectPr w:rsidR="00102349" w:rsidSect="00F21165">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25F"/>
    <w:multiLevelType w:val="hybridMultilevel"/>
    <w:tmpl w:val="3656E20A"/>
    <w:lvl w:ilvl="0" w:tplc="B7E2CB34">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34037AC"/>
    <w:multiLevelType w:val="hybridMultilevel"/>
    <w:tmpl w:val="976A4E40"/>
    <w:lvl w:ilvl="0" w:tplc="58AC23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95549C"/>
    <w:rsid w:val="00067D2D"/>
    <w:rsid w:val="000D500F"/>
    <w:rsid w:val="00102349"/>
    <w:rsid w:val="001E127C"/>
    <w:rsid w:val="00205352"/>
    <w:rsid w:val="002A621C"/>
    <w:rsid w:val="002B67CE"/>
    <w:rsid w:val="002C3564"/>
    <w:rsid w:val="00327D1F"/>
    <w:rsid w:val="0036426C"/>
    <w:rsid w:val="003C52EB"/>
    <w:rsid w:val="004128BE"/>
    <w:rsid w:val="004550A9"/>
    <w:rsid w:val="00502118"/>
    <w:rsid w:val="005357EE"/>
    <w:rsid w:val="0057756C"/>
    <w:rsid w:val="005F7BB0"/>
    <w:rsid w:val="0060209D"/>
    <w:rsid w:val="00687179"/>
    <w:rsid w:val="006B73DF"/>
    <w:rsid w:val="00701C94"/>
    <w:rsid w:val="0079514E"/>
    <w:rsid w:val="00885F11"/>
    <w:rsid w:val="0095549C"/>
    <w:rsid w:val="0097620C"/>
    <w:rsid w:val="009D4C5A"/>
    <w:rsid w:val="00A477BF"/>
    <w:rsid w:val="00B02066"/>
    <w:rsid w:val="00B51BC1"/>
    <w:rsid w:val="00B61AE0"/>
    <w:rsid w:val="00B9618F"/>
    <w:rsid w:val="00BB302B"/>
    <w:rsid w:val="00C2145E"/>
    <w:rsid w:val="00C9242F"/>
    <w:rsid w:val="00CB40A3"/>
    <w:rsid w:val="00CC63EE"/>
    <w:rsid w:val="00CF278B"/>
    <w:rsid w:val="00D70551"/>
    <w:rsid w:val="00D73B00"/>
    <w:rsid w:val="00D73CD3"/>
    <w:rsid w:val="00D74A3F"/>
    <w:rsid w:val="00EC2B78"/>
    <w:rsid w:val="00ED0155"/>
    <w:rsid w:val="00F21165"/>
    <w:rsid w:val="00F56EAC"/>
    <w:rsid w:val="00FD62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4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5549C"/>
    <w:pPr>
      <w:jc w:val="center"/>
    </w:pPr>
    <w:rPr>
      <w:b/>
      <w:sz w:val="28"/>
      <w:szCs w:val="20"/>
    </w:rPr>
  </w:style>
  <w:style w:type="character" w:customStyle="1" w:styleId="a4">
    <w:name w:val="Название Знак"/>
    <w:basedOn w:val="a0"/>
    <w:link w:val="a3"/>
    <w:rsid w:val="0095549C"/>
    <w:rPr>
      <w:rFonts w:ascii="Times New Roman" w:eastAsia="Times New Roman" w:hAnsi="Times New Roman" w:cs="Times New Roman"/>
      <w:b/>
      <w:sz w:val="28"/>
      <w:szCs w:val="20"/>
      <w:lang w:eastAsia="ru-RU"/>
    </w:rPr>
  </w:style>
  <w:style w:type="paragraph" w:styleId="a5">
    <w:name w:val="Body Text"/>
    <w:basedOn w:val="a"/>
    <w:link w:val="a6"/>
    <w:unhideWhenUsed/>
    <w:rsid w:val="0095549C"/>
    <w:pPr>
      <w:spacing w:after="120"/>
    </w:pPr>
  </w:style>
  <w:style w:type="character" w:customStyle="1" w:styleId="a6">
    <w:name w:val="Основной текст Знак"/>
    <w:basedOn w:val="a0"/>
    <w:link w:val="a5"/>
    <w:rsid w:val="0095549C"/>
    <w:rPr>
      <w:rFonts w:ascii="Times New Roman" w:eastAsia="Times New Roman" w:hAnsi="Times New Roman" w:cs="Times New Roman"/>
      <w:sz w:val="24"/>
      <w:szCs w:val="24"/>
      <w:lang w:eastAsia="ru-RU"/>
    </w:rPr>
  </w:style>
  <w:style w:type="paragraph" w:styleId="a7">
    <w:name w:val="Body Text Indent"/>
    <w:basedOn w:val="a"/>
    <w:link w:val="a8"/>
    <w:unhideWhenUsed/>
    <w:rsid w:val="0095549C"/>
    <w:pPr>
      <w:spacing w:after="120"/>
      <w:ind w:left="283"/>
    </w:pPr>
  </w:style>
  <w:style w:type="character" w:customStyle="1" w:styleId="a8">
    <w:name w:val="Основной текст с отступом Знак"/>
    <w:basedOn w:val="a0"/>
    <w:link w:val="a7"/>
    <w:rsid w:val="0095549C"/>
    <w:rPr>
      <w:rFonts w:ascii="Times New Roman" w:eastAsia="Times New Roman" w:hAnsi="Times New Roman" w:cs="Times New Roman"/>
      <w:sz w:val="24"/>
      <w:szCs w:val="24"/>
      <w:lang w:eastAsia="ru-RU"/>
    </w:rPr>
  </w:style>
  <w:style w:type="paragraph" w:customStyle="1" w:styleId="ConsCell">
    <w:name w:val="ConsCell"/>
    <w:rsid w:val="0095549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
    <w:name w:val="Основной текст с отступом1"/>
    <w:basedOn w:val="a"/>
    <w:rsid w:val="0095549C"/>
    <w:pPr>
      <w:snapToGrid w:val="0"/>
      <w:spacing w:before="100" w:after="120"/>
      <w:ind w:left="283"/>
    </w:pPr>
  </w:style>
  <w:style w:type="paragraph" w:customStyle="1" w:styleId="headertext">
    <w:name w:val="headertext"/>
    <w:basedOn w:val="a"/>
    <w:rsid w:val="0095549C"/>
    <w:pPr>
      <w:spacing w:before="100" w:beforeAutospacing="1" w:after="100" w:afterAutospacing="1"/>
    </w:pPr>
  </w:style>
  <w:style w:type="paragraph" w:customStyle="1" w:styleId="formattext">
    <w:name w:val="formattext"/>
    <w:basedOn w:val="a"/>
    <w:rsid w:val="0095549C"/>
    <w:pPr>
      <w:spacing w:before="100" w:beforeAutospacing="1" w:after="100" w:afterAutospacing="1"/>
    </w:pPr>
  </w:style>
  <w:style w:type="paragraph" w:styleId="a9">
    <w:name w:val="Balloon Text"/>
    <w:basedOn w:val="a"/>
    <w:link w:val="aa"/>
    <w:uiPriority w:val="99"/>
    <w:semiHidden/>
    <w:unhideWhenUsed/>
    <w:rsid w:val="0095549C"/>
    <w:rPr>
      <w:rFonts w:ascii="Tahoma" w:hAnsi="Tahoma" w:cs="Tahoma"/>
      <w:sz w:val="16"/>
      <w:szCs w:val="16"/>
    </w:rPr>
  </w:style>
  <w:style w:type="character" w:customStyle="1" w:styleId="aa">
    <w:name w:val="Текст выноски Знак"/>
    <w:basedOn w:val="a0"/>
    <w:link w:val="a9"/>
    <w:uiPriority w:val="99"/>
    <w:semiHidden/>
    <w:rsid w:val="0095549C"/>
    <w:rPr>
      <w:rFonts w:ascii="Tahoma" w:eastAsia="Times New Roman" w:hAnsi="Tahoma" w:cs="Tahoma"/>
      <w:sz w:val="16"/>
      <w:szCs w:val="16"/>
      <w:lang w:eastAsia="ru-RU"/>
    </w:rPr>
  </w:style>
  <w:style w:type="paragraph" w:styleId="ab">
    <w:name w:val="No Spacing"/>
    <w:uiPriority w:val="1"/>
    <w:qFormat/>
    <w:rsid w:val="0095549C"/>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C2B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C2B7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69BA-BE02-47D3-BB4F-659B32E4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934</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landkraft</dc:creator>
  <cp:lastModifiedBy>Abakumova</cp:lastModifiedBy>
  <cp:revision>10</cp:revision>
  <cp:lastPrinted>2017-05-04T03:59:00Z</cp:lastPrinted>
  <dcterms:created xsi:type="dcterms:W3CDTF">2017-04-11T05:13:00Z</dcterms:created>
  <dcterms:modified xsi:type="dcterms:W3CDTF">2017-05-04T04:00:00Z</dcterms:modified>
</cp:coreProperties>
</file>