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93" w:rsidRDefault="00774293" w:rsidP="00774293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  <w:r w:rsidR="00B62B73">
        <w:rPr>
          <w:sz w:val="28"/>
          <w:szCs w:val="28"/>
        </w:rPr>
        <w:t xml:space="preserve">                        </w:t>
      </w:r>
    </w:p>
    <w:p w:rsidR="00774293" w:rsidRDefault="00774293" w:rsidP="007742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БАГАНСКОГО СЕЛЬСОВЕТА</w:t>
      </w:r>
    </w:p>
    <w:p w:rsidR="00774293" w:rsidRDefault="00774293" w:rsidP="007742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БАГАНСКОГО РАЙОНА </w:t>
      </w:r>
    </w:p>
    <w:p w:rsidR="00774293" w:rsidRDefault="00774293" w:rsidP="00774293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774293" w:rsidRDefault="00774293" w:rsidP="00774293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пятого созыва</w:t>
      </w:r>
    </w:p>
    <w:p w:rsidR="00774293" w:rsidRDefault="00774293" w:rsidP="00774293">
      <w:pPr>
        <w:spacing w:before="2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</w:t>
      </w:r>
    </w:p>
    <w:p w:rsidR="00774293" w:rsidRDefault="00BB09D7" w:rsidP="00774293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Двадцать шестой</w:t>
      </w:r>
      <w:r w:rsidR="00774293">
        <w:rPr>
          <w:color w:val="000000" w:themeColor="text1"/>
          <w:sz w:val="28"/>
          <w:szCs w:val="28"/>
        </w:rPr>
        <w:t xml:space="preserve"> сессии  </w:t>
      </w:r>
    </w:p>
    <w:p w:rsidR="00774293" w:rsidRDefault="00774293" w:rsidP="007742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0" w:type="auto"/>
        <w:tblLook w:val="04A0"/>
      </w:tblPr>
      <w:tblGrid>
        <w:gridCol w:w="4809"/>
        <w:gridCol w:w="4762"/>
      </w:tblGrid>
      <w:tr w:rsidR="00774293" w:rsidTr="00774293">
        <w:trPr>
          <w:trHeight w:val="245"/>
        </w:trPr>
        <w:tc>
          <w:tcPr>
            <w:tcW w:w="5007" w:type="dxa"/>
            <w:hideMark/>
          </w:tcPr>
          <w:p w:rsidR="00774293" w:rsidRDefault="006D7395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20</w:t>
            </w:r>
            <w:r w:rsidR="00BB09D7">
              <w:rPr>
                <w:color w:val="000000" w:themeColor="text1"/>
                <w:sz w:val="28"/>
                <w:szCs w:val="28"/>
                <w:lang w:eastAsia="en-US"/>
              </w:rPr>
              <w:t>.07</w:t>
            </w:r>
            <w:r w:rsidR="00774293">
              <w:rPr>
                <w:color w:val="000000" w:themeColor="text1"/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5008" w:type="dxa"/>
            <w:hideMark/>
          </w:tcPr>
          <w:p w:rsidR="00774293" w:rsidRDefault="00774293" w:rsidP="0012318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№ </w:t>
            </w:r>
            <w:r w:rsidR="00123186">
              <w:rPr>
                <w:color w:val="000000" w:themeColor="text1"/>
                <w:sz w:val="28"/>
                <w:szCs w:val="28"/>
                <w:lang w:eastAsia="en-US"/>
              </w:rPr>
              <w:t>131</w:t>
            </w:r>
          </w:p>
        </w:tc>
      </w:tr>
    </w:tbl>
    <w:p w:rsidR="00774293" w:rsidRDefault="00774293" w:rsidP="00774293">
      <w:pPr>
        <w:jc w:val="center"/>
        <w:rPr>
          <w:sz w:val="28"/>
          <w:szCs w:val="28"/>
        </w:rPr>
      </w:pPr>
      <w:r>
        <w:rPr>
          <w:sz w:val="28"/>
          <w:szCs w:val="28"/>
        </w:rPr>
        <w:t>с. Баган</w:t>
      </w:r>
    </w:p>
    <w:p w:rsidR="00774293" w:rsidRDefault="00BB09D7" w:rsidP="0077429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774293">
        <w:rPr>
          <w:sz w:val="28"/>
          <w:szCs w:val="28"/>
        </w:rPr>
        <w:t xml:space="preserve"> внесении изменений в Устав Баганского сельсовета Баганского района Новосибирской области</w:t>
      </w:r>
    </w:p>
    <w:p w:rsidR="00774293" w:rsidRDefault="00774293" w:rsidP="00774293">
      <w:pPr>
        <w:ind w:firstLine="709"/>
        <w:jc w:val="center"/>
        <w:rPr>
          <w:sz w:val="28"/>
          <w:szCs w:val="28"/>
        </w:rPr>
      </w:pPr>
    </w:p>
    <w:p w:rsidR="00774293" w:rsidRDefault="00774293" w:rsidP="007742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приведения Устава Баганского сельсовета Баганского района Новосибирской области в соответствие с требованиями федерального законодательства, руководствуясь ст. 9,  п. 1 ч. 4 ст. 28, п. 2 ч. 1 ст. 74 Федерального закона  №131 «Об общих принципах организации местного самоуправления в Российской Федерации»</w:t>
      </w:r>
    </w:p>
    <w:p w:rsidR="00774293" w:rsidRDefault="00774293" w:rsidP="007742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</w:p>
    <w:p w:rsidR="00BB09D7" w:rsidRDefault="00774293" w:rsidP="00BB09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09D7">
        <w:rPr>
          <w:sz w:val="28"/>
          <w:szCs w:val="28"/>
        </w:rPr>
        <w:t xml:space="preserve"> </w:t>
      </w:r>
      <w:r w:rsidR="00BB09D7" w:rsidRPr="006530B9">
        <w:rPr>
          <w:sz w:val="28"/>
          <w:szCs w:val="28"/>
        </w:rPr>
        <w:t>РЕШИЛ:</w:t>
      </w:r>
    </w:p>
    <w:p w:rsidR="00BB09D7" w:rsidRDefault="00BB09D7" w:rsidP="00BB09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Устав Баганского сельсовета Баганского района Новосибирской области изменения согласно приложению.</w:t>
      </w:r>
    </w:p>
    <w:p w:rsidR="00BB09D7" w:rsidRDefault="00BB09D7" w:rsidP="00BB09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Представить настоящее решение в Главное управление юстиции Российской Федерации по Новосибирской области для государственной регистрации, в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установленном Федеральным законом.</w:t>
      </w:r>
    </w:p>
    <w:p w:rsidR="00BB09D7" w:rsidRDefault="00BB09D7" w:rsidP="00BB09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Опубликовать настоящее решение в «Бюллетене органов местного самоуправления Баганского сельсовета» после государственной регистрации.</w:t>
      </w:r>
    </w:p>
    <w:p w:rsidR="00BB09D7" w:rsidRDefault="00BB09D7" w:rsidP="00BB09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Главе Баганского сельсовета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десяти дней со дня официального опубликования настоящего решения направить в Главное управление юстиции Российской Федерации по Новосибирской области сведения об источнике и о дате официального опубликования решения, прошедшего государственную регистрацию, для включения сведений в государственный реестр Уставов муниципальных образований Новосибирской области.</w:t>
      </w:r>
    </w:p>
    <w:p w:rsidR="00BB09D7" w:rsidRDefault="00BB09D7" w:rsidP="00BB09D7">
      <w:pPr>
        <w:rPr>
          <w:sz w:val="28"/>
          <w:szCs w:val="28"/>
        </w:rPr>
      </w:pPr>
    </w:p>
    <w:p w:rsidR="00BB09D7" w:rsidRDefault="00BB09D7" w:rsidP="00BB09D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BB09D7" w:rsidRDefault="00BB09D7" w:rsidP="00BB09D7">
      <w:pPr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</w:p>
    <w:p w:rsidR="00BB09D7" w:rsidRDefault="00BB09D7" w:rsidP="00BB09D7">
      <w:pPr>
        <w:rPr>
          <w:sz w:val="28"/>
          <w:szCs w:val="28"/>
        </w:rPr>
      </w:pPr>
      <w:r>
        <w:rPr>
          <w:sz w:val="28"/>
          <w:szCs w:val="28"/>
        </w:rPr>
        <w:t xml:space="preserve">Баганского сельсовета  </w:t>
      </w:r>
    </w:p>
    <w:p w:rsidR="00BB09D7" w:rsidRDefault="00BB09D7" w:rsidP="00BB09D7">
      <w:pPr>
        <w:rPr>
          <w:sz w:val="28"/>
          <w:szCs w:val="28"/>
        </w:rPr>
      </w:pPr>
      <w:r>
        <w:rPr>
          <w:sz w:val="28"/>
          <w:szCs w:val="28"/>
        </w:rPr>
        <w:t xml:space="preserve">Баганского района </w:t>
      </w:r>
    </w:p>
    <w:p w:rsidR="00BB09D7" w:rsidRDefault="00BB09D7" w:rsidP="00BB09D7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И.В. Абакумова</w:t>
      </w:r>
    </w:p>
    <w:p w:rsidR="00BB09D7" w:rsidRDefault="00BB09D7" w:rsidP="00BB09D7">
      <w:pPr>
        <w:rPr>
          <w:sz w:val="28"/>
          <w:szCs w:val="28"/>
        </w:rPr>
      </w:pPr>
    </w:p>
    <w:p w:rsidR="00BB09D7" w:rsidRDefault="00BB09D7" w:rsidP="00BB09D7">
      <w:pPr>
        <w:rPr>
          <w:sz w:val="28"/>
          <w:szCs w:val="28"/>
        </w:rPr>
      </w:pPr>
      <w:r>
        <w:rPr>
          <w:sz w:val="28"/>
          <w:szCs w:val="28"/>
        </w:rPr>
        <w:t>Глава Баганского сельсовета</w:t>
      </w:r>
    </w:p>
    <w:p w:rsidR="00BB09D7" w:rsidRDefault="00BB09D7" w:rsidP="00BB09D7">
      <w:pPr>
        <w:rPr>
          <w:sz w:val="28"/>
          <w:szCs w:val="28"/>
        </w:rPr>
      </w:pPr>
      <w:r>
        <w:rPr>
          <w:sz w:val="28"/>
          <w:szCs w:val="28"/>
        </w:rPr>
        <w:t>Баганского района</w:t>
      </w:r>
    </w:p>
    <w:p w:rsidR="00BB09D7" w:rsidRDefault="00BB09D7" w:rsidP="00BB09D7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О.Ю. Кудрявцев</w:t>
      </w:r>
    </w:p>
    <w:p w:rsidR="00BB09D7" w:rsidRDefault="00BB09D7" w:rsidP="00BB09D7"/>
    <w:p w:rsidR="00BB09D7" w:rsidRDefault="00BB09D7" w:rsidP="00BB09D7">
      <w:r>
        <w:t>Новосибирская область</w:t>
      </w:r>
    </w:p>
    <w:p w:rsidR="00BB09D7" w:rsidRDefault="00BB09D7" w:rsidP="00BB09D7">
      <w:r>
        <w:t>Баганский район</w:t>
      </w:r>
    </w:p>
    <w:p w:rsidR="00BB09D7" w:rsidRDefault="00BB09D7" w:rsidP="00BB09D7">
      <w:r>
        <w:t>с. Баган, ул. М.Горького, 18</w:t>
      </w:r>
    </w:p>
    <w:p w:rsidR="00BB09D7" w:rsidRDefault="00123186" w:rsidP="00BB09D7">
      <w:pPr>
        <w:rPr>
          <w:sz w:val="28"/>
          <w:szCs w:val="28"/>
        </w:rPr>
      </w:pPr>
      <w:r>
        <w:t>20</w:t>
      </w:r>
      <w:r w:rsidR="00BB09D7">
        <w:t xml:space="preserve"> июля 2017 г. № </w:t>
      </w:r>
      <w:r w:rsidRPr="00123186">
        <w:rPr>
          <w:color w:val="000000" w:themeColor="text1"/>
        </w:rPr>
        <w:t>66</w:t>
      </w:r>
      <w:r>
        <w:rPr>
          <w:color w:val="FF0000"/>
        </w:rPr>
        <w:t xml:space="preserve"> </w:t>
      </w:r>
      <w:r w:rsidR="00BB09D7">
        <w:t>НПА</w:t>
      </w:r>
      <w:r w:rsidR="00BB09D7" w:rsidRPr="00D65894">
        <w:rPr>
          <w:sz w:val="28"/>
          <w:szCs w:val="28"/>
        </w:rPr>
        <w:t xml:space="preserve">  </w:t>
      </w:r>
      <w:r w:rsidR="00BB09D7">
        <w:rPr>
          <w:sz w:val="28"/>
          <w:szCs w:val="28"/>
        </w:rPr>
        <w:t xml:space="preserve">              </w:t>
      </w:r>
    </w:p>
    <w:p w:rsidR="00774293" w:rsidRDefault="00774293" w:rsidP="00774293">
      <w:pPr>
        <w:jc w:val="right"/>
        <w:rPr>
          <w:color w:val="000000" w:themeColor="text1"/>
          <w:sz w:val="28"/>
          <w:szCs w:val="28"/>
        </w:rPr>
      </w:pPr>
    </w:p>
    <w:p w:rsidR="00774293" w:rsidRDefault="00774293" w:rsidP="00774293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</w:t>
      </w:r>
    </w:p>
    <w:p w:rsidR="00774293" w:rsidRDefault="00774293" w:rsidP="00774293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решению</w:t>
      </w:r>
    </w:p>
    <w:p w:rsidR="00774293" w:rsidRDefault="00BB09D7" w:rsidP="00774293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двадцать шестой</w:t>
      </w:r>
      <w:r w:rsidR="00774293">
        <w:rPr>
          <w:color w:val="000000" w:themeColor="text1"/>
          <w:sz w:val="28"/>
          <w:szCs w:val="28"/>
        </w:rPr>
        <w:t xml:space="preserve"> сессии</w:t>
      </w:r>
    </w:p>
    <w:p w:rsidR="00774293" w:rsidRDefault="00774293" w:rsidP="00774293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Совета депутатов</w:t>
      </w:r>
    </w:p>
    <w:p w:rsidR="00774293" w:rsidRDefault="00774293" w:rsidP="00774293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Баганского сельсовета</w:t>
      </w:r>
    </w:p>
    <w:p w:rsidR="00774293" w:rsidRDefault="00774293" w:rsidP="00774293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Баганского района</w:t>
      </w:r>
    </w:p>
    <w:p w:rsidR="00774293" w:rsidRDefault="00774293" w:rsidP="00774293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Новосибирской области</w:t>
      </w:r>
    </w:p>
    <w:p w:rsidR="00774293" w:rsidRDefault="00BB09D7" w:rsidP="00774293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123186">
        <w:rPr>
          <w:color w:val="000000" w:themeColor="text1"/>
          <w:sz w:val="28"/>
          <w:szCs w:val="28"/>
        </w:rPr>
        <w:t>2</w:t>
      </w:r>
      <w:r w:rsidR="00B62B73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.07.2017 г.  № </w:t>
      </w:r>
      <w:r w:rsidR="00123186" w:rsidRPr="00123186">
        <w:rPr>
          <w:color w:val="000000" w:themeColor="text1"/>
          <w:sz w:val="28"/>
          <w:szCs w:val="28"/>
        </w:rPr>
        <w:t>66</w:t>
      </w:r>
    </w:p>
    <w:p w:rsidR="00BB09D7" w:rsidRDefault="00BB09D7" w:rsidP="00BB09D7">
      <w:pPr>
        <w:jc w:val="center"/>
        <w:rPr>
          <w:sz w:val="28"/>
          <w:szCs w:val="28"/>
        </w:rPr>
      </w:pPr>
    </w:p>
    <w:p w:rsidR="00BB09D7" w:rsidRDefault="00BB09D7" w:rsidP="00BB09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 в Устав Баганского сельсовета Баганского района </w:t>
      </w:r>
    </w:p>
    <w:p w:rsidR="00BB09D7" w:rsidRDefault="00BB09D7" w:rsidP="00BB09D7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774293" w:rsidRDefault="00774293" w:rsidP="00774293">
      <w:pPr>
        <w:jc w:val="center"/>
        <w:rPr>
          <w:sz w:val="28"/>
          <w:szCs w:val="28"/>
        </w:rPr>
      </w:pPr>
    </w:p>
    <w:p w:rsidR="00774293" w:rsidRDefault="00774293" w:rsidP="00774293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Статью 4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774293" w:rsidRDefault="00774293" w:rsidP="0077429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"4.Официальные символы «Официальными символами Баганского сельсовета являются герб и флаг.  </w:t>
      </w:r>
    </w:p>
    <w:p w:rsidR="00774293" w:rsidRDefault="00774293" w:rsidP="00774293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Описание и порядок использования официальных символов Баганского сельсовета устанавливаются решением Совета депутатов</w:t>
      </w:r>
      <w:proofErr w:type="gramStart"/>
      <w:r>
        <w:rPr>
          <w:color w:val="000000"/>
          <w:sz w:val="28"/>
          <w:szCs w:val="28"/>
        </w:rPr>
        <w:t>."</w:t>
      </w:r>
      <w:proofErr w:type="gramEnd"/>
    </w:p>
    <w:p w:rsidR="00774293" w:rsidRDefault="00774293" w:rsidP="00774293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«Пункт 1 части 3 статьи 11 изложить в следующей редакции:</w:t>
      </w:r>
    </w:p>
    <w:p w:rsidR="00774293" w:rsidRDefault="00774293" w:rsidP="00774293">
      <w:pPr>
        <w:pStyle w:val="a6"/>
        <w:jc w:val="both"/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"1) проект устава муниципального образования, а также проект муниципального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>
        <w:t>.</w:t>
      </w:r>
      <w:r>
        <w:rPr>
          <w:color w:val="000000"/>
          <w:sz w:val="28"/>
          <w:szCs w:val="28"/>
        </w:rPr>
        <w:t xml:space="preserve"> "</w:t>
      </w:r>
      <w:proofErr w:type="gramEnd"/>
    </w:p>
    <w:p w:rsidR="00774293" w:rsidRDefault="00774293" w:rsidP="00774293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«Пункт 2, части 1 статьи 44 изложить в следующей редакции:</w:t>
      </w:r>
    </w:p>
    <w:p w:rsidR="00774293" w:rsidRDefault="00774293" w:rsidP="00774293">
      <w:pPr>
        <w:pStyle w:val="a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"2)  совершения указанным должностным лицом местного самоуправления, действий, в том числе издания им правового акта, не носящего нормативного характера, влекущих нарушение прав и свобод человека и гражданина, угрозу единства и территориальной целостности Российской Федерации, национальной безопасности Российской Федерации и ее обороноспособности,  единству правового и экономического пространства  Российской Федерации, нецелевое использование межбюджетных трансфертов, имеющих целевое назначение, бюджетных кредитов, нарушение условий предоставления</w:t>
      </w:r>
      <w:proofErr w:type="gramEnd"/>
      <w:r>
        <w:rPr>
          <w:sz w:val="28"/>
          <w:szCs w:val="28"/>
        </w:rPr>
        <w:t xml:space="preserve"> межбюджетных трансфертов, бюджетных кредитов, полученных из других бюджетов бюджетной системы Российской Федерации, если это установлено соответствующим судом, а указанное должностное лицо не приняло в пределах своих полномочий мер по исполнению решения суда</w:t>
      </w:r>
      <w:proofErr w:type="gramStart"/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"</w:t>
      </w:r>
      <w:proofErr w:type="gramEnd"/>
    </w:p>
    <w:p w:rsidR="00774293" w:rsidRDefault="00774293" w:rsidP="00774293">
      <w:pPr>
        <w:rPr>
          <w:sz w:val="28"/>
          <w:szCs w:val="28"/>
        </w:rPr>
      </w:pPr>
    </w:p>
    <w:p w:rsidR="00774293" w:rsidRDefault="00774293" w:rsidP="00774293">
      <w:pPr>
        <w:rPr>
          <w:sz w:val="28"/>
          <w:szCs w:val="28"/>
        </w:rPr>
      </w:pPr>
      <w:r>
        <w:rPr>
          <w:sz w:val="28"/>
          <w:szCs w:val="28"/>
        </w:rPr>
        <w:t>Глава Баганского сельсовета</w:t>
      </w:r>
    </w:p>
    <w:p w:rsidR="00774293" w:rsidRDefault="00774293" w:rsidP="00774293">
      <w:pPr>
        <w:rPr>
          <w:sz w:val="28"/>
          <w:szCs w:val="28"/>
        </w:rPr>
      </w:pPr>
      <w:r>
        <w:rPr>
          <w:sz w:val="28"/>
          <w:szCs w:val="28"/>
        </w:rPr>
        <w:t>Баганского района</w:t>
      </w:r>
    </w:p>
    <w:p w:rsidR="00845EF4" w:rsidRDefault="00774293" w:rsidP="00774293">
      <w:r>
        <w:rPr>
          <w:sz w:val="28"/>
          <w:szCs w:val="28"/>
        </w:rPr>
        <w:t>Новосибирской области                                                               О.Ю. Кудрявцев</w:t>
      </w:r>
    </w:p>
    <w:sectPr w:rsidR="00845EF4" w:rsidSect="00BB09D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383"/>
    <w:multiLevelType w:val="hybridMultilevel"/>
    <w:tmpl w:val="97A28BF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7136"/>
    <w:multiLevelType w:val="hybridMultilevel"/>
    <w:tmpl w:val="5AAE1F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939B5"/>
    <w:multiLevelType w:val="hybridMultilevel"/>
    <w:tmpl w:val="09240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0E69AC"/>
    <w:multiLevelType w:val="hybridMultilevel"/>
    <w:tmpl w:val="1EE6D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983FB1"/>
    <w:multiLevelType w:val="hybridMultilevel"/>
    <w:tmpl w:val="9CBA357E"/>
    <w:lvl w:ilvl="0" w:tplc="2AA8D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0FF"/>
    <w:rsid w:val="0001064E"/>
    <w:rsid w:val="00083108"/>
    <w:rsid w:val="00084BC5"/>
    <w:rsid w:val="00123186"/>
    <w:rsid w:val="00165443"/>
    <w:rsid w:val="0030579B"/>
    <w:rsid w:val="0031792E"/>
    <w:rsid w:val="003260FF"/>
    <w:rsid w:val="00337C76"/>
    <w:rsid w:val="00381183"/>
    <w:rsid w:val="003C0EF1"/>
    <w:rsid w:val="00431CB7"/>
    <w:rsid w:val="00476C9C"/>
    <w:rsid w:val="00502127"/>
    <w:rsid w:val="005842A7"/>
    <w:rsid w:val="006056D5"/>
    <w:rsid w:val="006D7395"/>
    <w:rsid w:val="00712639"/>
    <w:rsid w:val="00774293"/>
    <w:rsid w:val="00845EF4"/>
    <w:rsid w:val="00871DBF"/>
    <w:rsid w:val="008C19AB"/>
    <w:rsid w:val="008F22AC"/>
    <w:rsid w:val="009629A6"/>
    <w:rsid w:val="00996747"/>
    <w:rsid w:val="009A7EF1"/>
    <w:rsid w:val="00AF168D"/>
    <w:rsid w:val="00B62B73"/>
    <w:rsid w:val="00BB09D7"/>
    <w:rsid w:val="00BD1116"/>
    <w:rsid w:val="00C853C4"/>
    <w:rsid w:val="00C93C4F"/>
    <w:rsid w:val="00CB6EF1"/>
    <w:rsid w:val="00D04C89"/>
    <w:rsid w:val="00EB2097"/>
    <w:rsid w:val="00F240A4"/>
    <w:rsid w:val="00F9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60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26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845EF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45EF4"/>
  </w:style>
  <w:style w:type="paragraph" w:styleId="a6">
    <w:name w:val="No Spacing"/>
    <w:uiPriority w:val="1"/>
    <w:qFormat/>
    <w:rsid w:val="0001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B02B4-412B-4060-A162-2DCE08BA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Abakumova</dc:creator>
  <cp:lastModifiedBy>Abakumova</cp:lastModifiedBy>
  <cp:revision>6</cp:revision>
  <cp:lastPrinted>2017-07-24T07:25:00Z</cp:lastPrinted>
  <dcterms:created xsi:type="dcterms:W3CDTF">2017-07-18T08:38:00Z</dcterms:created>
  <dcterms:modified xsi:type="dcterms:W3CDTF">2017-07-24T07:25:00Z</dcterms:modified>
</cp:coreProperties>
</file>