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2C9E" w:rsidRPr="00112C9E" w:rsidRDefault="00112C9E" w:rsidP="00112C9E">
      <w:pPr>
        <w:pStyle w:val="30"/>
        <w:shd w:val="clear" w:color="auto" w:fill="auto"/>
        <w:spacing w:after="0"/>
        <w:ind w:right="20"/>
        <w:rPr>
          <w:b w:val="0"/>
          <w:color w:val="000000"/>
          <w:lang w:eastAsia="ru-RU" w:bidi="ru-RU"/>
        </w:rPr>
      </w:pPr>
      <w:r w:rsidRPr="00112C9E">
        <w:rPr>
          <w:b w:val="0"/>
          <w:color w:val="000000"/>
          <w:lang w:eastAsia="ru-RU" w:bidi="ru-RU"/>
        </w:rPr>
        <w:t>АДМИНИСТРАЦИЯ</w:t>
      </w:r>
      <w:r w:rsidRPr="00112C9E">
        <w:rPr>
          <w:b w:val="0"/>
          <w:color w:val="000000"/>
          <w:lang w:eastAsia="ru-RU" w:bidi="ru-RU"/>
        </w:rPr>
        <w:br/>
        <w:t>БАГАНСКОГО СЕЛЬСОВЕТА</w:t>
      </w:r>
    </w:p>
    <w:p w:rsidR="00112C9E" w:rsidRDefault="00112C9E" w:rsidP="00112C9E">
      <w:pPr>
        <w:pStyle w:val="30"/>
        <w:shd w:val="clear" w:color="auto" w:fill="auto"/>
        <w:spacing w:after="0"/>
        <w:ind w:right="20"/>
        <w:rPr>
          <w:b w:val="0"/>
          <w:color w:val="000000"/>
          <w:lang w:eastAsia="ru-RU" w:bidi="ru-RU"/>
        </w:rPr>
      </w:pPr>
      <w:r w:rsidRPr="00112C9E">
        <w:rPr>
          <w:b w:val="0"/>
          <w:color w:val="000000"/>
          <w:lang w:eastAsia="ru-RU" w:bidi="ru-RU"/>
        </w:rPr>
        <w:t>БАГАНСКОГО РАЙОНА</w:t>
      </w:r>
      <w:r w:rsidRPr="00112C9E">
        <w:rPr>
          <w:b w:val="0"/>
          <w:color w:val="000000"/>
          <w:lang w:eastAsia="ru-RU" w:bidi="ru-RU"/>
        </w:rPr>
        <w:br/>
        <w:t>НОВОСИБИРСКОЙ ОБЛАСТИ</w:t>
      </w:r>
    </w:p>
    <w:p w:rsidR="00112C9E" w:rsidRPr="00112C9E" w:rsidRDefault="00112C9E" w:rsidP="00112C9E">
      <w:pPr>
        <w:pStyle w:val="30"/>
        <w:shd w:val="clear" w:color="auto" w:fill="auto"/>
        <w:spacing w:after="0"/>
        <w:ind w:right="20"/>
        <w:rPr>
          <w:b w:val="0"/>
        </w:rPr>
      </w:pPr>
    </w:p>
    <w:p w:rsidR="00112C9E" w:rsidRPr="00112C9E" w:rsidRDefault="00112C9E" w:rsidP="00112C9E">
      <w:pPr>
        <w:pStyle w:val="30"/>
        <w:shd w:val="clear" w:color="auto" w:fill="auto"/>
        <w:spacing w:after="42" w:line="280" w:lineRule="exact"/>
        <w:ind w:right="20"/>
        <w:rPr>
          <w:b w:val="0"/>
        </w:rPr>
      </w:pPr>
      <w:r w:rsidRPr="00112C9E">
        <w:rPr>
          <w:b w:val="0"/>
          <w:color w:val="000000"/>
          <w:lang w:eastAsia="ru-RU" w:bidi="ru-RU"/>
        </w:rPr>
        <w:t>ПОСТАНОВЛЕНИЕ</w:t>
      </w:r>
    </w:p>
    <w:p w:rsidR="00112C9E" w:rsidRDefault="002A4BE6" w:rsidP="00112C9E">
      <w:pPr>
        <w:pStyle w:val="20"/>
        <w:shd w:val="clear" w:color="auto" w:fill="auto"/>
        <w:tabs>
          <w:tab w:val="left" w:pos="7126"/>
        </w:tabs>
        <w:spacing w:before="0"/>
        <w:ind w:left="224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01.10</w:t>
      </w:r>
      <w:r w:rsidR="009B0DEB">
        <w:rPr>
          <w:color w:val="000000"/>
          <w:lang w:eastAsia="ru-RU" w:bidi="ru-RU"/>
        </w:rPr>
        <w:t>.2015</w:t>
      </w:r>
      <w:r w:rsidR="00112C9E">
        <w:rPr>
          <w:color w:val="000000"/>
          <w:lang w:eastAsia="ru-RU" w:bidi="ru-RU"/>
        </w:rPr>
        <w:tab/>
        <w:t xml:space="preserve">№ </w:t>
      </w:r>
      <w:r w:rsidR="009B0DEB">
        <w:rPr>
          <w:color w:val="000000"/>
          <w:lang w:eastAsia="ru-RU" w:bidi="ru-RU"/>
        </w:rPr>
        <w:t>20</w:t>
      </w:r>
      <w:r w:rsidR="00BE2C9D">
        <w:rPr>
          <w:color w:val="000000"/>
          <w:lang w:eastAsia="ru-RU" w:bidi="ru-RU"/>
        </w:rPr>
        <w:t>6</w:t>
      </w:r>
    </w:p>
    <w:p w:rsidR="00112C9E" w:rsidRDefault="00112C9E" w:rsidP="00112C9E">
      <w:pPr>
        <w:pStyle w:val="20"/>
        <w:shd w:val="clear" w:color="auto" w:fill="auto"/>
        <w:tabs>
          <w:tab w:val="left" w:pos="7126"/>
        </w:tabs>
        <w:spacing w:before="0"/>
        <w:ind w:left="2240"/>
      </w:pPr>
      <w:r>
        <w:rPr>
          <w:color w:val="000000"/>
          <w:lang w:eastAsia="ru-RU" w:bidi="ru-RU"/>
        </w:rPr>
        <w:t xml:space="preserve">                           с. Баган</w:t>
      </w:r>
    </w:p>
    <w:p w:rsidR="00112C9E" w:rsidRDefault="00112C9E" w:rsidP="00112C9E">
      <w:pPr>
        <w:pStyle w:val="20"/>
        <w:shd w:val="clear" w:color="auto" w:fill="auto"/>
        <w:spacing w:before="0"/>
        <w:ind w:right="20"/>
        <w:jc w:val="center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Об утверждении схемы размещения н</w:t>
      </w:r>
      <w:r w:rsidR="004E42A8">
        <w:rPr>
          <w:color w:val="000000"/>
          <w:lang w:eastAsia="ru-RU" w:bidi="ru-RU"/>
        </w:rPr>
        <w:t>естационарных торговых объектов</w:t>
      </w:r>
    </w:p>
    <w:p w:rsidR="00112C9E" w:rsidRDefault="00112C9E" w:rsidP="00112C9E">
      <w:pPr>
        <w:pStyle w:val="20"/>
        <w:shd w:val="clear" w:color="auto" w:fill="auto"/>
        <w:spacing w:before="0"/>
        <w:ind w:right="20"/>
        <w:jc w:val="center"/>
      </w:pPr>
    </w:p>
    <w:p w:rsidR="00112C9E" w:rsidRDefault="00112C9E" w:rsidP="00112C9E">
      <w:pPr>
        <w:pStyle w:val="20"/>
        <w:shd w:val="clear" w:color="auto" w:fill="auto"/>
        <w:spacing w:before="0" w:line="322" w:lineRule="exact"/>
        <w:ind w:firstLine="700"/>
      </w:pPr>
      <w:r>
        <w:rPr>
          <w:color w:val="000000"/>
          <w:lang w:eastAsia="ru-RU" w:bidi="ru-RU"/>
        </w:rPr>
        <w:t>В целях упорядочения размещения и функционирования нестационарных торговых объектов на территории Баганского сельсовета Баганского района Новосибирской области, создания условий для улучшения организации и качества торгового обслуживания населения, руковод</w:t>
      </w:r>
      <w:r>
        <w:rPr>
          <w:color w:val="000000"/>
          <w:lang w:eastAsia="ru-RU" w:bidi="ru-RU"/>
        </w:rPr>
        <w:softHyphen/>
        <w:t>ствуясь пунктом 3 статьи 10 Федерального закона РФ от 28.12.2009 г. №381 -ФЗ «Об основах государственного регулирования торговой деятельности Российской Федерации», приказом министерства промышленности, торговли и развития предпринимательства Новосибирской области от 24.01.2011 № 10,</w:t>
      </w:r>
    </w:p>
    <w:p w:rsidR="00112C9E" w:rsidRDefault="00112C9E" w:rsidP="00112C9E">
      <w:pPr>
        <w:pStyle w:val="20"/>
        <w:shd w:val="clear" w:color="auto" w:fill="auto"/>
        <w:spacing w:before="0" w:line="322" w:lineRule="exact"/>
        <w:ind w:firstLine="400"/>
      </w:pPr>
      <w:r>
        <w:rPr>
          <w:color w:val="000000"/>
          <w:lang w:eastAsia="ru-RU" w:bidi="ru-RU"/>
        </w:rPr>
        <w:t>ПОСТАНОВЛЯЮ:</w:t>
      </w:r>
    </w:p>
    <w:p w:rsidR="00112C9E" w:rsidRDefault="00112C9E" w:rsidP="00112C9E">
      <w:pPr>
        <w:pStyle w:val="20"/>
        <w:numPr>
          <w:ilvl w:val="0"/>
          <w:numId w:val="1"/>
        </w:numPr>
        <w:shd w:val="clear" w:color="auto" w:fill="auto"/>
        <w:tabs>
          <w:tab w:val="left" w:pos="715"/>
        </w:tabs>
        <w:spacing w:before="0" w:line="322" w:lineRule="exact"/>
        <w:ind w:firstLine="400"/>
      </w:pPr>
      <w:r>
        <w:rPr>
          <w:color w:val="000000"/>
          <w:lang w:eastAsia="ru-RU" w:bidi="ru-RU"/>
        </w:rPr>
        <w:t>Утвердить схему размещения нестационарных торговых объектов на терри</w:t>
      </w:r>
      <w:r>
        <w:rPr>
          <w:color w:val="000000"/>
          <w:lang w:eastAsia="ru-RU" w:bidi="ru-RU"/>
        </w:rPr>
        <w:softHyphen/>
        <w:t>тории Баганского сельсовета Баганского района Новосибирской области (приложении №1).</w:t>
      </w:r>
    </w:p>
    <w:p w:rsidR="00112C9E" w:rsidRPr="00112C9E" w:rsidRDefault="00112C9E" w:rsidP="00112C9E">
      <w:pPr>
        <w:pStyle w:val="20"/>
        <w:numPr>
          <w:ilvl w:val="0"/>
          <w:numId w:val="1"/>
        </w:numPr>
        <w:shd w:val="clear" w:color="auto" w:fill="auto"/>
        <w:tabs>
          <w:tab w:val="left" w:pos="715"/>
        </w:tabs>
        <w:spacing w:before="0" w:line="322" w:lineRule="exact"/>
        <w:ind w:firstLine="400"/>
        <w:rPr>
          <w:color w:val="FF0000"/>
        </w:rPr>
      </w:pPr>
      <w:r>
        <w:rPr>
          <w:color w:val="000000"/>
          <w:lang w:eastAsia="ru-RU" w:bidi="ru-RU"/>
        </w:rPr>
        <w:t xml:space="preserve">Учёт нестационарных торговых объектов и их размещение в соответствии с утверждённой схемой возложить на </w:t>
      </w:r>
      <w:r w:rsidRPr="00112C9E">
        <w:rPr>
          <w:lang w:eastAsia="ru-RU" w:bidi="ru-RU"/>
        </w:rPr>
        <w:t>специалиста 2 разряда Никонова В.А.</w:t>
      </w:r>
    </w:p>
    <w:p w:rsidR="00112C9E" w:rsidRDefault="00112C9E" w:rsidP="00112C9E">
      <w:pPr>
        <w:pStyle w:val="20"/>
        <w:numPr>
          <w:ilvl w:val="0"/>
          <w:numId w:val="1"/>
        </w:numPr>
        <w:shd w:val="clear" w:color="auto" w:fill="auto"/>
        <w:tabs>
          <w:tab w:val="left" w:pos="711"/>
        </w:tabs>
        <w:spacing w:before="0" w:line="322" w:lineRule="exact"/>
        <w:ind w:firstLine="400"/>
      </w:pPr>
      <w:r>
        <w:rPr>
          <w:color w:val="000000"/>
          <w:lang w:eastAsia="ru-RU" w:bidi="ru-RU"/>
        </w:rPr>
        <w:t>Настоящее постановление вступает в силу с момента его официального опубликования.</w:t>
      </w:r>
    </w:p>
    <w:p w:rsidR="00112C9E" w:rsidRPr="00112C9E" w:rsidRDefault="00112C9E" w:rsidP="00112C9E">
      <w:pPr>
        <w:pStyle w:val="20"/>
        <w:numPr>
          <w:ilvl w:val="0"/>
          <w:numId w:val="1"/>
        </w:numPr>
        <w:shd w:val="clear" w:color="auto" w:fill="auto"/>
        <w:tabs>
          <w:tab w:val="left" w:pos="711"/>
        </w:tabs>
        <w:spacing w:before="0" w:after="900" w:line="322" w:lineRule="exact"/>
        <w:ind w:firstLine="400"/>
        <w:rPr>
          <w:color w:val="FF0000"/>
        </w:rPr>
      </w:pPr>
      <w:r>
        <w:rPr>
          <w:color w:val="000000"/>
          <w:lang w:eastAsia="ru-RU" w:bidi="ru-RU"/>
        </w:rPr>
        <w:t>Контроль за исполнением данного постановления оставляю за собой.</w:t>
      </w:r>
    </w:p>
    <w:p w:rsidR="00112C9E" w:rsidRDefault="00112C9E" w:rsidP="00112C9E">
      <w:pPr>
        <w:pStyle w:val="20"/>
        <w:shd w:val="clear" w:color="auto" w:fill="auto"/>
        <w:spacing w:before="0" w:line="322" w:lineRule="exact"/>
        <w:ind w:right="5820"/>
        <w:jc w:val="lef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Глава Баганского сельсовета</w:t>
      </w:r>
    </w:p>
    <w:p w:rsidR="00112C9E" w:rsidRDefault="00112C9E" w:rsidP="00112C9E">
      <w:pPr>
        <w:pStyle w:val="20"/>
        <w:shd w:val="clear" w:color="auto" w:fill="auto"/>
        <w:spacing w:before="0" w:line="322" w:lineRule="exact"/>
        <w:ind w:right="5820"/>
        <w:jc w:val="lef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Баганского района</w:t>
      </w:r>
    </w:p>
    <w:p w:rsidR="00112C9E" w:rsidRDefault="00112C9E" w:rsidP="00112C9E">
      <w:pPr>
        <w:pStyle w:val="20"/>
        <w:shd w:val="clear" w:color="auto" w:fill="auto"/>
        <w:spacing w:before="0" w:line="322" w:lineRule="exact"/>
        <w:ind w:right="-81"/>
        <w:jc w:val="lef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Новосибирской области                                                                          В.П. Старых</w:t>
      </w:r>
    </w:p>
    <w:p w:rsidR="009B0DEB" w:rsidRDefault="009B0DEB" w:rsidP="00112C9E">
      <w:pPr>
        <w:pStyle w:val="20"/>
        <w:shd w:val="clear" w:color="auto" w:fill="auto"/>
        <w:spacing w:before="0" w:line="322" w:lineRule="exact"/>
        <w:ind w:right="-81"/>
        <w:jc w:val="left"/>
        <w:rPr>
          <w:color w:val="000000"/>
          <w:lang w:eastAsia="ru-RU" w:bidi="ru-RU"/>
        </w:rPr>
      </w:pPr>
    </w:p>
    <w:p w:rsidR="009B0DEB" w:rsidRDefault="009B0DEB" w:rsidP="00112C9E">
      <w:pPr>
        <w:pStyle w:val="20"/>
        <w:shd w:val="clear" w:color="auto" w:fill="auto"/>
        <w:spacing w:before="0" w:line="322" w:lineRule="exact"/>
        <w:ind w:right="-81"/>
        <w:jc w:val="left"/>
        <w:rPr>
          <w:color w:val="000000"/>
          <w:lang w:eastAsia="ru-RU" w:bidi="ru-RU"/>
        </w:rPr>
      </w:pPr>
    </w:p>
    <w:p w:rsidR="009B0DEB" w:rsidRDefault="009B0DEB" w:rsidP="00112C9E">
      <w:pPr>
        <w:pStyle w:val="20"/>
        <w:shd w:val="clear" w:color="auto" w:fill="auto"/>
        <w:spacing w:before="0" w:line="322" w:lineRule="exact"/>
        <w:ind w:right="-81"/>
        <w:jc w:val="left"/>
        <w:rPr>
          <w:color w:val="000000"/>
          <w:lang w:eastAsia="ru-RU" w:bidi="ru-RU"/>
        </w:rPr>
      </w:pPr>
    </w:p>
    <w:p w:rsidR="009B0DEB" w:rsidRDefault="009B0DEB" w:rsidP="00112C9E">
      <w:pPr>
        <w:pStyle w:val="20"/>
        <w:shd w:val="clear" w:color="auto" w:fill="auto"/>
        <w:spacing w:before="0" w:line="322" w:lineRule="exact"/>
        <w:ind w:right="-81"/>
        <w:jc w:val="left"/>
        <w:rPr>
          <w:color w:val="000000"/>
          <w:lang w:eastAsia="ru-RU" w:bidi="ru-RU"/>
        </w:rPr>
      </w:pPr>
    </w:p>
    <w:p w:rsidR="009B0DEB" w:rsidRDefault="009B0DEB" w:rsidP="00112C9E">
      <w:pPr>
        <w:pStyle w:val="20"/>
        <w:shd w:val="clear" w:color="auto" w:fill="auto"/>
        <w:spacing w:before="0" w:line="322" w:lineRule="exact"/>
        <w:ind w:right="-81"/>
        <w:jc w:val="left"/>
        <w:rPr>
          <w:color w:val="000000"/>
          <w:lang w:eastAsia="ru-RU" w:bidi="ru-RU"/>
        </w:rPr>
      </w:pPr>
    </w:p>
    <w:p w:rsidR="009B0DEB" w:rsidRDefault="009B0DEB" w:rsidP="00112C9E">
      <w:pPr>
        <w:pStyle w:val="20"/>
        <w:shd w:val="clear" w:color="auto" w:fill="auto"/>
        <w:spacing w:before="0" w:line="322" w:lineRule="exact"/>
        <w:ind w:right="-81"/>
        <w:jc w:val="left"/>
        <w:rPr>
          <w:color w:val="000000"/>
          <w:lang w:eastAsia="ru-RU" w:bidi="ru-RU"/>
        </w:rPr>
      </w:pPr>
    </w:p>
    <w:p w:rsidR="009B0DEB" w:rsidRPr="009B0DEB" w:rsidRDefault="009B0DEB" w:rsidP="009B0DEB">
      <w:pPr>
        <w:pStyle w:val="20"/>
        <w:shd w:val="clear" w:color="auto" w:fill="auto"/>
        <w:spacing w:before="0" w:line="322" w:lineRule="exact"/>
        <w:ind w:right="-81"/>
        <w:jc w:val="left"/>
        <w:rPr>
          <w:rStyle w:val="412pt"/>
          <w:b w:val="0"/>
          <w:bCs w:val="0"/>
          <w:i w:val="0"/>
          <w:sz w:val="20"/>
          <w:szCs w:val="20"/>
        </w:rPr>
      </w:pPr>
      <w:r w:rsidRPr="009B0DEB">
        <w:rPr>
          <w:color w:val="000000"/>
          <w:sz w:val="20"/>
          <w:szCs w:val="20"/>
          <w:lang w:eastAsia="ru-RU" w:bidi="ru-RU"/>
        </w:rPr>
        <w:t>Тайберт Татьяна Сергеевна</w:t>
      </w:r>
    </w:p>
    <w:p w:rsidR="009B0DEB" w:rsidRPr="009B0DEB" w:rsidRDefault="009B0DEB" w:rsidP="009B0DEB">
      <w:pPr>
        <w:pStyle w:val="20"/>
        <w:shd w:val="clear" w:color="auto" w:fill="auto"/>
        <w:spacing w:before="0" w:line="322" w:lineRule="exact"/>
        <w:ind w:right="-81"/>
        <w:jc w:val="left"/>
        <w:rPr>
          <w:sz w:val="20"/>
          <w:szCs w:val="20"/>
        </w:rPr>
        <w:sectPr w:rsidR="009B0DEB" w:rsidRPr="009B0DEB">
          <w:pgSz w:w="11900" w:h="16840"/>
          <w:pgMar w:top="1109" w:right="540" w:bottom="1109" w:left="1376" w:header="0" w:footer="3" w:gutter="0"/>
          <w:cols w:space="720"/>
          <w:noEndnote/>
          <w:docGrid w:linePitch="360"/>
        </w:sectPr>
      </w:pPr>
      <w:r w:rsidRPr="009B0DEB">
        <w:rPr>
          <w:rStyle w:val="412pt"/>
          <w:b w:val="0"/>
          <w:bCs w:val="0"/>
          <w:i w:val="0"/>
          <w:sz w:val="20"/>
          <w:szCs w:val="20"/>
        </w:rPr>
        <w:t>21-224</w:t>
      </w:r>
    </w:p>
    <w:p w:rsidR="00112C9E" w:rsidRDefault="00112C9E" w:rsidP="009B0DEB">
      <w:pPr>
        <w:pStyle w:val="20"/>
        <w:shd w:val="clear" w:color="auto" w:fill="auto"/>
        <w:spacing w:before="0" w:line="280" w:lineRule="exact"/>
        <w:jc w:val="right"/>
      </w:pPr>
      <w:r>
        <w:rPr>
          <w:color w:val="000000"/>
          <w:lang w:eastAsia="ru-RU" w:bidi="ru-RU"/>
        </w:rPr>
        <w:lastRenderedPageBreak/>
        <w:t>ПРИЛОЖЕНИЕ № 1</w:t>
      </w:r>
    </w:p>
    <w:p w:rsidR="009B0DEB" w:rsidRDefault="00112C9E" w:rsidP="009B0DEB">
      <w:pPr>
        <w:pStyle w:val="20"/>
        <w:shd w:val="clear" w:color="auto" w:fill="auto"/>
        <w:spacing w:before="0" w:line="317" w:lineRule="exact"/>
        <w:ind w:left="5812" w:firstLine="1062"/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к постановлению администрации </w:t>
      </w:r>
    </w:p>
    <w:p w:rsidR="009B0DEB" w:rsidRDefault="00112C9E" w:rsidP="008E311B">
      <w:pPr>
        <w:pStyle w:val="20"/>
        <w:shd w:val="clear" w:color="auto" w:fill="auto"/>
        <w:spacing w:before="0" w:line="317" w:lineRule="exact"/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Баганского</w:t>
      </w:r>
      <w:r w:rsidR="009B0DEB">
        <w:rPr>
          <w:color w:val="000000"/>
          <w:lang w:eastAsia="ru-RU" w:bidi="ru-RU"/>
        </w:rPr>
        <w:t xml:space="preserve"> се</w:t>
      </w:r>
      <w:r>
        <w:rPr>
          <w:color w:val="000000"/>
          <w:lang w:eastAsia="ru-RU" w:bidi="ru-RU"/>
        </w:rPr>
        <w:t>льсовета</w:t>
      </w:r>
    </w:p>
    <w:p w:rsidR="009B0DEB" w:rsidRDefault="009B0DEB" w:rsidP="008E311B">
      <w:pPr>
        <w:pStyle w:val="20"/>
        <w:shd w:val="clear" w:color="auto" w:fill="auto"/>
        <w:spacing w:before="0" w:line="317" w:lineRule="exact"/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Баганского района</w:t>
      </w:r>
    </w:p>
    <w:p w:rsidR="009B0DEB" w:rsidRDefault="009B0DEB" w:rsidP="008E311B">
      <w:pPr>
        <w:pStyle w:val="20"/>
        <w:shd w:val="clear" w:color="auto" w:fill="auto"/>
        <w:spacing w:before="0" w:line="317" w:lineRule="exact"/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Новосибирской области</w:t>
      </w:r>
    </w:p>
    <w:p w:rsidR="008E311B" w:rsidRDefault="008E311B" w:rsidP="008E311B">
      <w:pPr>
        <w:pStyle w:val="20"/>
        <w:shd w:val="clear" w:color="auto" w:fill="auto"/>
        <w:spacing w:before="0" w:line="317" w:lineRule="exact"/>
        <w:jc w:val="right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от </w:t>
      </w:r>
      <w:r w:rsidR="002A4BE6">
        <w:rPr>
          <w:color w:val="000000"/>
          <w:lang w:eastAsia="ru-RU" w:bidi="ru-RU"/>
        </w:rPr>
        <w:t>01.10</w:t>
      </w:r>
      <w:r>
        <w:rPr>
          <w:color w:val="000000"/>
          <w:lang w:eastAsia="ru-RU" w:bidi="ru-RU"/>
        </w:rPr>
        <w:t>.2015 № 20</w:t>
      </w:r>
      <w:r w:rsidR="000216B1">
        <w:rPr>
          <w:color w:val="000000"/>
          <w:lang w:eastAsia="ru-RU" w:bidi="ru-RU"/>
        </w:rPr>
        <w:t>6</w:t>
      </w:r>
    </w:p>
    <w:p w:rsidR="008E311B" w:rsidRDefault="008E311B" w:rsidP="009B0DEB">
      <w:pPr>
        <w:pStyle w:val="20"/>
        <w:shd w:val="clear" w:color="auto" w:fill="auto"/>
        <w:spacing w:before="0" w:line="317" w:lineRule="exact"/>
        <w:ind w:left="5812"/>
        <w:rPr>
          <w:color w:val="000000"/>
          <w:lang w:eastAsia="ru-RU" w:bidi="ru-RU"/>
        </w:rPr>
      </w:pPr>
    </w:p>
    <w:tbl>
      <w:tblPr>
        <w:tblW w:w="15427" w:type="dxa"/>
        <w:tblInd w:w="-318" w:type="dxa"/>
        <w:tblLayout w:type="fixed"/>
        <w:tblLook w:val="04A0"/>
      </w:tblPr>
      <w:tblGrid>
        <w:gridCol w:w="568"/>
        <w:gridCol w:w="2064"/>
        <w:gridCol w:w="921"/>
        <w:gridCol w:w="134"/>
        <w:gridCol w:w="1008"/>
        <w:gridCol w:w="409"/>
        <w:gridCol w:w="732"/>
        <w:gridCol w:w="544"/>
        <w:gridCol w:w="598"/>
        <w:gridCol w:w="961"/>
        <w:gridCol w:w="1276"/>
        <w:gridCol w:w="1196"/>
        <w:gridCol w:w="967"/>
        <w:gridCol w:w="672"/>
        <w:gridCol w:w="2410"/>
        <w:gridCol w:w="967"/>
      </w:tblGrid>
      <w:tr w:rsidR="008E311B" w:rsidRPr="00805DEB" w:rsidTr="004E42A8">
        <w:trPr>
          <w:trHeight w:val="324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0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4E42A8">
        <w:trPr>
          <w:gridAfter w:val="3"/>
          <w:wAfter w:w="4049" w:type="dxa"/>
          <w:trHeight w:val="324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4E42A8">
        <w:trPr>
          <w:gridAfter w:val="3"/>
          <w:wAfter w:w="4049" w:type="dxa"/>
          <w:trHeight w:val="324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8D2945">
        <w:trPr>
          <w:gridAfter w:val="3"/>
          <w:wAfter w:w="4049" w:type="dxa"/>
          <w:trHeight w:val="324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1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4E42A8">
        <w:trPr>
          <w:gridAfter w:val="4"/>
          <w:wAfter w:w="5016" w:type="dxa"/>
          <w:trHeight w:val="324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311B" w:rsidRPr="00805DEB" w:rsidRDefault="008E311B" w:rsidP="008E311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                                  </w:t>
            </w:r>
          </w:p>
        </w:tc>
      </w:tr>
      <w:tr w:rsidR="008E311B" w:rsidRPr="00805DEB" w:rsidTr="008D2945">
        <w:trPr>
          <w:gridAfter w:val="3"/>
          <w:wAfter w:w="4049" w:type="dxa"/>
          <w:trHeight w:val="324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tcBorders>
              <w:left w:val="nil"/>
            </w:tcBorders>
            <w:shd w:val="clear" w:color="auto" w:fill="auto"/>
            <w:vAlign w:val="bottom"/>
            <w:hideMark/>
          </w:tcPr>
          <w:p w:rsidR="008E311B" w:rsidRPr="00805DEB" w:rsidRDefault="008E311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shd w:val="clear" w:color="auto" w:fill="auto"/>
            <w:vAlign w:val="bottom"/>
            <w:hideMark/>
          </w:tcPr>
          <w:p w:rsidR="008E311B" w:rsidRPr="00805DEB" w:rsidRDefault="008E311B" w:rsidP="008D294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1" w:type="dxa"/>
            <w:gridSpan w:val="2"/>
            <w:shd w:val="clear" w:color="auto" w:fill="auto"/>
            <w:vAlign w:val="bottom"/>
            <w:hideMark/>
          </w:tcPr>
          <w:p w:rsidR="008E311B" w:rsidRPr="00805DEB" w:rsidRDefault="008E311B" w:rsidP="008D294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shd w:val="clear" w:color="auto" w:fill="auto"/>
            <w:vAlign w:val="bottom"/>
            <w:hideMark/>
          </w:tcPr>
          <w:p w:rsidR="008E311B" w:rsidRPr="00805DEB" w:rsidRDefault="008E311B" w:rsidP="008D294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gridSpan w:val="2"/>
            <w:shd w:val="clear" w:color="auto" w:fill="auto"/>
            <w:vAlign w:val="bottom"/>
            <w:hideMark/>
          </w:tcPr>
          <w:p w:rsidR="008E311B" w:rsidRPr="00805DEB" w:rsidRDefault="008E311B" w:rsidP="008D294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shd w:val="clear" w:color="auto" w:fill="auto"/>
            <w:vAlign w:val="bottom"/>
            <w:hideMark/>
          </w:tcPr>
          <w:p w:rsidR="008E311B" w:rsidRPr="00805DEB" w:rsidRDefault="008E311B" w:rsidP="008D294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7" w:type="dxa"/>
            <w:shd w:val="clear" w:color="auto" w:fill="auto"/>
            <w:vAlign w:val="bottom"/>
            <w:hideMark/>
          </w:tcPr>
          <w:p w:rsidR="008E311B" w:rsidRPr="00805DEB" w:rsidRDefault="008E311B" w:rsidP="008D2945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8D2945">
        <w:trPr>
          <w:trHeight w:val="324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shd w:val="clear" w:color="auto" w:fill="auto"/>
            <w:noWrap/>
            <w:vAlign w:val="bottom"/>
            <w:hideMark/>
          </w:tcPr>
          <w:p w:rsidR="00805DEB" w:rsidRPr="00805DEB" w:rsidRDefault="00805DEB" w:rsidP="008D2945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1" w:type="dxa"/>
            <w:gridSpan w:val="2"/>
            <w:shd w:val="clear" w:color="auto" w:fill="auto"/>
            <w:noWrap/>
            <w:vAlign w:val="bottom"/>
            <w:hideMark/>
          </w:tcPr>
          <w:p w:rsidR="00805DEB" w:rsidRPr="00805DEB" w:rsidRDefault="00805DEB" w:rsidP="008D2945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42" w:type="dxa"/>
            <w:gridSpan w:val="2"/>
            <w:shd w:val="clear" w:color="auto" w:fill="auto"/>
            <w:noWrap/>
            <w:vAlign w:val="bottom"/>
            <w:hideMark/>
          </w:tcPr>
          <w:p w:rsidR="00805DEB" w:rsidRPr="00805DEB" w:rsidRDefault="00805DEB" w:rsidP="008D2945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СХЕМА</w:t>
            </w:r>
          </w:p>
        </w:tc>
        <w:tc>
          <w:tcPr>
            <w:tcW w:w="2237" w:type="dxa"/>
            <w:gridSpan w:val="2"/>
            <w:shd w:val="clear" w:color="auto" w:fill="auto"/>
            <w:noWrap/>
            <w:vAlign w:val="bottom"/>
            <w:hideMark/>
          </w:tcPr>
          <w:p w:rsidR="00805DEB" w:rsidRPr="00805DEB" w:rsidRDefault="00805DEB" w:rsidP="008D2945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96" w:type="dxa"/>
            <w:shd w:val="clear" w:color="auto" w:fill="auto"/>
            <w:noWrap/>
            <w:vAlign w:val="bottom"/>
            <w:hideMark/>
          </w:tcPr>
          <w:p w:rsidR="00805DEB" w:rsidRPr="00805DEB" w:rsidRDefault="00805DEB" w:rsidP="008D2945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049" w:type="dxa"/>
            <w:gridSpan w:val="3"/>
            <w:shd w:val="clear" w:color="auto" w:fill="auto"/>
            <w:noWrap/>
            <w:vAlign w:val="bottom"/>
            <w:hideMark/>
          </w:tcPr>
          <w:p w:rsidR="00805DEB" w:rsidRPr="00805DEB" w:rsidRDefault="00805DEB" w:rsidP="008D2945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67" w:type="dxa"/>
            <w:tcBorders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05DEB" w:rsidRPr="00805DEB" w:rsidTr="008D2945">
        <w:trPr>
          <w:trHeight w:val="324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583" w:type="dxa"/>
            <w:gridSpan w:val="9"/>
            <w:shd w:val="clear" w:color="auto" w:fill="auto"/>
            <w:noWrap/>
            <w:vAlign w:val="bottom"/>
            <w:hideMark/>
          </w:tcPr>
          <w:p w:rsidR="00805DEB" w:rsidRPr="00805DEB" w:rsidRDefault="00805DEB" w:rsidP="008D2945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размещения нестационарных торговых объектов на территории</w:t>
            </w:r>
            <w:r w:rsidR="008D2945"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 xml:space="preserve"> Баганского сельсовета</w:t>
            </w:r>
          </w:p>
        </w:tc>
        <w:tc>
          <w:tcPr>
            <w:tcW w:w="5245" w:type="dxa"/>
            <w:gridSpan w:val="4"/>
            <w:shd w:val="clear" w:color="auto" w:fill="auto"/>
            <w:noWrap/>
            <w:vAlign w:val="bottom"/>
            <w:hideMark/>
          </w:tcPr>
          <w:p w:rsidR="00805DEB" w:rsidRPr="00805DEB" w:rsidRDefault="00805DEB" w:rsidP="008D2945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67" w:type="dxa"/>
            <w:tcBorders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8D2945">
        <w:trPr>
          <w:trHeight w:val="324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55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7" w:type="dxa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4E42A8">
        <w:trPr>
          <w:trHeight w:val="133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311B" w:rsidRDefault="00805DEB" w:rsidP="008E311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805DEB" w:rsidRPr="00805DEB" w:rsidRDefault="00805DEB" w:rsidP="008E311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пп</w:t>
            </w:r>
          </w:p>
        </w:tc>
        <w:tc>
          <w:tcPr>
            <w:tcW w:w="2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DEB" w:rsidRPr="00805DEB" w:rsidRDefault="00805DEB" w:rsidP="008E311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Адресные ориентиры нестационарного торгового объекта ( район, адрес)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DEB" w:rsidRPr="00805DEB" w:rsidRDefault="00805DEB" w:rsidP="008E311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DEB" w:rsidRPr="00805DEB" w:rsidRDefault="00805DEB" w:rsidP="008E311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количество нестационарных торговых объектов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DEB" w:rsidRPr="00805DEB" w:rsidRDefault="00805DEB" w:rsidP="008E311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площадь земельного участка, м2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DEB" w:rsidRPr="00805DEB" w:rsidRDefault="00805DEB" w:rsidP="008E311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площадь нестационарного торгововго объекта, м2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DEB" w:rsidRPr="00805DEB" w:rsidRDefault="00805DEB" w:rsidP="008E311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специализация ( ассортимент реализуемой продукции)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DEB" w:rsidRPr="00805DEB" w:rsidRDefault="00805DEB" w:rsidP="008E311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собственник земельного участка, на котором расположен нестационарный торговый объект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05DEB" w:rsidRPr="00805DEB" w:rsidRDefault="00805DEB" w:rsidP="008E311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период разрешения на размещение  нестационарного торгового объекта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4E42A8">
        <w:trPr>
          <w:trHeight w:val="32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4E42A8">
        <w:trPr>
          <w:trHeight w:val="653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с.Бочаниха ул.Мира  в 10 метрах от ориентира СДК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палатка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продовольственные, промышленные товары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4E42A8">
        <w:trPr>
          <w:trHeight w:val="96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с.Гнедухино ул.Молодёжная в 10 метрах от ориентира СДК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палатка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продовольственные, промышленные товары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4E42A8">
        <w:trPr>
          <w:trHeight w:val="70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20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с.Тычкино ул.Центральная в 5  метрах от здания магазина №14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палатка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продовольственные, промышленные товары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4E42A8">
        <w:trPr>
          <w:trHeight w:val="98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с.Стретинка ул.Жемчужная в 10 метрах от ориентира СДК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палатка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продовольственные, промышленные товары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4E42A8">
        <w:trPr>
          <w:trHeight w:val="704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 ул.маяковского 16 у магазина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летнее кафе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кафе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частная собственность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8E311B" w:rsidRPr="00805DEB" w:rsidTr="004E42A8">
        <w:trPr>
          <w:trHeight w:val="82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0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 ул. Победы 33 у магазина "Школьник"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киоск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провольственные и промышленные товары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частная собственность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05DEB" w:rsidRPr="00805DEB" w:rsidRDefault="00805DEB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571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с.Баган, ул.М.Горького, между зданиями магазин Центральный и Банк "Левобережный"</w:t>
            </w:r>
          </w:p>
        </w:tc>
        <w:tc>
          <w:tcPr>
            <w:tcW w:w="105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лоточно- выездная торговля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продовольственные, промышленные товары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4BE6" w:rsidRPr="00805DEB" w:rsidRDefault="002A4BE6" w:rsidP="00805DE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05DE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161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06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 ул.Победы в 10 метрах от ориентира магазин №23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киоск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продажа билетов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75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 ул.М.Горького у магазина "Центральный д№ 23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лоточно- выездная торговля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рыба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112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с.Баган, ул.М.Горького у магазина  "центральный д№23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прилавок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продукция ЛПХ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108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с.Баган, ул.М.Горького у магазина  "центральный д№23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лоточно- выездная торговля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продовольственные, промышленные товары, 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104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06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 ул.Победы в 10 метрах от ориентира магазин №43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лоточно- выездная торговля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продовольственные, промышленные товары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98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с.Баган ул.Победа №43 у магазина 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прилавок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промышленные товары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846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 ул.Победы примерно в 5 метрах от ориентира магазин  д№ 43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торговля с автомобиля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запчасти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83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 ул.Победы у здания Гостиницы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лоточно- выездная торговля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бахчёвый базар,    шашлык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677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A4BE6" w:rsidRPr="00805DEB" w:rsidRDefault="002A4BE6" w:rsidP="00805D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 ул.Победы у здания Гостиницы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лоточно- выездная торговля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хозтовары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593"/>
        </w:trPr>
        <w:tc>
          <w:tcPr>
            <w:tcW w:w="5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 ул.Победы у здания Гостиницы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лоточно- выездная торговля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промышленные товары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647"/>
        </w:trPr>
        <w:tc>
          <w:tcPr>
            <w:tcW w:w="5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A4BE6" w:rsidRPr="00805DEB" w:rsidRDefault="002A4BE6" w:rsidP="00805D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 ул.Победы у здания Гостиницы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киоск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шашлык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A4BE6" w:rsidRPr="00805DEB" w:rsidTr="004E42A8">
        <w:trPr>
          <w:trHeight w:val="575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с.Баган ул.Комсомольская  в 10 метрах от дома №1</w:t>
            </w:r>
          </w:p>
        </w:tc>
        <w:tc>
          <w:tcPr>
            <w:tcW w:w="105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киоск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продовольственные, промышленные товары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Земли населённых пунктов, гос. Собственность не разграничена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805DEB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 течение года</w:t>
            </w:r>
          </w:p>
        </w:tc>
        <w:tc>
          <w:tcPr>
            <w:tcW w:w="9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A4BE6" w:rsidRPr="00805DEB" w:rsidRDefault="002A4BE6" w:rsidP="00805DE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805DEB" w:rsidRDefault="009B0DEB" w:rsidP="009B0DEB">
      <w:pPr>
        <w:pStyle w:val="20"/>
        <w:shd w:val="clear" w:color="auto" w:fill="auto"/>
        <w:spacing w:before="0" w:line="317" w:lineRule="exact"/>
      </w:pPr>
      <w:r>
        <w:rPr>
          <w:color w:val="000000"/>
          <w:lang w:eastAsia="ru-RU" w:bidi="ru-RU"/>
        </w:rPr>
        <w:t xml:space="preserve">                                                                                               </w:t>
      </w:r>
    </w:p>
    <w:p w:rsidR="00864D86" w:rsidRDefault="00864D86"/>
    <w:sectPr w:rsidR="00864D86" w:rsidSect="008E311B">
      <w:pgSz w:w="16838" w:h="11906" w:orient="landscape"/>
      <w:pgMar w:top="567" w:right="1134" w:bottom="1135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E0E22" w:rsidRDefault="002E0E22" w:rsidP="009B0DEB">
      <w:pPr>
        <w:spacing w:after="0" w:line="240" w:lineRule="auto"/>
      </w:pPr>
      <w:r>
        <w:separator/>
      </w:r>
    </w:p>
  </w:endnote>
  <w:endnote w:type="continuationSeparator" w:id="1">
    <w:p w:rsidR="002E0E22" w:rsidRDefault="002E0E22" w:rsidP="009B0D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E0E22" w:rsidRDefault="002E0E22" w:rsidP="009B0DEB">
      <w:pPr>
        <w:spacing w:after="0" w:line="240" w:lineRule="auto"/>
      </w:pPr>
      <w:r>
        <w:separator/>
      </w:r>
    </w:p>
  </w:footnote>
  <w:footnote w:type="continuationSeparator" w:id="1">
    <w:p w:rsidR="002E0E22" w:rsidRDefault="002E0E22" w:rsidP="009B0D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BD43D8"/>
    <w:multiLevelType w:val="multilevel"/>
    <w:tmpl w:val="180248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12C9E"/>
    <w:rsid w:val="000216B1"/>
    <w:rsid w:val="00073ADC"/>
    <w:rsid w:val="000C597D"/>
    <w:rsid w:val="00112C9E"/>
    <w:rsid w:val="0020261A"/>
    <w:rsid w:val="002A4BE6"/>
    <w:rsid w:val="002E0E22"/>
    <w:rsid w:val="004B6791"/>
    <w:rsid w:val="004E42A8"/>
    <w:rsid w:val="00681922"/>
    <w:rsid w:val="00805DEB"/>
    <w:rsid w:val="00864D86"/>
    <w:rsid w:val="008D2945"/>
    <w:rsid w:val="008E311B"/>
    <w:rsid w:val="009B0DEB"/>
    <w:rsid w:val="009C748C"/>
    <w:rsid w:val="00A96D31"/>
    <w:rsid w:val="00BE2C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D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112C9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12C9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112C9E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412pt">
    <w:name w:val="Основной текст (4) + 12 pt;Не полужирный;Курсив"/>
    <w:basedOn w:val="4"/>
    <w:rsid w:val="00112C9E"/>
    <w:rPr>
      <w:i/>
      <w:iCs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112C9E"/>
    <w:pPr>
      <w:widowControl w:val="0"/>
      <w:shd w:val="clear" w:color="auto" w:fill="FFFFFF"/>
      <w:spacing w:after="300" w:line="32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Основной текст (2)"/>
    <w:basedOn w:val="a"/>
    <w:link w:val="2"/>
    <w:rsid w:val="00112C9E"/>
    <w:pPr>
      <w:widowControl w:val="0"/>
      <w:shd w:val="clear" w:color="auto" w:fill="FFFFFF"/>
      <w:spacing w:before="420" w:after="0" w:line="643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rsid w:val="00112C9E"/>
    <w:pPr>
      <w:widowControl w:val="0"/>
      <w:shd w:val="clear" w:color="auto" w:fill="FFFFFF"/>
      <w:spacing w:before="2100" w:after="0" w:line="235" w:lineRule="exac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styleId="a3">
    <w:name w:val="header"/>
    <w:basedOn w:val="a"/>
    <w:link w:val="a4"/>
    <w:uiPriority w:val="99"/>
    <w:semiHidden/>
    <w:unhideWhenUsed/>
    <w:rsid w:val="009B0D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B0DEB"/>
  </w:style>
  <w:style w:type="paragraph" w:styleId="a5">
    <w:name w:val="footer"/>
    <w:basedOn w:val="a"/>
    <w:link w:val="a6"/>
    <w:uiPriority w:val="99"/>
    <w:semiHidden/>
    <w:unhideWhenUsed/>
    <w:rsid w:val="009B0D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B0DE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49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273A65-9D49-46F0-8E89-CD67BE946E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831</Words>
  <Characters>4742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Starych</dc:creator>
  <cp:lastModifiedBy>Starych</cp:lastModifiedBy>
  <cp:revision>8</cp:revision>
  <cp:lastPrinted>2015-10-01T04:52:00Z</cp:lastPrinted>
  <dcterms:created xsi:type="dcterms:W3CDTF">2015-09-30T05:03:00Z</dcterms:created>
  <dcterms:modified xsi:type="dcterms:W3CDTF">2015-10-01T07:49:00Z</dcterms:modified>
</cp:coreProperties>
</file>