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F03" w:rsidRDefault="00D12F03" w:rsidP="00D12F03">
      <w:pPr>
        <w:jc w:val="both"/>
        <w:rPr>
          <w:sz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№ 30</w:t>
      </w: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10.11.2015 </w:t>
      </w: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D12F03" w:rsidRDefault="00D12F03" w:rsidP="00D12F03">
      <w:pPr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БЮЛЛЕТЕНЬ </w:t>
      </w: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ОРГАНОВ МЕСТНОГО САМОУПРАВЛЕНИЯ</w:t>
      </w: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СЕЛЬСОВЕТА</w:t>
      </w: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№ 30</w:t>
      </w: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10.11.2015</w:t>
      </w: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Редакционный совет:</w:t>
      </w: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Абакумова И.В.</w:t>
      </w:r>
    </w:p>
    <w:p w:rsidR="00D12F03" w:rsidRDefault="00D12F03" w:rsidP="00D12F0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Суздалева</w:t>
      </w:r>
      <w:proofErr w:type="spellEnd"/>
      <w:r>
        <w:rPr>
          <w:sz w:val="28"/>
          <w:szCs w:val="28"/>
        </w:rPr>
        <w:t xml:space="preserve"> С.А., Казарина С.А., Полянская В.А.</w:t>
      </w: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Адрес:</w:t>
      </w: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Баган, ул. М.Горького, 18</w:t>
      </w: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тел:</w:t>
      </w: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2-13-68</w:t>
      </w:r>
    </w:p>
    <w:p w:rsidR="00D12F03" w:rsidRDefault="00D12F03" w:rsidP="00D12F03">
      <w:pPr>
        <w:rPr>
          <w:sz w:val="28"/>
          <w:szCs w:val="28"/>
        </w:rPr>
      </w:pPr>
    </w:p>
    <w:p w:rsidR="00D12F03" w:rsidRDefault="00D12F03" w:rsidP="00D12F03">
      <w:pPr>
        <w:rPr>
          <w:sz w:val="28"/>
          <w:szCs w:val="28"/>
        </w:rPr>
      </w:pP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Баган</w:t>
      </w:r>
    </w:p>
    <w:p w:rsidR="00D12F03" w:rsidRDefault="00D12F03" w:rsidP="00D12F03">
      <w:pPr>
        <w:jc w:val="center"/>
        <w:rPr>
          <w:sz w:val="28"/>
          <w:szCs w:val="28"/>
        </w:rPr>
      </w:pPr>
      <w:r>
        <w:rPr>
          <w:sz w:val="28"/>
          <w:szCs w:val="28"/>
        </w:rPr>
        <w:t>Тираж 21 экз.</w:t>
      </w:r>
    </w:p>
    <w:p w:rsidR="00D12F03" w:rsidRDefault="00D12F03" w:rsidP="0010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04C05" w:rsidRDefault="00104C05" w:rsidP="0010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lastRenderedPageBreak/>
        <w:t>СОВЕТ ДЕПУТАТОВ</w:t>
      </w:r>
    </w:p>
    <w:p w:rsidR="00104C05" w:rsidRPr="00104C05" w:rsidRDefault="00104C05" w:rsidP="0010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БАГАНСКОГО СЕЛЬСОВЕТА</w:t>
      </w:r>
    </w:p>
    <w:p w:rsidR="00104C05" w:rsidRDefault="00104C05" w:rsidP="0010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БАГАНСКОГО РАЙОНА </w:t>
      </w:r>
    </w:p>
    <w:p w:rsidR="00104C05" w:rsidRPr="006342B0" w:rsidRDefault="00104C05" w:rsidP="0010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НОВОСИБИРСКОЙ ОБЛАСТИ</w:t>
      </w:r>
    </w:p>
    <w:p w:rsidR="00104C05" w:rsidRPr="006342B0" w:rsidRDefault="00104C05" w:rsidP="00104C0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</w:p>
    <w:p w:rsidR="00104C05" w:rsidRPr="006342B0" w:rsidRDefault="00104C05" w:rsidP="00104C05">
      <w:pPr>
        <w:spacing w:before="24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РЕШЕНИЕ</w:t>
      </w:r>
    </w:p>
    <w:p w:rsidR="00104C05" w:rsidRDefault="00104C05" w:rsidP="0010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третьей (внеочередной) сессии </w:t>
      </w:r>
      <w:r w:rsidRPr="006342B0">
        <w:rPr>
          <w:rFonts w:ascii="Times New Roman" w:hAnsi="Times New Roman"/>
          <w:sz w:val="28"/>
          <w:szCs w:val="28"/>
        </w:rPr>
        <w:t xml:space="preserve"> </w:t>
      </w:r>
    </w:p>
    <w:p w:rsidR="00104C05" w:rsidRPr="006342B0" w:rsidRDefault="00104C05" w:rsidP="0010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 xml:space="preserve">   </w:t>
      </w:r>
    </w:p>
    <w:tbl>
      <w:tblPr>
        <w:tblW w:w="0" w:type="auto"/>
        <w:tblLook w:val="04A0"/>
      </w:tblPr>
      <w:tblGrid>
        <w:gridCol w:w="4792"/>
        <w:gridCol w:w="4779"/>
      </w:tblGrid>
      <w:tr w:rsidR="00104C05" w:rsidRPr="00A9685F" w:rsidTr="00380B44">
        <w:trPr>
          <w:trHeight w:val="245"/>
        </w:trPr>
        <w:tc>
          <w:tcPr>
            <w:tcW w:w="5007" w:type="dxa"/>
          </w:tcPr>
          <w:p w:rsidR="00104C05" w:rsidRPr="00A9685F" w:rsidRDefault="00104C05" w:rsidP="00380B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13 .10. 2015 </w:t>
            </w:r>
          </w:p>
        </w:tc>
        <w:tc>
          <w:tcPr>
            <w:tcW w:w="5008" w:type="dxa"/>
          </w:tcPr>
          <w:p w:rsidR="00104C05" w:rsidRPr="00B33FC2" w:rsidRDefault="00104C05" w:rsidP="00380B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9685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№ 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</w:tbl>
    <w:p w:rsidR="00104C05" w:rsidRDefault="00104C05" w:rsidP="00104C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2B0">
        <w:rPr>
          <w:rFonts w:ascii="Times New Roman" w:hAnsi="Times New Roman"/>
          <w:sz w:val="28"/>
          <w:szCs w:val="28"/>
        </w:rPr>
        <w:t>с. Баган</w:t>
      </w:r>
    </w:p>
    <w:p w:rsidR="00104C05" w:rsidRDefault="00104C05" w:rsidP="00104C05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финансовом </w:t>
      </w:r>
      <w:proofErr w:type="gramStart"/>
      <w:r>
        <w:rPr>
          <w:rFonts w:ascii="Times New Roman" w:hAnsi="Times New Roman"/>
          <w:sz w:val="28"/>
          <w:szCs w:val="28"/>
        </w:rPr>
        <w:t>отчете</w:t>
      </w:r>
      <w:proofErr w:type="gramEnd"/>
      <w:r>
        <w:rPr>
          <w:rFonts w:ascii="Times New Roman" w:hAnsi="Times New Roman"/>
          <w:sz w:val="28"/>
          <w:szCs w:val="28"/>
        </w:rPr>
        <w:t xml:space="preserve"> о расходовании денежных средств на подготовку и проведение выборов депутатов Совета депутатов Баганского сельсовета Баганского района Новосибирской области пятого созыва</w:t>
      </w:r>
    </w:p>
    <w:p w:rsidR="00104C05" w:rsidRDefault="00104C05" w:rsidP="00104C05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Заслушав отчет председателя избирательной комиссии Баганского сельсовета Баганского района Новосибирской области </w:t>
      </w:r>
      <w:proofErr w:type="spellStart"/>
      <w:r>
        <w:rPr>
          <w:rFonts w:ascii="Times New Roman" w:hAnsi="Times New Roman"/>
          <w:sz w:val="28"/>
          <w:szCs w:val="28"/>
        </w:rPr>
        <w:t>Цацура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 о расходовании денежных средств на подготовку</w:t>
      </w:r>
      <w:r w:rsidR="00EB5227">
        <w:rPr>
          <w:rFonts w:ascii="Times New Roman" w:hAnsi="Times New Roman"/>
          <w:sz w:val="28"/>
          <w:szCs w:val="28"/>
        </w:rPr>
        <w:t xml:space="preserve"> и проведение выборов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EB5227">
        <w:rPr>
          <w:rFonts w:ascii="Times New Roman" w:hAnsi="Times New Roman"/>
          <w:sz w:val="28"/>
          <w:szCs w:val="28"/>
        </w:rPr>
        <w:t xml:space="preserve">Совета депутатов Баганского сельсовета Баганского района Новосибирской области пятого созыва, в соответствии с частью 8 статьи 59 Закона Новосибирской области «О выборах депутатов представительных органов муниципальных образований Новосибирской области» Совет депутатов </w:t>
      </w:r>
      <w:proofErr w:type="gramEnd"/>
    </w:p>
    <w:p w:rsidR="00EB5227" w:rsidRDefault="00EB5227" w:rsidP="00EB522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EB5227" w:rsidRDefault="00EB5227" w:rsidP="00EB52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к сведению отчет избирательной комиссии Баганского сельсовета Баганского района Новосибирской области о расходовании денежных средств на подготовку и проведение выборов депутатов Совета депутатов Баганского сельсовета Баганского района Новосибирской области пятого созыва.</w:t>
      </w:r>
    </w:p>
    <w:p w:rsidR="00EB5227" w:rsidRPr="00EB5227" w:rsidRDefault="00EB5227" w:rsidP="00EB522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EB5227">
        <w:rPr>
          <w:rFonts w:ascii="Times New Roman" w:hAnsi="Times New Roman"/>
          <w:sz w:val="28"/>
          <w:szCs w:val="28"/>
        </w:rPr>
        <w:t>Опубликовать настоящее решение в «Бюллетени органов местного самоуправления Баганского сельсовета».</w:t>
      </w:r>
    </w:p>
    <w:p w:rsidR="00EB5227" w:rsidRDefault="00EB5227" w:rsidP="00EB52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227" w:rsidRDefault="00EB5227" w:rsidP="00EB52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227" w:rsidRDefault="00EB5227" w:rsidP="00EB522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B5227" w:rsidRDefault="00EB5227" w:rsidP="00EB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</w:p>
    <w:p w:rsidR="00EB5227" w:rsidRDefault="00EB5227" w:rsidP="00EB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    И.В.Абакумова</w:t>
      </w:r>
    </w:p>
    <w:p w:rsidR="00EB5227" w:rsidRDefault="00EB5227" w:rsidP="00EB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сельсовета                                                                           </w:t>
      </w:r>
    </w:p>
    <w:p w:rsidR="00EB5227" w:rsidRDefault="00EB5227" w:rsidP="00EB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EB5227" w:rsidRDefault="00EB5227" w:rsidP="00EB52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EB5227" w:rsidRPr="00BD1B15" w:rsidRDefault="00EB5227" w:rsidP="00EB52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5227" w:rsidRDefault="00EB5227" w:rsidP="00104C05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41261" w:rsidRDefault="00E41261" w:rsidP="00104C05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41261" w:rsidRDefault="00E41261" w:rsidP="00104C05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  <w:sectPr w:rsidR="00E41261" w:rsidSect="00066F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1261" w:rsidRDefault="00E41261" w:rsidP="00E41261">
      <w:pPr>
        <w:tabs>
          <w:tab w:val="left" w:pos="2355"/>
        </w:tabs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ОТЧЕТ</w:t>
      </w:r>
    </w:p>
    <w:p w:rsidR="00E41261" w:rsidRDefault="00E41261" w:rsidP="00E41261">
      <w:pPr>
        <w:spacing w:after="0" w:line="360" w:lineRule="auto"/>
        <w:ind w:left="-567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>
        <w:rPr>
          <w:rFonts w:ascii="Times New Roman" w:eastAsia="Calibri" w:hAnsi="Times New Roman"/>
          <w:b/>
          <w:sz w:val="32"/>
          <w:szCs w:val="32"/>
        </w:rPr>
        <w:t>о поступлении и расходовании средств местного бюджета, выделенных</w:t>
      </w:r>
    </w:p>
    <w:p w:rsidR="00E41261" w:rsidRDefault="00E41261" w:rsidP="00E41261">
      <w:pPr>
        <w:spacing w:after="0" w:line="360" w:lineRule="auto"/>
        <w:ind w:left="-567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 xml:space="preserve"> избирательной комиссии Баганского сельсовета Баганского района Новосибирской области</w:t>
      </w:r>
    </w:p>
    <w:p w:rsidR="00E41261" w:rsidRDefault="00E41261" w:rsidP="00E41261">
      <w:pPr>
        <w:spacing w:after="0"/>
        <w:jc w:val="center"/>
        <w:rPr>
          <w:rFonts w:ascii="Times New Roman" w:eastAsiaTheme="minorHAnsi" w:hAnsi="Times New Roman"/>
        </w:rPr>
      </w:pPr>
    </w:p>
    <w:p w:rsidR="00E41261" w:rsidRDefault="00E41261" w:rsidP="00E41261">
      <w:pPr>
        <w:spacing w:after="0" w:line="360" w:lineRule="auto"/>
        <w:ind w:left="-567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 xml:space="preserve">на подготовку и проведение выборов  </w:t>
      </w:r>
    </w:p>
    <w:p w:rsidR="00E41261" w:rsidRDefault="00E41261" w:rsidP="00E41261">
      <w:pPr>
        <w:spacing w:after="0" w:line="360" w:lineRule="auto"/>
        <w:ind w:left="-567"/>
        <w:jc w:val="center"/>
        <w:rPr>
          <w:rFonts w:ascii="Times New Roman" w:eastAsia="Calibri" w:hAnsi="Times New Roman"/>
          <w:b/>
          <w:sz w:val="32"/>
          <w:szCs w:val="32"/>
        </w:rPr>
      </w:pPr>
      <w:r>
        <w:rPr>
          <w:rFonts w:ascii="Times New Roman" w:eastAsia="Calibri" w:hAnsi="Times New Roman"/>
          <w:b/>
          <w:sz w:val="32"/>
          <w:szCs w:val="32"/>
        </w:rPr>
        <w:t>Совета депутатов Баганского сельсовета Баганского района Новосибирской области</w:t>
      </w:r>
    </w:p>
    <w:tbl>
      <w:tblPr>
        <w:tblpPr w:leftFromText="180" w:rightFromText="180" w:bottomFromText="200" w:vertAnchor="text" w:horzAnchor="page" w:tblpX="13669" w:tblpY="306"/>
        <w:tblW w:w="0" w:type="auto"/>
        <w:tblLayout w:type="fixed"/>
        <w:tblLook w:val="04A0"/>
      </w:tblPr>
      <w:tblGrid>
        <w:gridCol w:w="1526"/>
        <w:gridCol w:w="1134"/>
      </w:tblGrid>
      <w:tr w:rsidR="00E41261" w:rsidTr="00E41261">
        <w:trPr>
          <w:trHeight w:val="284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КОДЫ</w:t>
            </w:r>
          </w:p>
        </w:tc>
      </w:tr>
      <w:tr w:rsidR="00E41261" w:rsidTr="00E41261">
        <w:trPr>
          <w:trHeight w:val="418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Форма по ОКУД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0503604</w:t>
            </w:r>
          </w:p>
        </w:tc>
      </w:tr>
      <w:tr w:rsidR="00E41261" w:rsidTr="00E41261">
        <w:trPr>
          <w:trHeight w:val="423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261" w:rsidTr="00E41261">
        <w:trPr>
          <w:trHeight w:val="1139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261" w:rsidTr="00E41261">
        <w:trPr>
          <w:trHeight w:val="1282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41261" w:rsidTr="00E41261">
        <w:trPr>
          <w:trHeight w:val="336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ОКЕИ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383</w:t>
            </w:r>
          </w:p>
        </w:tc>
      </w:tr>
    </w:tbl>
    <w:p w:rsidR="00E41261" w:rsidRDefault="00E41261" w:rsidP="00E41261">
      <w:pPr>
        <w:spacing w:after="0" w:line="360" w:lineRule="auto"/>
        <w:ind w:left="-567"/>
        <w:jc w:val="center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b/>
          <w:sz w:val="28"/>
        </w:rPr>
        <w:t xml:space="preserve">                                 </w:t>
      </w:r>
    </w:p>
    <w:p w:rsidR="00E41261" w:rsidRDefault="00E41261" w:rsidP="00E41261">
      <w:pPr>
        <w:spacing w:after="0" w:line="360" w:lineRule="auto"/>
        <w:ind w:left="-567"/>
        <w:jc w:val="center"/>
        <w:rPr>
          <w:rFonts w:ascii="Times New Roman" w:eastAsia="Calibri" w:hAnsi="Times New Roman"/>
          <w:sz w:val="20"/>
        </w:rPr>
      </w:pPr>
    </w:p>
    <w:p w:rsidR="00E41261" w:rsidRDefault="00E41261" w:rsidP="00E41261">
      <w:pPr>
        <w:spacing w:after="0"/>
        <w:jc w:val="center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«21» сентября 2015 г.</w:t>
      </w:r>
    </w:p>
    <w:p w:rsidR="00E41261" w:rsidRDefault="00E41261" w:rsidP="00E412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1261" w:rsidRDefault="00E41261" w:rsidP="00E41261">
      <w:pPr>
        <w:spacing w:after="0"/>
        <w:rPr>
          <w:rFonts w:ascii="Times New Roman" w:hAnsi="Times New Roman"/>
          <w:sz w:val="28"/>
          <w:szCs w:val="28"/>
        </w:rPr>
      </w:pPr>
    </w:p>
    <w:p w:rsidR="00E41261" w:rsidRDefault="00E41261" w:rsidP="00E4126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избирательной комиссии</w:t>
      </w:r>
      <w:r>
        <w:rPr>
          <w:rFonts w:ascii="Times New Roman" w:hAnsi="Times New Roman"/>
          <w:b/>
          <w:sz w:val="28"/>
          <w:szCs w:val="28"/>
        </w:rPr>
        <w:t xml:space="preserve">  избирательная  комиссия Баганского сельсовета</w:t>
      </w:r>
    </w:p>
    <w:p w:rsidR="00E41261" w:rsidRDefault="00E41261" w:rsidP="00E4126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Баганского района Новосибирской области</w:t>
      </w:r>
    </w:p>
    <w:p w:rsidR="00E41261" w:rsidRDefault="00E41261" w:rsidP="00E4126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Единица измерения: руб. (с точностью до второго десятичного знака 0,00)</w:t>
      </w:r>
    </w:p>
    <w:p w:rsidR="00E41261" w:rsidRDefault="00E41261" w:rsidP="00E412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1261" w:rsidRDefault="00E41261" w:rsidP="00E412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1261" w:rsidRDefault="00E41261" w:rsidP="00E41261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  <w:sectPr w:rsidR="00E41261">
          <w:pgSz w:w="16838" w:h="11906" w:orient="landscape"/>
          <w:pgMar w:top="1134" w:right="850" w:bottom="1134" w:left="1701" w:header="720" w:footer="720" w:gutter="0"/>
          <w:cols w:space="720"/>
        </w:sectPr>
      </w:pPr>
    </w:p>
    <w:p w:rsidR="00E41261" w:rsidRDefault="00E41261" w:rsidP="00E412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  ИСХОДНЫЕ ДАННЫЕ</w:t>
      </w:r>
    </w:p>
    <w:p w:rsidR="00E41261" w:rsidRDefault="00E41261" w:rsidP="00E4126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E41261" w:rsidRDefault="00E41261" w:rsidP="00E412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16"/>
          <w:szCs w:val="16"/>
        </w:rPr>
      </w:pP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0"/>
        <w:gridCol w:w="5989"/>
        <w:gridCol w:w="856"/>
        <w:gridCol w:w="1856"/>
        <w:gridCol w:w="2768"/>
        <w:gridCol w:w="2736"/>
      </w:tblGrid>
      <w:tr w:rsidR="00E41261" w:rsidTr="00E41261">
        <w:trPr>
          <w:trHeight w:val="171"/>
        </w:trPr>
        <w:tc>
          <w:tcPr>
            <w:tcW w:w="6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Код строки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том числе</w:t>
            </w:r>
          </w:p>
        </w:tc>
      </w:tr>
      <w:tr w:rsidR="00E41261" w:rsidTr="00E41261">
        <w:trPr>
          <w:trHeight w:val="526"/>
        </w:trPr>
        <w:tc>
          <w:tcPr>
            <w:tcW w:w="1266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Избирательной комиссии муниципального образования (ИК, на которую возложены полномочия ИКМО)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участковой избирательной</w:t>
            </w:r>
          </w:p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комиссии</w:t>
            </w:r>
          </w:p>
        </w:tc>
      </w:tr>
      <w:tr w:rsidR="00E41261" w:rsidTr="00E41261">
        <w:trPr>
          <w:trHeight w:val="232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41261" w:rsidTr="00E41261">
        <w:trPr>
          <w:trHeight w:val="330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избирателей, чел.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5396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5396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41261" w:rsidTr="00E41261">
        <w:trPr>
          <w:trHeight w:val="318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избирательных комиссий, ед.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41261" w:rsidTr="00E41261">
        <w:trPr>
          <w:trHeight w:val="563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членов избирательных комиссий с правом решающего голоса, чел., всего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41261" w:rsidTr="00E41261">
        <w:trPr>
          <w:trHeight w:val="208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освобожденных от основной работы в период выборов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41261" w:rsidTr="00E41261">
        <w:trPr>
          <w:trHeight w:val="147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других членов комиссии с правом решающего голоса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41261" w:rsidTr="00E41261">
        <w:trPr>
          <w:trHeight w:val="159"/>
        </w:trPr>
        <w:tc>
          <w:tcPr>
            <w:tcW w:w="6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Численность граждан, привлекавшихся в период выборов к работе в комиссии, чел.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16"/>
          <w:szCs w:val="16"/>
        </w:rPr>
      </w:pPr>
    </w:p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28"/>
          <w:szCs w:val="28"/>
        </w:rPr>
      </w:pPr>
    </w:p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28"/>
          <w:szCs w:val="28"/>
        </w:rPr>
      </w:pPr>
    </w:p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28"/>
          <w:szCs w:val="28"/>
        </w:rPr>
      </w:pPr>
    </w:p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28"/>
          <w:szCs w:val="28"/>
        </w:rPr>
      </w:pPr>
    </w:p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28"/>
          <w:szCs w:val="28"/>
        </w:rPr>
      </w:pPr>
    </w:p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28"/>
          <w:szCs w:val="28"/>
        </w:rPr>
      </w:pPr>
    </w:p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28"/>
          <w:szCs w:val="28"/>
        </w:rPr>
      </w:pPr>
    </w:p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28"/>
          <w:szCs w:val="28"/>
        </w:rPr>
      </w:pPr>
    </w:p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28"/>
          <w:szCs w:val="28"/>
        </w:rPr>
      </w:pPr>
    </w:p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28"/>
          <w:szCs w:val="28"/>
        </w:rPr>
      </w:pPr>
    </w:p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28"/>
          <w:szCs w:val="28"/>
        </w:rPr>
      </w:pPr>
    </w:p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28"/>
          <w:szCs w:val="28"/>
        </w:rPr>
      </w:pPr>
    </w:p>
    <w:p w:rsidR="00E41261" w:rsidRDefault="00E41261" w:rsidP="00E41261">
      <w:pPr>
        <w:spacing w:after="0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 ФАКТИЧЕСКИЕ РАСХОДЫ НА ПОДГОТОВКУ И ПРОВЕДЕНИЕ ВЫБОРОВ</w:t>
      </w:r>
    </w:p>
    <w:p w:rsidR="00E41261" w:rsidRDefault="00E41261" w:rsidP="00E4126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8"/>
        <w:gridCol w:w="1275"/>
        <w:gridCol w:w="1134"/>
        <w:gridCol w:w="1276"/>
        <w:gridCol w:w="2553"/>
        <w:gridCol w:w="1984"/>
        <w:gridCol w:w="1985"/>
      </w:tblGrid>
      <w:tr w:rsidR="00E41261" w:rsidTr="00E41261">
        <w:trPr>
          <w:trHeight w:val="171"/>
          <w:tblHeader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 расходов, всего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E41261" w:rsidTr="00E41261">
        <w:trPr>
          <w:trHeight w:val="420"/>
          <w:tblHeader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Избирательной комиссии муниципального образования (ИК, на которую возложены полномочия ИКМО)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участковых избирательных комиссий</w:t>
            </w:r>
          </w:p>
        </w:tc>
      </w:tr>
      <w:tr w:rsidR="00E41261" w:rsidTr="00E41261">
        <w:trPr>
          <w:trHeight w:val="561"/>
          <w:tblHeader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E41261" w:rsidTr="00E41261">
        <w:trPr>
          <w:trHeight w:val="972"/>
          <w:tblHeader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Избирательной комиссии муниципального образования (ИК, на которую возложены полномочия ИКМО)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за участковые избирательные комиссии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</w:tr>
      <w:tr w:rsidR="00E41261" w:rsidTr="00E41261">
        <w:trPr>
          <w:trHeight w:val="96"/>
          <w:tblHeader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E41261" w:rsidTr="00E41261">
        <w:trPr>
          <w:trHeight w:val="15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Компенсация, дополнительная оплата труда, (вознаграждение), всего,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52327,54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92327,54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92327,54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41261" w:rsidTr="00E41261">
        <w:trPr>
          <w:trHeight w:val="24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Компенсация членами комиссии с правом решающего голоса, освобожденным от основной работы на период выборов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41261" w:rsidTr="00E41261">
        <w:trPr>
          <w:trHeight w:val="25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Дополнительная оплата труда (вознаграждение) членов комиссии с правом решающего голоса,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92327,54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92327,54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92327,54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41261" w:rsidTr="00E41261">
        <w:trPr>
          <w:trHeight w:val="27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Оплата питания в день голосования на выборах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41261" w:rsidTr="00E41261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Начисления на оплату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41261" w:rsidTr="00E41261">
        <w:trPr>
          <w:trHeight w:val="1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Расходы на изготовление печатной продукции,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33156,00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33156,00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41261" w:rsidTr="00E41261">
        <w:trPr>
          <w:trHeight w:val="1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изготовление бюллетеней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32376,00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32376,00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32376,00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41261" w:rsidTr="00E41261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Расходы на изготовление другой печатной продукции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41261" w:rsidTr="00E41261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Транспортные расходы,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41261" w:rsidTr="00E41261">
        <w:trPr>
          <w:trHeight w:val="18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использовании автомобильного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41261" w:rsidTr="00E412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использовании других видов транспорта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Расходы на связь,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rPr>
          <w:trHeight w:val="33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Абонентская плата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rPr>
          <w:trHeight w:val="8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Почтово-телеграфные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rPr>
          <w:trHeight w:val="1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Другие расходы на связь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70"/>
        <w:gridCol w:w="1275"/>
        <w:gridCol w:w="1134"/>
        <w:gridCol w:w="1276"/>
        <w:gridCol w:w="2552"/>
        <w:gridCol w:w="1984"/>
        <w:gridCol w:w="1985"/>
      </w:tblGrid>
      <w:tr w:rsidR="00E41261" w:rsidTr="00E41261">
        <w:trPr>
          <w:trHeight w:val="171"/>
          <w:tblHeader/>
        </w:trPr>
        <w:tc>
          <w:tcPr>
            <w:tcW w:w="3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Код строки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Сумма расходов, всего</w:t>
            </w: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E41261" w:rsidTr="00E41261">
        <w:trPr>
          <w:trHeight w:val="464"/>
          <w:tblHeader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Избирательной комиссии муниципального образования (ИК, на которую возложены полномочия ИКМО)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61" w:rsidRDefault="00E41261">
            <w:pPr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:rsidR="00E41261" w:rsidRDefault="00E4126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участковых избирательных комиссий</w:t>
            </w:r>
          </w:p>
          <w:p w:rsidR="00E41261" w:rsidRDefault="00E41261">
            <w:pPr>
              <w:jc w:val="center"/>
              <w:rPr>
                <w:lang w:eastAsia="en-US"/>
              </w:rPr>
            </w:pPr>
          </w:p>
        </w:tc>
      </w:tr>
      <w:tr w:rsidR="00E41261" w:rsidTr="00E41261">
        <w:trPr>
          <w:trHeight w:val="120"/>
          <w:tblHeader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Всего</w:t>
            </w:r>
          </w:p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lang w:eastAsia="en-US"/>
              </w:rPr>
            </w:pPr>
          </w:p>
        </w:tc>
      </w:tr>
      <w:tr w:rsidR="00E41261" w:rsidTr="00E41261">
        <w:trPr>
          <w:trHeight w:val="972"/>
          <w:tblHeader/>
        </w:trPr>
        <w:tc>
          <w:tcPr>
            <w:tcW w:w="3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Избирательной комиссии муниципального образования (ИК, на которую возложены полномочия ИКМО)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Расходы за участковые избирательные комиссии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rPr>
                <w:lang w:eastAsia="en-US"/>
              </w:rPr>
            </w:pPr>
          </w:p>
        </w:tc>
      </w:tr>
      <w:tr w:rsidR="00E41261" w:rsidTr="00E41261">
        <w:trPr>
          <w:trHeight w:val="96"/>
          <w:tblHeader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E41261" w:rsidTr="00E41261">
        <w:trPr>
          <w:trHeight w:val="25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Канцелярские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3967,00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3967,00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Командировочные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Расходы на оборудование и содержание помещений и избирательных участков,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eastAsiaTheme="minorHAnsi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технологического оборудования (кабин, ящиков, уголков и др.)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rPr>
          <w:trHeight w:val="10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стендов, вывесок, указателей, печатей и др.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rPr>
          <w:trHeight w:val="70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Приобретение малоценных и быстроизнашивающихся материальных ценностей, расходных материалов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Другие расходы на оборудование и содержание помещений и избирательных участков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Выплаты гражданам, привлекавшимся к работе в комиссиях по гражданско-правовым договорам,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rPr>
          <w:trHeight w:val="2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Для сборки, разборки технологического оборудования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транспортных и погрузочно-разгрузочных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выполнения работ по содержанию помещений избирательных, участков для голосования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выполнения других работ, связанных с подготовкой и проведением выборов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Расходы, связанные с информированием избирателей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Другие расходы, связанные с подготовкой и проведением выборов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899,46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899,46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Израсходовано средств бюджета на подготовку и проведение выборов,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Выделено средств бюджета на подготовку и проведение выборов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E41261" w:rsidTr="00E4126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rPr>
                <w:rFonts w:ascii="Times New Roman" w:eastAsiaTheme="minorHAnsi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Остаток средств на дату подписания отчета</w:t>
            </w:r>
          </w:p>
          <w:p w:rsidR="00E41261" w:rsidRDefault="00E4126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Стр. 180 - стр. 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1" w:rsidRDefault="00E412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E41261" w:rsidRDefault="00E41261" w:rsidP="00E41261">
      <w:pPr>
        <w:spacing w:after="0" w:line="240" w:lineRule="auto"/>
        <w:ind w:left="-567"/>
        <w:rPr>
          <w:rFonts w:ascii="Times New Roman" w:eastAsia="Calibri" w:hAnsi="Times New Roman"/>
          <w:b/>
          <w:sz w:val="16"/>
          <w:szCs w:val="16"/>
          <w:lang w:eastAsia="en-US"/>
        </w:rPr>
      </w:pPr>
    </w:p>
    <w:p w:rsidR="00E41261" w:rsidRDefault="00E41261" w:rsidP="00E41261">
      <w:pPr>
        <w:spacing w:after="0"/>
        <w:rPr>
          <w:rFonts w:ascii="Times New Roman" w:eastAsiaTheme="minorHAnsi" w:hAnsi="Times New Roman" w:cstheme="minorBidi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Примечания.  1.Избирательными комиссиями муниципального образования (ИК, на </w:t>
      </w:r>
      <w:proofErr w:type="gramStart"/>
      <w:r>
        <w:rPr>
          <w:rFonts w:ascii="Times New Roman" w:hAnsi="Times New Roman"/>
          <w:sz w:val="18"/>
          <w:szCs w:val="18"/>
        </w:rPr>
        <w:t>которую</w:t>
      </w:r>
      <w:proofErr w:type="gramEnd"/>
      <w:r>
        <w:rPr>
          <w:rFonts w:ascii="Times New Roman" w:hAnsi="Times New Roman"/>
          <w:sz w:val="18"/>
          <w:szCs w:val="18"/>
        </w:rPr>
        <w:t xml:space="preserve"> возложены полномочия ИКМО) заполняются графы 3,4-7</w:t>
      </w:r>
    </w:p>
    <w:p w:rsidR="00E41261" w:rsidRDefault="00E41261" w:rsidP="00E41261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2.Участковыми избирательными комиссиями заполняются графы 3,7.</w:t>
      </w:r>
    </w:p>
    <w:p w:rsidR="00E41261" w:rsidRDefault="00E41261" w:rsidP="00E41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261" w:rsidRDefault="00E41261" w:rsidP="00E41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1261" w:rsidRDefault="00E41261" w:rsidP="00E41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избирательной комиссии Баганского                                             _________________                                      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Цацура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 Н.И.</w:t>
      </w:r>
    </w:p>
    <w:p w:rsidR="00E41261" w:rsidRDefault="00E41261" w:rsidP="00E412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Сельсовета Баганского района Новосибирской области</w:t>
      </w:r>
    </w:p>
    <w:p w:rsidR="00E41261" w:rsidRDefault="00E41261" w:rsidP="00E4126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(подпись)                                                        (расшифровка подписи)</w:t>
      </w:r>
    </w:p>
    <w:p w:rsidR="00E41261" w:rsidRDefault="00E41261" w:rsidP="00E4126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E41261" w:rsidRDefault="00E41261" w:rsidP="00E412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Главный бухгалтер*</w:t>
      </w:r>
      <w:r>
        <w:rPr>
          <w:rFonts w:ascii="Times New Roman" w:hAnsi="Times New Roman"/>
          <w:sz w:val="28"/>
          <w:szCs w:val="28"/>
        </w:rPr>
        <w:t xml:space="preserve">    _________________________                          _____________                              </w:t>
      </w:r>
      <w:r>
        <w:rPr>
          <w:rFonts w:ascii="Times New Roman" w:hAnsi="Times New Roman"/>
          <w:sz w:val="28"/>
          <w:szCs w:val="28"/>
          <w:u w:val="single"/>
        </w:rPr>
        <w:t>Ткаченко Л.В.</w:t>
      </w:r>
    </w:p>
    <w:p w:rsidR="00066FD2" w:rsidRPr="00E41261" w:rsidRDefault="00E41261" w:rsidP="00E41261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(подпись)                                                      (расшифровка подписи)        </w:t>
      </w:r>
      <w:r>
        <w:rPr>
          <w:rFonts w:ascii="Times New Roman" w:hAnsi="Times New Roman"/>
          <w:sz w:val="16"/>
          <w:szCs w:val="16"/>
        </w:rPr>
        <w:t xml:space="preserve"> </w:t>
      </w:r>
    </w:p>
    <w:sectPr w:rsidR="00066FD2" w:rsidRPr="00E41261" w:rsidSect="00E412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033DE"/>
    <w:multiLevelType w:val="hybridMultilevel"/>
    <w:tmpl w:val="164CB572"/>
    <w:lvl w:ilvl="0" w:tplc="47C249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C05"/>
    <w:rsid w:val="00066FD2"/>
    <w:rsid w:val="00104C05"/>
    <w:rsid w:val="008967CF"/>
    <w:rsid w:val="00D12F03"/>
    <w:rsid w:val="00DA1B32"/>
    <w:rsid w:val="00E41261"/>
    <w:rsid w:val="00EB5227"/>
    <w:rsid w:val="00F0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C0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SysAdmin</cp:lastModifiedBy>
  <cp:revision>3</cp:revision>
  <cp:lastPrinted>2015-11-10T10:30:00Z</cp:lastPrinted>
  <dcterms:created xsi:type="dcterms:W3CDTF">2015-11-10T10:44:00Z</dcterms:created>
  <dcterms:modified xsi:type="dcterms:W3CDTF">2015-11-11T04:47:00Z</dcterms:modified>
</cp:coreProperties>
</file>