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  <w:r w:rsidR="00CA5B23">
        <w:rPr>
          <w:rFonts w:ascii="Times New Roman" w:hAnsi="Times New Roman"/>
          <w:sz w:val="28"/>
          <w:szCs w:val="28"/>
        </w:rPr>
        <w:t>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CA5B23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B2D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0B2D71">
        <w:rPr>
          <w:rFonts w:ascii="Times New Roman" w:hAnsi="Times New Roman"/>
          <w:sz w:val="28"/>
          <w:szCs w:val="28"/>
        </w:rPr>
        <w:t>.2020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  <w:r w:rsidR="00CA5B23">
        <w:rPr>
          <w:rFonts w:ascii="Times New Roman" w:hAnsi="Times New Roman"/>
          <w:sz w:val="28"/>
          <w:szCs w:val="28"/>
        </w:rPr>
        <w:t>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CA5B23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B2D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0B2D71">
        <w:rPr>
          <w:rFonts w:ascii="Times New Roman" w:hAnsi="Times New Roman"/>
          <w:sz w:val="28"/>
          <w:szCs w:val="28"/>
        </w:rPr>
        <w:t>.2020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0B2D71" w:rsidRDefault="000B2D71" w:rsidP="000B2D71"/>
    <w:p w:rsidR="00195D13" w:rsidRDefault="00195D13"/>
    <w:p w:rsidR="000B2D71" w:rsidRDefault="000B2D71" w:rsidP="000B2D71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Pr="002B74E3" w:rsidRDefault="00CA5B23" w:rsidP="00CA5B23">
      <w:pPr>
        <w:pStyle w:val="ConsPlusTitlePage"/>
        <w:jc w:val="center"/>
        <w:rPr>
          <w:rFonts w:ascii="Times New Roman" w:hAnsi="Times New Roman"/>
          <w:b/>
          <w:sz w:val="28"/>
          <w:szCs w:val="28"/>
        </w:rPr>
      </w:pPr>
      <w:r w:rsidRPr="002B74E3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A5B23" w:rsidRPr="002B74E3" w:rsidRDefault="00CA5B23" w:rsidP="00CA5B23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2B74E3">
        <w:rPr>
          <w:rFonts w:ascii="Times New Roman" w:hAnsi="Times New Roman"/>
          <w:b w:val="0"/>
          <w:sz w:val="28"/>
          <w:szCs w:val="28"/>
        </w:rPr>
        <w:t>БАГАНСКОГО СЕЛЬСОВЕТА</w:t>
      </w:r>
    </w:p>
    <w:p w:rsidR="00CA5B23" w:rsidRPr="002B74E3" w:rsidRDefault="00CA5B23" w:rsidP="00CA5B23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2B74E3">
        <w:rPr>
          <w:rFonts w:ascii="Times New Roman" w:hAnsi="Times New Roman"/>
          <w:b w:val="0"/>
          <w:sz w:val="28"/>
          <w:szCs w:val="28"/>
        </w:rPr>
        <w:t>БАГАНСКОГО РАЙОНА</w:t>
      </w:r>
    </w:p>
    <w:p w:rsidR="00CA5B23" w:rsidRPr="002B74E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B74E3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CA5B2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ШЕСТОГО СОЗЫВА</w:t>
      </w:r>
    </w:p>
    <w:p w:rsidR="00CA5B23" w:rsidRPr="002B74E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CA5B23" w:rsidRPr="002B74E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B74E3">
        <w:rPr>
          <w:rFonts w:ascii="Times New Roman" w:hAnsi="Times New Roman"/>
          <w:b w:val="0"/>
          <w:sz w:val="28"/>
          <w:szCs w:val="28"/>
        </w:rPr>
        <w:t>РЕШЕНИЕ</w:t>
      </w:r>
    </w:p>
    <w:p w:rsidR="00CA5B23" w:rsidRPr="00CA5B2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A5B23">
        <w:rPr>
          <w:rFonts w:ascii="Times New Roman" w:hAnsi="Times New Roman"/>
          <w:b w:val="0"/>
          <w:sz w:val="28"/>
          <w:szCs w:val="28"/>
        </w:rPr>
        <w:t>третьей сессии</w:t>
      </w:r>
    </w:p>
    <w:p w:rsidR="00CA5B23" w:rsidRPr="00CA5B2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CA5B23" w:rsidRPr="00CA5B2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A5B23">
        <w:rPr>
          <w:rFonts w:ascii="Times New Roman" w:hAnsi="Times New Roman"/>
          <w:b w:val="0"/>
          <w:sz w:val="28"/>
          <w:szCs w:val="28"/>
        </w:rPr>
        <w:t>30.10.2020 г.                                                                                                  № 19</w:t>
      </w:r>
    </w:p>
    <w:p w:rsidR="00CA5B23" w:rsidRPr="00CA5B2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CA5B23" w:rsidRPr="00CA5B23" w:rsidRDefault="00CA5B23" w:rsidP="00CA5B2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A5B23">
        <w:rPr>
          <w:rFonts w:ascii="Times New Roman" w:hAnsi="Times New Roman"/>
          <w:b w:val="0"/>
          <w:sz w:val="28"/>
          <w:szCs w:val="28"/>
        </w:rPr>
        <w:t>с. Баган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О внесении изменений в решение пятидесятой сессии Совета депутатов Баганского сельсовета Баганского района Новосибирской области от 22.11.2019 г. № 244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</w:t>
      </w:r>
    </w:p>
    <w:p w:rsidR="00CA5B23" w:rsidRPr="00CA5B23" w:rsidRDefault="00CA5B23" w:rsidP="00CA5B23">
      <w:pPr>
        <w:widowControl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CA5B23">
          <w:rPr>
            <w:rFonts w:ascii="Times New Roman" w:hAnsi="Times New Roman"/>
            <w:sz w:val="28"/>
            <w:szCs w:val="28"/>
          </w:rPr>
          <w:t>законом</w:t>
        </w:r>
      </w:hyperlink>
      <w:r w:rsidRPr="00CA5B23">
        <w:rPr>
          <w:rFonts w:ascii="Times New Roman" w:hAnsi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 w:rsidRPr="00CA5B23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CA5B23">
        <w:rPr>
          <w:rFonts w:ascii="Times New Roman" w:hAnsi="Times New Roman"/>
          <w:sz w:val="28"/>
          <w:szCs w:val="28"/>
        </w:rPr>
        <w:t>а Российской Федерации, Уставом Баганского сельсовета Баганского района Новосибирской области, Совет депутатов</w:t>
      </w:r>
    </w:p>
    <w:p w:rsidR="00CA5B23" w:rsidRPr="00CA5B23" w:rsidRDefault="00CA5B23" w:rsidP="00CA5B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  РЕШИЛ:</w:t>
      </w:r>
    </w:p>
    <w:p w:rsidR="00CA5B23" w:rsidRPr="00CA5B23" w:rsidRDefault="00CA5B23" w:rsidP="00CA5B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1. Внести в Решение «О внесении изменений в решение пятидесятой сессии Совета депутатов Баганского сельсовета Баганского района Новосибирской области от 22.11.2019 г. № 244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   следующие изменения: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1.1 пункт 2.2 Решения  изложить в следующей редакции: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«Сельскохозяйственные товаропроизводители-организации освобождаются от уплаты авансовых платежей по земельному налогу. 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1.2</w:t>
      </w:r>
      <w:proofErr w:type="gramStart"/>
      <w:r w:rsidRPr="00CA5B2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наименовании Решения слова « и сроков» исключить.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1.3 Пункт 7 Решения изложить в следующей редакции: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     «7. Решение вступает в силу 01.01.2020 года»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5B23">
        <w:rPr>
          <w:rFonts w:ascii="Times New Roman" w:hAnsi="Times New Roman"/>
          <w:sz w:val="28"/>
          <w:szCs w:val="28"/>
        </w:rPr>
        <w:t>2. Решение опубликовать в «Бюллетене органов местного самоуправления Баганского сельсовета»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3. Подпункт  1.3  пункта 1 настоящего Решения вступает в силу с момента </w:t>
      </w:r>
      <w:r w:rsidRPr="00CA5B23">
        <w:rPr>
          <w:rFonts w:ascii="Times New Roman" w:hAnsi="Times New Roman"/>
          <w:sz w:val="28"/>
          <w:szCs w:val="28"/>
        </w:rPr>
        <w:lastRenderedPageBreak/>
        <w:t>официального опубликования.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Подпункты  1.1, 1.2 пункта 1  настоящего Решения вступают в силу с 01.01.2021 года, и </w:t>
      </w:r>
      <w:proofErr w:type="gramStart"/>
      <w:r w:rsidRPr="00CA5B23">
        <w:rPr>
          <w:rFonts w:ascii="Times New Roman" w:hAnsi="Times New Roman"/>
          <w:sz w:val="28"/>
          <w:szCs w:val="28"/>
        </w:rPr>
        <w:t>применяются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начиная с уплаты земельного налога за налоговый период 2020 года.</w:t>
      </w: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Баганского района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Cs w:val="24"/>
        </w:rPr>
      </w:pPr>
      <w:r w:rsidRPr="00CA5B23">
        <w:rPr>
          <w:rFonts w:ascii="Times New Roman" w:hAnsi="Times New Roman"/>
          <w:szCs w:val="24"/>
        </w:rPr>
        <w:t>Новосибирская область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Cs w:val="24"/>
        </w:rPr>
      </w:pPr>
      <w:r w:rsidRPr="00CA5B23">
        <w:rPr>
          <w:rFonts w:ascii="Times New Roman" w:hAnsi="Times New Roman"/>
          <w:szCs w:val="24"/>
        </w:rPr>
        <w:t>с. Баган ул. М. Горького, 18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  <w:szCs w:val="24"/>
        </w:rPr>
        <w:t xml:space="preserve">30 октября 2020  № НПА 5  </w:t>
      </w:r>
      <w:r w:rsidRPr="00CA5B23">
        <w:rPr>
          <w:rFonts w:ascii="Times New Roman" w:hAnsi="Times New Roman"/>
        </w:rPr>
        <w:t xml:space="preserve">                                                 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pStyle w:val="a4"/>
        <w:rPr>
          <w:b w:val="0"/>
          <w:szCs w:val="28"/>
        </w:rPr>
      </w:pPr>
      <w:r w:rsidRPr="00CA5B23">
        <w:rPr>
          <w:b w:val="0"/>
          <w:szCs w:val="28"/>
        </w:rPr>
        <w:t>СОВЕТ ДЕПУТАТОВ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A5B23">
        <w:rPr>
          <w:rFonts w:ascii="Times New Roman" w:hAnsi="Times New Roman"/>
          <w:bCs/>
          <w:sz w:val="28"/>
          <w:szCs w:val="28"/>
        </w:rPr>
        <w:t>БАГАНКОГО СЕЛЬСОВЕТА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A5B23">
        <w:rPr>
          <w:rFonts w:ascii="Times New Roman" w:hAnsi="Times New Roman"/>
          <w:bCs/>
          <w:sz w:val="28"/>
          <w:szCs w:val="28"/>
        </w:rPr>
        <w:t>БАГАНСКОГО РАЙОНА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A5B23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A5B23">
        <w:rPr>
          <w:rFonts w:ascii="Times New Roman" w:hAnsi="Times New Roman"/>
          <w:bCs/>
          <w:sz w:val="28"/>
          <w:szCs w:val="28"/>
        </w:rPr>
        <w:t>ШЕСТОГО  СОЗЫВА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Cs w:val="28"/>
        </w:rPr>
      </w:pP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Cs w:val="28"/>
        </w:rPr>
      </w:pPr>
      <w:r w:rsidRPr="00CA5B23">
        <w:rPr>
          <w:rFonts w:ascii="Times New Roman" w:hAnsi="Times New Roman"/>
          <w:bCs/>
          <w:szCs w:val="28"/>
        </w:rPr>
        <w:t>РЕШЕНИЕ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третьей  сессии</w:t>
      </w:r>
    </w:p>
    <w:tbl>
      <w:tblPr>
        <w:tblW w:w="0" w:type="auto"/>
        <w:tblLook w:val="04A0"/>
      </w:tblPr>
      <w:tblGrid>
        <w:gridCol w:w="4998"/>
        <w:gridCol w:w="4999"/>
      </w:tblGrid>
      <w:tr w:rsidR="00CA5B23" w:rsidRPr="00CA5B23" w:rsidTr="00E16CBE">
        <w:tc>
          <w:tcPr>
            <w:tcW w:w="5068" w:type="dxa"/>
            <w:hideMark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CA5B23" w:rsidRPr="00CA5B23" w:rsidRDefault="00CA5B23" w:rsidP="00CA5B2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B23" w:rsidRPr="00CA5B23" w:rsidRDefault="00CA5B23" w:rsidP="00CA5B2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A5B23" w:rsidRPr="00CA5B23" w:rsidRDefault="00CA5B23" w:rsidP="00CA5B23">
      <w:pPr>
        <w:spacing w:after="0"/>
        <w:rPr>
          <w:rFonts w:ascii="Times New Roman" w:hAnsi="Times New Roman"/>
          <w:bCs/>
          <w:sz w:val="28"/>
          <w:szCs w:val="28"/>
        </w:rPr>
      </w:pPr>
      <w:r w:rsidRPr="00CA5B23">
        <w:rPr>
          <w:rFonts w:ascii="Times New Roman" w:hAnsi="Times New Roman"/>
          <w:bCs/>
          <w:sz w:val="28"/>
          <w:szCs w:val="28"/>
        </w:rPr>
        <w:t>30.10.2020                                                                                                        № 21</w:t>
      </w:r>
    </w:p>
    <w:p w:rsidR="00CA5B23" w:rsidRPr="00CA5B23" w:rsidRDefault="00CA5B23" w:rsidP="00CA5B2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с. Баган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ab/>
      </w:r>
      <w:r w:rsidRPr="00CA5B23">
        <w:rPr>
          <w:rFonts w:ascii="Times New Roman" w:hAnsi="Times New Roman"/>
          <w:sz w:val="28"/>
          <w:szCs w:val="28"/>
        </w:rPr>
        <w:tab/>
      </w:r>
      <w:r w:rsidRPr="00CA5B23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CA5B23">
        <w:rPr>
          <w:rFonts w:ascii="Times New Roman" w:hAnsi="Times New Roman"/>
          <w:sz w:val="28"/>
          <w:szCs w:val="28"/>
        </w:rPr>
        <w:tab/>
      </w:r>
      <w:r w:rsidRPr="00CA5B23">
        <w:rPr>
          <w:rFonts w:ascii="Times New Roman" w:hAnsi="Times New Roman"/>
          <w:sz w:val="28"/>
          <w:szCs w:val="28"/>
        </w:rPr>
        <w:tab/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О внесении изменений в Положение «Об оплате труда в органах местного</w:t>
      </w:r>
    </w:p>
    <w:p w:rsidR="00CA5B23" w:rsidRPr="00CA5B23" w:rsidRDefault="00CA5B23" w:rsidP="00CA5B23">
      <w:pPr>
        <w:spacing w:after="0"/>
        <w:ind w:firstLine="70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самоуправления Баганского сельсовета Баганского района Новосибирской области»</w:t>
      </w:r>
    </w:p>
    <w:p w:rsidR="00CA5B23" w:rsidRPr="00CA5B23" w:rsidRDefault="00CA5B23" w:rsidP="00CA5B23">
      <w:pPr>
        <w:spacing w:after="0"/>
        <w:ind w:firstLine="700"/>
        <w:jc w:val="center"/>
        <w:rPr>
          <w:rFonts w:ascii="Times New Roman" w:hAnsi="Times New Roman"/>
          <w:i/>
          <w:sz w:val="28"/>
          <w:szCs w:val="28"/>
        </w:rPr>
      </w:pPr>
    </w:p>
    <w:p w:rsidR="00CA5B23" w:rsidRPr="00CA5B23" w:rsidRDefault="00CA5B23" w:rsidP="00CA5B23">
      <w:pPr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  <w:r w:rsidRPr="00CA5B23">
        <w:rPr>
          <w:rFonts w:ascii="Times New Roman" w:hAnsi="Times New Roman"/>
          <w:bCs/>
          <w:sz w:val="28"/>
          <w:szCs w:val="28"/>
        </w:rPr>
        <w:t xml:space="preserve">В соответствии с пунктом 3 Постановления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</w:t>
      </w:r>
      <w:r w:rsidRPr="00CA5B23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CA5B23" w:rsidRPr="00CA5B23" w:rsidRDefault="00CA5B23" w:rsidP="00CA5B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РЕШИЛ:</w:t>
      </w:r>
    </w:p>
    <w:p w:rsidR="00CA5B23" w:rsidRPr="00CA5B23" w:rsidRDefault="00CA5B23" w:rsidP="00CA5B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A5B23">
        <w:rPr>
          <w:rFonts w:ascii="Times New Roman" w:hAnsi="Times New Roman"/>
          <w:sz w:val="28"/>
          <w:szCs w:val="28"/>
        </w:rPr>
        <w:t>Внести изменения в Положение «Об оплате труда в органах местного самоуправления Баганского сельсовета Баганского района Новосибирской области», утвержденное решением 24-й сессии Совета депутатов Баганского сельсовета Баганского района пятого созыва от 12.04.2017 года № 125 с изменениями, внесенными  решением 32-й сессии Совета депутатов Баганского сельсовета Баганского района пятого созыва от 22.03.2018 года № 167, внесенными  решением 33-й сессии Совета депутатов Баганского сельсовета Баганского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района пятого созыва от 14.05.2018 года № 174, </w:t>
      </w:r>
      <w:proofErr w:type="gramStart"/>
      <w:r w:rsidRPr="00CA5B23">
        <w:rPr>
          <w:rFonts w:ascii="Times New Roman" w:hAnsi="Times New Roman"/>
          <w:sz w:val="28"/>
          <w:szCs w:val="28"/>
        </w:rPr>
        <w:t>внесенными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 решением 41-й сессии Совета депутатов Баганского сельсовета Баганского района пятого созыва от 13.02.2019 года № 208, внесенными решением 51-й сессии Совета депутатов Баганского сельсовета Баганского района пятого созыва от 12.12.2019 года № 246.</w:t>
      </w:r>
    </w:p>
    <w:p w:rsidR="00CA5B23" w:rsidRPr="00CA5B23" w:rsidRDefault="00CA5B23" w:rsidP="00CA5B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2. Направить изменения в Положение «Об оплате труда в органах местного самоуправления Баганского сельсовета Баганского района Новосибирской области»  Главе Баганского сельсовета  для подписания и опубликования.</w:t>
      </w:r>
    </w:p>
    <w:p w:rsidR="00CA5B23" w:rsidRPr="00CA5B23" w:rsidRDefault="00CA5B23" w:rsidP="00CA5B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lastRenderedPageBreak/>
        <w:t>3.</w:t>
      </w:r>
      <w:r w:rsidRPr="00CA5B23">
        <w:rPr>
          <w:rFonts w:ascii="Times New Roman" w:hAnsi="Times New Roman"/>
          <w:i/>
          <w:sz w:val="28"/>
          <w:szCs w:val="28"/>
        </w:rPr>
        <w:t xml:space="preserve"> </w:t>
      </w:r>
      <w:r w:rsidRPr="00CA5B23">
        <w:rPr>
          <w:rFonts w:ascii="Times New Roman" w:hAnsi="Times New Roman"/>
          <w:sz w:val="28"/>
        </w:rPr>
        <w:t xml:space="preserve">Решение </w:t>
      </w:r>
      <w:r w:rsidRPr="00CA5B23">
        <w:rPr>
          <w:rFonts w:ascii="Times New Roman" w:hAnsi="Times New Roman"/>
          <w:sz w:val="28"/>
          <w:szCs w:val="28"/>
        </w:rPr>
        <w:t>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01.10.2020 г.</w:t>
      </w:r>
    </w:p>
    <w:p w:rsidR="00CA5B23" w:rsidRPr="00CA5B23" w:rsidRDefault="00CA5B23" w:rsidP="00CA5B23">
      <w:pPr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  <w:r w:rsidRPr="00CA5B23">
        <w:rPr>
          <w:rFonts w:ascii="Times New Roman" w:hAnsi="Times New Roman"/>
        </w:rPr>
        <w:t xml:space="preserve">   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Баганского сельсовета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 Абакумова</w:t>
      </w: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pStyle w:val="a6"/>
        <w:rPr>
          <w:sz w:val="28"/>
          <w:szCs w:val="28"/>
        </w:rPr>
      </w:pPr>
      <w:r w:rsidRPr="00CA5B23">
        <w:rPr>
          <w:sz w:val="28"/>
          <w:szCs w:val="28"/>
        </w:rPr>
        <w:t>Глава Баганского сельсовета</w:t>
      </w:r>
    </w:p>
    <w:p w:rsidR="00CA5B23" w:rsidRPr="00CA5B23" w:rsidRDefault="00CA5B23" w:rsidP="00CA5B23">
      <w:pPr>
        <w:pStyle w:val="a6"/>
        <w:rPr>
          <w:sz w:val="28"/>
          <w:szCs w:val="28"/>
        </w:rPr>
      </w:pPr>
      <w:r w:rsidRPr="00CA5B23">
        <w:rPr>
          <w:sz w:val="28"/>
          <w:szCs w:val="28"/>
        </w:rPr>
        <w:t>Баганского района</w:t>
      </w:r>
    </w:p>
    <w:p w:rsidR="00CA5B23" w:rsidRPr="00CA5B23" w:rsidRDefault="00CA5B23" w:rsidP="00CA5B23">
      <w:pPr>
        <w:pStyle w:val="a6"/>
        <w:rPr>
          <w:sz w:val="28"/>
          <w:szCs w:val="28"/>
        </w:rPr>
      </w:pPr>
      <w:r w:rsidRPr="00CA5B23">
        <w:rPr>
          <w:sz w:val="28"/>
          <w:szCs w:val="28"/>
        </w:rPr>
        <w:t xml:space="preserve">Новосибирской области </w:t>
      </w:r>
      <w:r w:rsidRPr="00CA5B23">
        <w:rPr>
          <w:sz w:val="28"/>
          <w:szCs w:val="28"/>
        </w:rPr>
        <w:tab/>
        <w:t xml:space="preserve">                                                           О.Ю. Кудрявцев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rPr>
          <w:rFonts w:ascii="Times New Roman" w:hAnsi="Times New Roman"/>
          <w:sz w:val="16"/>
          <w:szCs w:val="16"/>
        </w:rPr>
      </w:pPr>
    </w:p>
    <w:p w:rsidR="00CA5B23" w:rsidRPr="00CA5B23" w:rsidRDefault="00CA5B23" w:rsidP="00CA5B23">
      <w:pPr>
        <w:shd w:val="clear" w:color="auto" w:fill="FFFFFF"/>
        <w:spacing w:after="0" w:line="336" w:lineRule="atLeast"/>
        <w:rPr>
          <w:rFonts w:ascii="Times New Roman" w:hAnsi="Times New Roman"/>
        </w:rPr>
      </w:pPr>
      <w:r w:rsidRPr="00CA5B23">
        <w:rPr>
          <w:rFonts w:ascii="Times New Roman" w:hAnsi="Times New Roman"/>
        </w:rPr>
        <w:t>Новосибирская область,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rPr>
          <w:rFonts w:ascii="Times New Roman" w:hAnsi="Times New Roman"/>
        </w:rPr>
      </w:pPr>
      <w:r w:rsidRPr="00CA5B23">
        <w:rPr>
          <w:rFonts w:ascii="Times New Roman" w:hAnsi="Times New Roman"/>
        </w:rPr>
        <w:t>с</w:t>
      </w:r>
      <w:proofErr w:type="gramStart"/>
      <w:r w:rsidRPr="00CA5B23">
        <w:rPr>
          <w:rFonts w:ascii="Times New Roman" w:hAnsi="Times New Roman"/>
        </w:rPr>
        <w:t>.Б</w:t>
      </w:r>
      <w:proofErr w:type="gramEnd"/>
      <w:r w:rsidRPr="00CA5B23">
        <w:rPr>
          <w:rFonts w:ascii="Times New Roman" w:hAnsi="Times New Roman"/>
        </w:rPr>
        <w:t>аган, ул.М.Горького, 18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rPr>
          <w:rFonts w:ascii="Times New Roman" w:hAnsi="Times New Roman"/>
        </w:rPr>
      </w:pPr>
      <w:r w:rsidRPr="00CA5B23">
        <w:rPr>
          <w:rFonts w:ascii="Times New Roman" w:hAnsi="Times New Roman"/>
        </w:rPr>
        <w:t>30 октября 2020 г. НПА</w:t>
      </w:r>
      <w:proofErr w:type="gramStart"/>
      <w:r w:rsidRPr="00CA5B23">
        <w:rPr>
          <w:rFonts w:ascii="Times New Roman" w:hAnsi="Times New Roman"/>
        </w:rPr>
        <w:t>6</w:t>
      </w:r>
      <w:proofErr w:type="gramEnd"/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решением третьей сессии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Совета депутатов Баганского сельсовета 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от 30 октября 2020 г. № 21</w:t>
      </w:r>
    </w:p>
    <w:p w:rsidR="00CA5B23" w:rsidRPr="00CA5B23" w:rsidRDefault="00CA5B23" w:rsidP="00CA5B23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18"/>
          <w:szCs w:val="18"/>
        </w:rPr>
      </w:pPr>
    </w:p>
    <w:p w:rsidR="00CA5B23" w:rsidRPr="00CA5B23" w:rsidRDefault="00CA5B23" w:rsidP="00CA5B23">
      <w:pPr>
        <w:pStyle w:val="a6"/>
        <w:jc w:val="center"/>
        <w:rPr>
          <w:sz w:val="28"/>
          <w:szCs w:val="28"/>
        </w:rPr>
      </w:pPr>
      <w:r w:rsidRPr="00CA5B23">
        <w:rPr>
          <w:sz w:val="28"/>
          <w:szCs w:val="28"/>
        </w:rPr>
        <w:t>Изменения в Положение «Об оплате труда в органах местного</w:t>
      </w:r>
    </w:p>
    <w:p w:rsidR="00CA5B23" w:rsidRPr="00CA5B23" w:rsidRDefault="00CA5B23" w:rsidP="00CA5B23">
      <w:pPr>
        <w:pStyle w:val="a6"/>
        <w:jc w:val="center"/>
        <w:rPr>
          <w:sz w:val="28"/>
          <w:szCs w:val="28"/>
        </w:rPr>
      </w:pPr>
      <w:r w:rsidRPr="00CA5B23">
        <w:rPr>
          <w:sz w:val="28"/>
          <w:szCs w:val="28"/>
        </w:rPr>
        <w:t>самоуправления Баганского сельсовета Баганского района Новосибирской области»</w:t>
      </w:r>
    </w:p>
    <w:p w:rsidR="00CA5B23" w:rsidRPr="00CA5B23" w:rsidRDefault="00CA5B23" w:rsidP="00CA5B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A5B23" w:rsidRPr="00CA5B23" w:rsidRDefault="00CA5B23" w:rsidP="00CA5B23">
      <w:pPr>
        <w:pStyle w:val="a3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1.Пункт 2.2. статьи 2 Оплата труда лиц, замещающих муниципальные должности: цифру «2608» </w:t>
      </w:r>
      <w:proofErr w:type="gramStart"/>
      <w:r w:rsidRPr="00CA5B23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«2687».</w:t>
      </w:r>
    </w:p>
    <w:p w:rsidR="00CA5B23" w:rsidRPr="00CA5B23" w:rsidRDefault="00CA5B23" w:rsidP="00CA5B23">
      <w:pPr>
        <w:pStyle w:val="a3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2.В статье 3. Оплата труда муниципальных служащих: </w:t>
      </w:r>
    </w:p>
    <w:p w:rsidR="00CA5B23" w:rsidRPr="00CA5B23" w:rsidRDefault="00CA5B23" w:rsidP="00CA5B23">
      <w:pPr>
        <w:pStyle w:val="a3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2.1.В пункте 3.3.: цифру «2608» </w:t>
      </w:r>
      <w:proofErr w:type="gramStart"/>
      <w:r w:rsidRPr="00CA5B23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«2687».</w:t>
      </w:r>
    </w:p>
    <w:p w:rsidR="00CA5B23" w:rsidRPr="00CA5B23" w:rsidRDefault="00CA5B23" w:rsidP="00CA5B23">
      <w:pPr>
        <w:pStyle w:val="a3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2.2.В подпункте 5 пункта 3.4. таблицу принять в новой редакции:</w:t>
      </w:r>
    </w:p>
    <w:p w:rsidR="00CA5B23" w:rsidRPr="00CA5B23" w:rsidRDefault="00CA5B23" w:rsidP="00CA5B23">
      <w:pPr>
        <w:pStyle w:val="a3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4194"/>
      </w:tblGrid>
      <w:tr w:rsidR="00CA5B23" w:rsidRPr="00CA5B23" w:rsidTr="00E16CBE">
        <w:trPr>
          <w:trHeight w:val="835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1331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1269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1209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1153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1096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1041</w:t>
            </w:r>
          </w:p>
        </w:tc>
      </w:tr>
      <w:tr w:rsidR="00CA5B23" w:rsidRPr="00CA5B23" w:rsidTr="00E16CBE">
        <w:trPr>
          <w:trHeight w:val="273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985</w:t>
            </w:r>
          </w:p>
        </w:tc>
      </w:tr>
      <w:tr w:rsidR="00CA5B23" w:rsidRPr="00CA5B23" w:rsidTr="00E16CBE">
        <w:trPr>
          <w:trHeight w:val="288"/>
        </w:trPr>
        <w:tc>
          <w:tcPr>
            <w:tcW w:w="5670" w:type="dxa"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94" w:type="dxa"/>
          </w:tcPr>
          <w:p w:rsidR="00CA5B23" w:rsidRPr="00CA5B23" w:rsidRDefault="00CA5B23" w:rsidP="00CA5B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</w:tr>
    </w:tbl>
    <w:p w:rsidR="00CA5B23" w:rsidRPr="00CA5B23" w:rsidRDefault="00CA5B23" w:rsidP="00CA5B23">
      <w:pPr>
        <w:pStyle w:val="a6"/>
        <w:jc w:val="both"/>
        <w:rPr>
          <w:bCs/>
          <w:sz w:val="28"/>
          <w:szCs w:val="28"/>
        </w:rPr>
      </w:pPr>
    </w:p>
    <w:p w:rsidR="00CA5B23" w:rsidRPr="00CA5B23" w:rsidRDefault="00CA5B23" w:rsidP="00CA5B23">
      <w:pPr>
        <w:pStyle w:val="a6"/>
        <w:rPr>
          <w:sz w:val="28"/>
          <w:szCs w:val="28"/>
        </w:rPr>
      </w:pPr>
    </w:p>
    <w:p w:rsidR="00CA5B23" w:rsidRPr="00CA5B23" w:rsidRDefault="00CA5B23" w:rsidP="00CA5B23">
      <w:pPr>
        <w:shd w:val="clear" w:color="auto" w:fill="FFFFFF"/>
        <w:spacing w:after="0" w:line="336" w:lineRule="atLeast"/>
        <w:rPr>
          <w:rFonts w:ascii="Times New Roman" w:hAnsi="Times New Roman"/>
          <w:sz w:val="16"/>
          <w:szCs w:val="16"/>
        </w:rPr>
      </w:pPr>
    </w:p>
    <w:p w:rsidR="00CA5B23" w:rsidRPr="00CA5B23" w:rsidRDefault="00CA5B23" w:rsidP="00CA5B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ШЕСТОГО СОЗЫВА</w:t>
      </w:r>
    </w:p>
    <w:p w:rsidR="00CA5B23" w:rsidRPr="00CA5B23" w:rsidRDefault="00CA5B23" w:rsidP="00CA5B23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РЕШЕНИЕ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третьей сессии</w:t>
      </w:r>
    </w:p>
    <w:tbl>
      <w:tblPr>
        <w:tblW w:w="0" w:type="auto"/>
        <w:tblLook w:val="04A0"/>
      </w:tblPr>
      <w:tblGrid>
        <w:gridCol w:w="5006"/>
        <w:gridCol w:w="4991"/>
      </w:tblGrid>
      <w:tr w:rsidR="00CA5B23" w:rsidRPr="00CA5B23" w:rsidTr="00E16CBE">
        <w:tc>
          <w:tcPr>
            <w:tcW w:w="5068" w:type="dxa"/>
            <w:hideMark/>
          </w:tcPr>
          <w:p w:rsidR="00CA5B23" w:rsidRPr="00CA5B23" w:rsidRDefault="00CA5B23" w:rsidP="00CA5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30.10.2020 г.</w:t>
            </w:r>
          </w:p>
        </w:tc>
        <w:tc>
          <w:tcPr>
            <w:tcW w:w="5069" w:type="dxa"/>
            <w:hideMark/>
          </w:tcPr>
          <w:p w:rsidR="00CA5B23" w:rsidRPr="00CA5B23" w:rsidRDefault="00CA5B23" w:rsidP="00CA5B2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5B23"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</w:tr>
    </w:tbl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с. Баган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О внесении изменений в решение пятьдесят второй сессии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 от 30.12.2019 г. № 248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«Об утверждении бюджета Баганского сельсовета на </w:t>
      </w:r>
      <w:proofErr w:type="gramStart"/>
      <w:r w:rsidRPr="00CA5B23">
        <w:rPr>
          <w:rFonts w:ascii="Times New Roman" w:hAnsi="Times New Roman"/>
          <w:sz w:val="28"/>
          <w:szCs w:val="28"/>
        </w:rPr>
        <w:t>очередной</w:t>
      </w:r>
      <w:proofErr w:type="gramEnd"/>
      <w:r w:rsidRPr="00CA5B23">
        <w:rPr>
          <w:rFonts w:ascii="Times New Roman" w:hAnsi="Times New Roman"/>
          <w:sz w:val="28"/>
          <w:szCs w:val="28"/>
        </w:rPr>
        <w:t xml:space="preserve"> 2020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год и плановый период 2021-2022 годов»</w:t>
      </w:r>
    </w:p>
    <w:p w:rsidR="00CA5B23" w:rsidRPr="00CA5B23" w:rsidRDefault="00CA5B23" w:rsidP="00CA5B23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A5B23" w:rsidRPr="00CA5B23" w:rsidRDefault="00CA5B23" w:rsidP="00CA5B23">
      <w:pPr>
        <w:pStyle w:val="ConsNormal"/>
        <w:ind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Заслушав информацию главного бухгалтера МКУ «ЦБМТИО»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CA5B23" w:rsidRPr="00CA5B23" w:rsidRDefault="00CA5B23" w:rsidP="00CA5B23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5B23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 1.</w:t>
      </w:r>
      <w:r w:rsidRPr="00CA5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B23">
        <w:rPr>
          <w:rFonts w:ascii="Times New Roman" w:hAnsi="Times New Roman"/>
          <w:sz w:val="28"/>
          <w:szCs w:val="28"/>
        </w:rPr>
        <w:t xml:space="preserve">Утвердить прилагаемые изменения в решение пятьдесят второй сессии 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   Новосибирской области от 30.12.2019 г. № 248 «Об утверждении бюджета Баганского сельсовета на очередной 2020 год и плановый период 2021-2022 годов»</w:t>
      </w:r>
    </w:p>
    <w:p w:rsidR="00CA5B23" w:rsidRPr="00CA5B23" w:rsidRDefault="00CA5B23" w:rsidP="00CA5B2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2.Решение вступает в силу после опубликования в «Бюллетене органов         местного самоуправления Баганского сельсовета»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Баганского района</w:t>
      </w:r>
    </w:p>
    <w:p w:rsidR="00CA5B23" w:rsidRPr="00CA5B23" w:rsidRDefault="00CA5B23" w:rsidP="00CA5B23">
      <w:pPr>
        <w:spacing w:after="0"/>
        <w:rPr>
          <w:rFonts w:ascii="Times New Roman" w:hAnsi="Times New Roman"/>
          <w:sz w:val="28"/>
          <w:szCs w:val="28"/>
        </w:rPr>
      </w:pPr>
      <w:r w:rsidRPr="00CA5B2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CA5B23" w:rsidRPr="00CA5B23" w:rsidRDefault="00CA5B23" w:rsidP="00CA5B23">
      <w:pPr>
        <w:spacing w:after="0"/>
        <w:rPr>
          <w:rFonts w:ascii="Times New Roman" w:hAnsi="Times New Roman"/>
          <w:szCs w:val="28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Новосибирская область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с. Баган ул. М. Горького, 18</w:t>
      </w:r>
    </w:p>
    <w:p w:rsidR="00CA5B23" w:rsidRPr="00CA5B23" w:rsidRDefault="00CA5B23" w:rsidP="00CA5B23">
      <w:pPr>
        <w:spacing w:after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A5B23">
        <w:rPr>
          <w:rFonts w:ascii="Times New Roman" w:hAnsi="Times New Roman"/>
        </w:rPr>
        <w:t>30 октября 2020   НПА</w:t>
      </w:r>
      <w:proofErr w:type="gramStart"/>
      <w:r w:rsidRPr="00CA5B23">
        <w:rPr>
          <w:rFonts w:ascii="Times New Roman" w:hAnsi="Times New Roman"/>
        </w:rPr>
        <w:t>7</w:t>
      </w:r>
      <w:proofErr w:type="gramEnd"/>
    </w:p>
    <w:p w:rsidR="00CA5B23" w:rsidRDefault="00CA5B23" w:rsidP="00CA5B23">
      <w:pPr>
        <w:jc w:val="right"/>
        <w:rPr>
          <w:color w:val="000000" w:themeColor="text1"/>
          <w:sz w:val="20"/>
          <w:szCs w:val="20"/>
        </w:rPr>
      </w:pP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lastRenderedPageBreak/>
        <w:t>УТВЕРЖДЕНО</w:t>
      </w: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Решением третьей сессии</w:t>
      </w: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Совета депутатов </w:t>
      </w: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Баганского сельсовета </w:t>
      </w: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Баганского района </w:t>
      </w: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A5B23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Новосибирской области</w:t>
      </w:r>
    </w:p>
    <w:p w:rsidR="00CA5B23" w:rsidRPr="00CA5B23" w:rsidRDefault="00CA5B23" w:rsidP="00CA5B23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CA5B2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от 30 октября 2020 года № 22                 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A5B23">
        <w:rPr>
          <w:rFonts w:ascii="Times New Roman" w:hAnsi="Times New Roman"/>
          <w:color w:val="000000" w:themeColor="text1"/>
        </w:rPr>
        <w:t>Изменения  в решение</w:t>
      </w:r>
      <w:r w:rsidRPr="00CA5B23">
        <w:rPr>
          <w:rFonts w:ascii="Times New Roman" w:hAnsi="Times New Roman"/>
          <w:b/>
          <w:color w:val="000000" w:themeColor="text1"/>
        </w:rPr>
        <w:t xml:space="preserve"> </w:t>
      </w:r>
      <w:r w:rsidRPr="00CA5B23">
        <w:rPr>
          <w:rFonts w:ascii="Times New Roman" w:hAnsi="Times New Roman"/>
          <w:color w:val="000000" w:themeColor="text1"/>
        </w:rPr>
        <w:t xml:space="preserve">пятьдесят второй сессии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A5B23">
        <w:rPr>
          <w:rFonts w:ascii="Times New Roman" w:hAnsi="Times New Roman"/>
          <w:color w:val="000000" w:themeColor="text1"/>
        </w:rPr>
        <w:t>Совета депутатов Баганского сельсовета Баганского района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A5B23">
        <w:rPr>
          <w:rFonts w:ascii="Times New Roman" w:hAnsi="Times New Roman"/>
          <w:color w:val="000000" w:themeColor="text1"/>
        </w:rPr>
        <w:t>Новосибирской области от 30.12.2019 г. № 248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A5B23">
        <w:rPr>
          <w:rFonts w:ascii="Times New Roman" w:hAnsi="Times New Roman"/>
          <w:color w:val="000000" w:themeColor="text1"/>
        </w:rPr>
        <w:t xml:space="preserve">«Об утверждении бюджета Баганского сельсовета на </w:t>
      </w:r>
      <w:proofErr w:type="gramStart"/>
      <w:r w:rsidRPr="00CA5B23">
        <w:rPr>
          <w:rFonts w:ascii="Times New Roman" w:hAnsi="Times New Roman"/>
          <w:color w:val="000000" w:themeColor="text1"/>
        </w:rPr>
        <w:t>очередной</w:t>
      </w:r>
      <w:proofErr w:type="gramEnd"/>
      <w:r w:rsidRPr="00CA5B23">
        <w:rPr>
          <w:rFonts w:ascii="Times New Roman" w:hAnsi="Times New Roman"/>
          <w:color w:val="000000" w:themeColor="text1"/>
        </w:rPr>
        <w:t xml:space="preserve"> 2020 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A5B23">
        <w:rPr>
          <w:rFonts w:ascii="Times New Roman" w:hAnsi="Times New Roman"/>
          <w:color w:val="000000" w:themeColor="text1"/>
        </w:rPr>
        <w:t>Год и плановый период 2021-2022 годов»</w:t>
      </w:r>
    </w:p>
    <w:p w:rsidR="00CA5B23" w:rsidRPr="00CA5B23" w:rsidRDefault="00CA5B23" w:rsidP="00CA5B23">
      <w:pPr>
        <w:spacing w:after="0"/>
        <w:jc w:val="center"/>
        <w:rPr>
          <w:rFonts w:ascii="Times New Roman" w:hAnsi="Times New Roman"/>
          <w:color w:val="000000" w:themeColor="text1"/>
        </w:rPr>
      </w:pPr>
    </w:p>
    <w:p w:rsidR="00CA5B23" w:rsidRPr="00CA5B23" w:rsidRDefault="00CA5B23" w:rsidP="00CA5B2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Утвердить общий объем доходов бюджета сельсовета на 2020 год в сумме 61 207 619,70 рублей, в том числе объем безвозмездных поступлений в сумме 45 041 429,20 рублей. Утвердить общий объем расходов на 2020 год 64 679 778,21 рублей. Утвердить дефицит бюджета на 2020 год в сумме 3 472 158,51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 xml:space="preserve">2.Утвердить приложение № 4 Таблица 1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</w:t>
      </w:r>
      <w:proofErr w:type="gramStart"/>
      <w:r w:rsidRPr="00CA5B23">
        <w:rPr>
          <w:rFonts w:ascii="Times New Roman" w:hAnsi="Times New Roman"/>
        </w:rPr>
        <w:t>расходов классификации расходов бюджета сельсовета</w:t>
      </w:r>
      <w:proofErr w:type="gramEnd"/>
      <w:r w:rsidRPr="00CA5B23">
        <w:rPr>
          <w:rFonts w:ascii="Times New Roman" w:hAnsi="Times New Roman"/>
        </w:rPr>
        <w:t xml:space="preserve"> на 2020 год", в новой редакции.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 xml:space="preserve">3.Утвердить приложение № 5 таблица 1 «Распределение бюджетных ассигнований по целевым статьям (муниципальным программам и </w:t>
      </w:r>
      <w:proofErr w:type="spellStart"/>
      <w:r w:rsidRPr="00CA5B23">
        <w:rPr>
          <w:rFonts w:ascii="Times New Roman" w:hAnsi="Times New Roman"/>
        </w:rPr>
        <w:t>непрограмным</w:t>
      </w:r>
      <w:proofErr w:type="spellEnd"/>
      <w:r w:rsidRPr="00CA5B23">
        <w:rPr>
          <w:rFonts w:ascii="Times New Roman" w:hAnsi="Times New Roman"/>
        </w:rPr>
        <w:t xml:space="preserve"> направлениям деятельности), группам и подгруппам </w:t>
      </w:r>
      <w:proofErr w:type="gramStart"/>
      <w:r w:rsidRPr="00CA5B23">
        <w:rPr>
          <w:rFonts w:ascii="Times New Roman" w:hAnsi="Times New Roman"/>
        </w:rPr>
        <w:t>видов расходов классификации расходов бюджета сельсовета</w:t>
      </w:r>
      <w:proofErr w:type="gramEnd"/>
      <w:r w:rsidRPr="00CA5B23">
        <w:rPr>
          <w:rFonts w:ascii="Times New Roman" w:hAnsi="Times New Roman"/>
        </w:rPr>
        <w:t xml:space="preserve"> на 2020 год », в новой редакции.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4.Утвердить приложение № 6 таблица 1 «Ведомственная структура расходов бюджета сельсовета на 2020 год», в новой редакции.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Общегосударственные вопросы по целевой статье Закупка товаров, работ и услуг в сфере информационных технологий (Функционирование местных администраций)(002-0104-9900004190-242) в сумме 13500,00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 xml:space="preserve">4.2 Увеличить ассигнования по разделу Общегосударственные вопросы по целевой статье Прочая закупка товаров, работ и услуг для обеспечения </w:t>
      </w:r>
      <w:proofErr w:type="spellStart"/>
      <w:r w:rsidRPr="00CA5B23">
        <w:rPr>
          <w:rFonts w:ascii="Times New Roman" w:hAnsi="Times New Roman"/>
        </w:rPr>
        <w:t>гос</w:t>
      </w:r>
      <w:proofErr w:type="gramStart"/>
      <w:r w:rsidRPr="00CA5B23">
        <w:rPr>
          <w:rFonts w:ascii="Times New Roman" w:hAnsi="Times New Roman"/>
        </w:rPr>
        <w:t>.н</w:t>
      </w:r>
      <w:proofErr w:type="gramEnd"/>
      <w:r w:rsidRPr="00CA5B23">
        <w:rPr>
          <w:rFonts w:ascii="Times New Roman" w:hAnsi="Times New Roman"/>
        </w:rPr>
        <w:t>ужд</w:t>
      </w:r>
      <w:proofErr w:type="spellEnd"/>
      <w:r w:rsidRPr="00CA5B23">
        <w:rPr>
          <w:rFonts w:ascii="Times New Roman" w:hAnsi="Times New Roman"/>
        </w:rPr>
        <w:t xml:space="preserve"> (Функционирование местных администраций)(002-0104-9900004190-244) в сумме 40075,00 рублей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4.3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Обеспечение проведения выборов и референдумов по целевой статье Проведение выборов в законодательные (представительные) органы (002-0107-9900002030-880) в сумме 322800,00 рублей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4.4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Общегосударственные вопросы по целевой статье Резервные фонды(002-0111-0130020550-870) в сумме 15000,00 рублей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4.5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Общегосударственные вопросы по целевой статье Прочая закупка товаров, работ и услуг (Другие общегосударственные вопросы) (002-0113-0130092030-244) в сумме 85000,00рублей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4.6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Общегосударственные вопросы по целевой статье Уплата иных платежей (Другие общегосударственные вопросы) (002-0113-0130092030-853) в сумме 20000,00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4.7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Национальная оборона по целевой статье Субвенции на осуществление первичного воинского учета (Фонд оплаты труда) (002-0203-9910051180-121) в сумме 13632,87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lastRenderedPageBreak/>
        <w:t xml:space="preserve">4.8 Увеличить ассигнования по разделу Национальная оборона по целевой статье Субвенции на осуществление первичного воинского учета (Взносы по </w:t>
      </w:r>
      <w:proofErr w:type="spellStart"/>
      <w:r w:rsidRPr="00CA5B23">
        <w:rPr>
          <w:rFonts w:ascii="Times New Roman" w:hAnsi="Times New Roman"/>
        </w:rPr>
        <w:t>обязат</w:t>
      </w:r>
      <w:proofErr w:type="gramStart"/>
      <w:r w:rsidRPr="00CA5B23">
        <w:rPr>
          <w:rFonts w:ascii="Times New Roman" w:hAnsi="Times New Roman"/>
        </w:rPr>
        <w:t>.с</w:t>
      </w:r>
      <w:proofErr w:type="gramEnd"/>
      <w:r w:rsidRPr="00CA5B23">
        <w:rPr>
          <w:rFonts w:ascii="Times New Roman" w:hAnsi="Times New Roman"/>
        </w:rPr>
        <w:t>оц.страхованию</w:t>
      </w:r>
      <w:proofErr w:type="spellEnd"/>
      <w:r w:rsidRPr="00CA5B23">
        <w:rPr>
          <w:rFonts w:ascii="Times New Roman" w:hAnsi="Times New Roman"/>
        </w:rPr>
        <w:t xml:space="preserve"> на выплаты денежного содержания) (002-0203-9910051180-129) в сумме 4117,13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4.9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Национальная оборона по целевой статье Субвенции на осуществление первичного воинского учета (Закупка товаров, работ и услуг в сфере информационных технологий) (002-0203-9910051180-242) в сумме 24990,00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4.10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Национальная оборона по целевой статье Субвенции на осуществление первичного воинского учета (Прочая закупка товаров, работ и услуг (002-0203-9910051180-244) в сумме 24990,00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4.11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Национальная безопасность и правоохранительная деятельность по целевой статье Защита населения и территорий от ЧС природного и техногенного характера (Прочая закупка товаров, работ и услуг) (002-0309-0130020550-244) в сумме 18000,00 рублей.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4.12</w:t>
      </w:r>
      <w:proofErr w:type="gramStart"/>
      <w:r w:rsidRPr="00CA5B23">
        <w:rPr>
          <w:rFonts w:ascii="Times New Roman" w:hAnsi="Times New Roman"/>
        </w:rPr>
        <w:t xml:space="preserve">  У</w:t>
      </w:r>
      <w:proofErr w:type="gramEnd"/>
      <w:r w:rsidRPr="00CA5B23">
        <w:rPr>
          <w:rFonts w:ascii="Times New Roman" w:hAnsi="Times New Roman"/>
        </w:rPr>
        <w:t>величить ассигнования по разделу Национальная экономика Дорожное хозяйство по целевой статье муниципальная программа "Развитие автомобильных дорог местного значения Баганского района" прочая закупка товаров, работ, услуг (002-0409-0420021050-244) в сумме 63836,99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4.13  Увеличить ассигнования по разделу Национальная экономика Дорожное хозяйство по целевой статье муниципальная программа</w:t>
      </w:r>
      <w:proofErr w:type="gramStart"/>
      <w:r w:rsidRPr="00CA5B23">
        <w:rPr>
          <w:rFonts w:ascii="Times New Roman" w:hAnsi="Times New Roman"/>
        </w:rPr>
        <w:t>"Р</w:t>
      </w:r>
      <w:proofErr w:type="gramEnd"/>
      <w:r w:rsidRPr="00CA5B23">
        <w:rPr>
          <w:rFonts w:ascii="Times New Roman" w:hAnsi="Times New Roman"/>
        </w:rPr>
        <w:t xml:space="preserve">азвитие автомобильных дорог местного значения Баганского района" прочая закупка </w:t>
      </w:r>
      <w:proofErr w:type="spellStart"/>
      <w:r w:rsidRPr="00CA5B23">
        <w:rPr>
          <w:rFonts w:ascii="Times New Roman" w:hAnsi="Times New Roman"/>
        </w:rPr>
        <w:t>товаров,работ,услуг</w:t>
      </w:r>
      <w:proofErr w:type="spellEnd"/>
      <w:r w:rsidRPr="00CA5B23">
        <w:rPr>
          <w:rFonts w:ascii="Times New Roman" w:hAnsi="Times New Roman"/>
        </w:rPr>
        <w:t xml:space="preserve"> (002-0409-0430019600-244) в сумме 15012,34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4.14</w:t>
      </w:r>
      <w:proofErr w:type="gramStart"/>
      <w:r w:rsidRPr="00CA5B23">
        <w:rPr>
          <w:rFonts w:ascii="Times New Roman" w:hAnsi="Times New Roman"/>
        </w:rPr>
        <w:t xml:space="preserve">  У</w:t>
      </w:r>
      <w:proofErr w:type="gramEnd"/>
      <w:r w:rsidRPr="00CA5B23">
        <w:rPr>
          <w:rFonts w:ascii="Times New Roman" w:hAnsi="Times New Roman"/>
        </w:rPr>
        <w:t>меньшить ассигнования по разделу Национальная экономика Дорожное хозяйство по целевой статье капитальное строительство (002-0409-0430019600-414) в сумме 861 335,44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4.15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национальная экономика, муниципальная программа "управление муниципальными финансами", (Закупка товаров, работ и услуг в сфере информационных технологий (002-0113-0830042190-242) в сумме 12500,00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4.16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национальная экономика, муниципальная программа "управление муниципальными финансами", прочая закупка товаров, работ и услуг для обеспечения государственных (муниципальных) нужд (002-0113-0830042190-244) в сумме 60031,17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4.17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Благоустройство целевая статья     субсидии на реализацию проекта, основанных на местных инициативах, областной бюджет (002-0503-0130170240-244) в сумме 230000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4.18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Коммунальное хозяйство целевая статья     жилищно-коммунальное хозяйство (002-0502-0230041050-244) в сумме 60000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4.19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Благоустройство целевая статья     субсидии на реализацию проекта, основанных на местных инициативах, областной бюджет (002-0503-0520021050-244) в сумме 350000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4.20 Увеличить ассигнования по разделу Благоустройство подпрограмма уличное освещение закупка товаров, работ и услуг для обеспечения государственны</w:t>
      </w:r>
      <w:proofErr w:type="gramStart"/>
      <w:r w:rsidRPr="00CA5B23">
        <w:rPr>
          <w:rFonts w:ascii="Times New Roman" w:hAnsi="Times New Roman"/>
        </w:rPr>
        <w:t>х(</w:t>
      </w:r>
      <w:proofErr w:type="gramEnd"/>
      <w:r w:rsidRPr="00CA5B23">
        <w:rPr>
          <w:rFonts w:ascii="Times New Roman" w:hAnsi="Times New Roman"/>
        </w:rPr>
        <w:t>муниципальных) нужд (002-0503-0530000010-244) в сумме 280354,30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4.21 Увеличить ассигнования по разделу Благоустройство подпрограмма иные трансферты закупка товаров, работ и услуг для обеспечения государственны</w:t>
      </w:r>
      <w:proofErr w:type="gramStart"/>
      <w:r w:rsidRPr="00CA5B23">
        <w:rPr>
          <w:rFonts w:ascii="Times New Roman" w:hAnsi="Times New Roman"/>
        </w:rPr>
        <w:t>х(</w:t>
      </w:r>
      <w:proofErr w:type="gramEnd"/>
      <w:r w:rsidRPr="00CA5B23">
        <w:rPr>
          <w:rFonts w:ascii="Times New Roman" w:hAnsi="Times New Roman"/>
        </w:rPr>
        <w:t>муниципальных) нужд (002-0503-0130014030-244) в сумме 10890,00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4.22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Благоустройство подпрограмма проекты, основанные на местных инициативах (областные средства) (002-0503-0120070240-244) в сумме 137825,24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4.23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 xml:space="preserve">величить ассигнования по разделу Благоустройство подпрограмма проекты, основанные на местных инициативах, </w:t>
      </w:r>
      <w:proofErr w:type="spellStart"/>
      <w:r w:rsidRPr="00CA5B23">
        <w:rPr>
          <w:rFonts w:ascii="Times New Roman" w:hAnsi="Times New Roman"/>
        </w:rPr>
        <w:t>софинансирование</w:t>
      </w:r>
      <w:proofErr w:type="spellEnd"/>
      <w:r w:rsidRPr="00CA5B23">
        <w:rPr>
          <w:rFonts w:ascii="Times New Roman" w:hAnsi="Times New Roman"/>
        </w:rPr>
        <w:t xml:space="preserve"> (002-0503-01301</w:t>
      </w:r>
      <w:r w:rsidRPr="00CA5B23">
        <w:rPr>
          <w:rFonts w:ascii="Times New Roman" w:hAnsi="Times New Roman"/>
          <w:lang w:val="en-US"/>
        </w:rPr>
        <w:t>S</w:t>
      </w:r>
      <w:r w:rsidRPr="00CA5B23">
        <w:rPr>
          <w:rFonts w:ascii="Times New Roman" w:hAnsi="Times New Roman"/>
        </w:rPr>
        <w:t>0240-244) в сумме 90570,87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4.24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Благоустройство подпрограмма проекты, основанные на местных инициативах, средства граждан (002-0503-01302</w:t>
      </w:r>
      <w:r w:rsidRPr="00CA5B23">
        <w:rPr>
          <w:rFonts w:ascii="Times New Roman" w:hAnsi="Times New Roman"/>
          <w:lang w:val="en-US"/>
        </w:rPr>
        <w:t>S</w:t>
      </w:r>
      <w:r w:rsidRPr="00CA5B23">
        <w:rPr>
          <w:rFonts w:ascii="Times New Roman" w:hAnsi="Times New Roman"/>
        </w:rPr>
        <w:t>0240-244) в сумме 47254,37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4.25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Благоустройство подпрограмма Субсидии для реализации мероприятий комфортной городской среды (002-0503-050</w:t>
      </w:r>
      <w:r w:rsidRPr="00CA5B23">
        <w:rPr>
          <w:rFonts w:ascii="Times New Roman" w:hAnsi="Times New Roman"/>
          <w:lang w:val="en-US"/>
        </w:rPr>
        <w:t>F</w:t>
      </w:r>
      <w:r w:rsidRPr="00CA5B23">
        <w:rPr>
          <w:rFonts w:ascii="Times New Roman" w:hAnsi="Times New Roman"/>
        </w:rPr>
        <w:t>255551-244) в сумме 55618,74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lastRenderedPageBreak/>
        <w:t>4.26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Благоустройство подпрограмма Субсидии для реализации мероприятий формирования общественных пространств (002-0503-050</w:t>
      </w:r>
      <w:r w:rsidRPr="00CA5B23">
        <w:rPr>
          <w:rFonts w:ascii="Times New Roman" w:hAnsi="Times New Roman"/>
          <w:lang w:val="en-US"/>
        </w:rPr>
        <w:t>F</w:t>
      </w:r>
      <w:r w:rsidRPr="00CA5B23">
        <w:rPr>
          <w:rFonts w:ascii="Times New Roman" w:hAnsi="Times New Roman"/>
        </w:rPr>
        <w:t>255552-244) в сумме 53482,47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4.27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Благоустройство подпрограмма Прочая закупка товаров, работ и услуг (002-0503-0530000040-244) в сумме 86540,00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4.28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Благоустройство подпрограмма Прочая закупка товаров, работ и услуг (002-0503-0530021050-244) в сумме 150415,60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4.29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величить ассигнования по разделу Охрана окружающей среды подпрограмма Другие вопросы в области охраны окружающей среды (002-0605-0630010010-244) в сумме 50000,00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>4.30</w:t>
      </w:r>
      <w:proofErr w:type="gramStart"/>
      <w:r w:rsidRPr="00CA5B23">
        <w:rPr>
          <w:rFonts w:ascii="Times New Roman" w:hAnsi="Times New Roman"/>
        </w:rPr>
        <w:t xml:space="preserve"> У</w:t>
      </w:r>
      <w:proofErr w:type="gramEnd"/>
      <w:r w:rsidRPr="00CA5B23">
        <w:rPr>
          <w:rFonts w:ascii="Times New Roman" w:hAnsi="Times New Roman"/>
        </w:rPr>
        <w:t>меньшить ассигнования по разделу  Муниципальная программа "Культура", прочая закупка товаров, работ и услуг для обеспечения государственных (муниципальных) нужд (002-00801-0830040190-244) в сумме 2031,17 рублей;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 xml:space="preserve">  Глава Баганского сельсовета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 xml:space="preserve">  Баганского района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  <w:r w:rsidRPr="00CA5B23">
        <w:rPr>
          <w:rFonts w:ascii="Times New Roman" w:hAnsi="Times New Roman"/>
        </w:rPr>
        <w:t xml:space="preserve">  Новосибирской области</w:t>
      </w:r>
      <w:r w:rsidRPr="00CA5B23">
        <w:rPr>
          <w:rFonts w:ascii="Times New Roman" w:hAnsi="Times New Roman"/>
        </w:rPr>
        <w:tab/>
      </w:r>
      <w:r w:rsidRPr="00CA5B23">
        <w:rPr>
          <w:rFonts w:ascii="Times New Roman" w:hAnsi="Times New Roman"/>
        </w:rPr>
        <w:tab/>
      </w:r>
      <w:r w:rsidRPr="00CA5B23">
        <w:rPr>
          <w:rFonts w:ascii="Times New Roman" w:hAnsi="Times New Roman"/>
        </w:rPr>
        <w:tab/>
      </w:r>
      <w:r w:rsidRPr="00CA5B23">
        <w:rPr>
          <w:rFonts w:ascii="Times New Roman" w:hAnsi="Times New Roman"/>
        </w:rPr>
        <w:tab/>
      </w:r>
      <w:r w:rsidRPr="00CA5B23">
        <w:rPr>
          <w:rFonts w:ascii="Times New Roman" w:hAnsi="Times New Roman"/>
        </w:rPr>
        <w:tab/>
      </w:r>
      <w:r w:rsidRPr="00CA5B23">
        <w:rPr>
          <w:rFonts w:ascii="Times New Roman" w:hAnsi="Times New Roman"/>
        </w:rPr>
        <w:tab/>
      </w:r>
      <w:r w:rsidRPr="00CA5B23">
        <w:rPr>
          <w:rFonts w:ascii="Times New Roman" w:hAnsi="Times New Roman"/>
        </w:rPr>
        <w:tab/>
        <w:t>О.Ю. Кудрявцев</w:t>
      </w: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Pr="00CA5B23" w:rsidRDefault="00CA5B23" w:rsidP="00CA5B23">
      <w:pPr>
        <w:spacing w:after="0"/>
        <w:jc w:val="both"/>
        <w:rPr>
          <w:rFonts w:ascii="Times New Roman" w:hAnsi="Times New Roman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04" w:type="dxa"/>
        <w:tblInd w:w="108" w:type="dxa"/>
        <w:tblLayout w:type="fixed"/>
        <w:tblLook w:val="04A0"/>
      </w:tblPr>
      <w:tblGrid>
        <w:gridCol w:w="4536"/>
        <w:gridCol w:w="876"/>
        <w:gridCol w:w="684"/>
        <w:gridCol w:w="1701"/>
        <w:gridCol w:w="748"/>
        <w:gridCol w:w="1559"/>
      </w:tblGrid>
      <w:tr w:rsidR="00CA5B23" w:rsidRPr="00CA5B23" w:rsidTr="00CA5B23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9525</wp:posOffset>
                  </wp:positionV>
                  <wp:extent cx="2800350" cy="247650"/>
                  <wp:effectExtent l="0" t="0" r="635" b="635"/>
                  <wp:wrapNone/>
                  <wp:docPr id="2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86300" y="57150"/>
                            <a:ext cx="2790825" cy="238125"/>
                            <a:chOff x="4686300" y="57150"/>
                            <a:chExt cx="2790825" cy="238125"/>
                          </a:xfrm>
                        </a:grpSpPr>
                        <a:sp>
                          <a:nvSpPr>
                            <a:cNvPr id="1703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400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-38100</wp:posOffset>
                  </wp:positionV>
                  <wp:extent cx="3028950" cy="828675"/>
                  <wp:effectExtent l="0" t="0" r="0" b="0"/>
                  <wp:wrapNone/>
                  <wp:docPr id="3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19600" y="0"/>
                            <a:ext cx="2942772" cy="819150"/>
                            <a:chOff x="4419600" y="0"/>
                            <a:chExt cx="2942772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№4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 третьей сессии 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Совета депутатов Баганского сельсовета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от  30 октября 2020. №   22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CA5B23" w:rsidRPr="00CA5B23" w:rsidTr="00CA5B23">
              <w:trPr>
                <w:trHeight w:val="18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B23" w:rsidRPr="00CA5B23" w:rsidRDefault="00CA5B23" w:rsidP="00CA5B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1320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proofErr w:type="spell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разделам</w:t>
            </w:r>
            <w:proofErr w:type="gram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одразделам,целевым</w:t>
            </w:r>
            <w:proofErr w:type="spellEnd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 (муниципальным программам и </w:t>
            </w:r>
            <w:proofErr w:type="spell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 сельсовета 2020 год                                                                          </w:t>
            </w:r>
          </w:p>
        </w:tc>
      </w:tr>
      <w:tr w:rsidR="00CA5B23" w:rsidRPr="00CA5B23" w:rsidTr="00CA5B23">
        <w:trPr>
          <w:trHeight w:val="315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B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CA5B23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CA5B23" w:rsidRPr="00CA5B23" w:rsidTr="00CA5B23">
        <w:trPr>
          <w:trHeight w:val="90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30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B23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CA5B23" w:rsidRPr="00CA5B23" w:rsidTr="00CA5B23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64679778,21</w:t>
            </w:r>
          </w:p>
        </w:tc>
      </w:tr>
      <w:tr w:rsidR="00CA5B23" w:rsidRPr="00CA5B23" w:rsidTr="00CA5B23">
        <w:trPr>
          <w:trHeight w:val="6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8 389 751,87</w:t>
            </w:r>
          </w:p>
        </w:tc>
      </w:tr>
      <w:tr w:rsidR="00CA5B23" w:rsidRPr="00CA5B23" w:rsidTr="00CA5B23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844 872,00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Председатель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844 872,00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648 903,00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195 969,00</w:t>
            </w:r>
          </w:p>
        </w:tc>
      </w:tr>
      <w:tr w:rsidR="00CA5B23" w:rsidRPr="00CA5B23" w:rsidTr="00CA5B23">
        <w:trPr>
          <w:trHeight w:val="15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734 670,00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734 670,00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564 263,00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170 407,00</w:t>
            </w:r>
          </w:p>
        </w:tc>
      </w:tr>
      <w:tr w:rsidR="00CA5B23" w:rsidRPr="00CA5B23" w:rsidTr="00CA5B23">
        <w:trPr>
          <w:trHeight w:val="18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6 246 409,87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4 466 299,50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3 395 391,32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45 500,00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1 025 408,18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1 780 110,37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369 240,00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544 733,37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581 437,00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239 500,00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25 200,00</w:t>
            </w:r>
          </w:p>
        </w:tc>
      </w:tr>
      <w:tr w:rsidR="00CA5B23" w:rsidRPr="00CA5B23" w:rsidTr="00CA5B23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84 000,00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CA5B23" w:rsidRPr="00CA5B23" w:rsidTr="00CA5B23">
        <w:trPr>
          <w:trHeight w:val="9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CA5B23" w:rsidRPr="00CA5B23" w:rsidTr="00CA5B23">
        <w:trPr>
          <w:trHeight w:val="9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322 800,00</w:t>
            </w:r>
          </w:p>
        </w:tc>
      </w:tr>
      <w:tr w:rsidR="00CA5B23" w:rsidRPr="00CA5B23" w:rsidTr="00CA5B23">
        <w:trPr>
          <w:trHeight w:val="9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CA5B23" w:rsidRPr="00CA5B23" w:rsidTr="00CA5B23">
        <w:trPr>
          <w:trHeight w:val="9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155 000,00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подпрограмма-другие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155 000,00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135 000,00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CA5B23" w:rsidRPr="00CA5B23" w:rsidTr="00CA5B23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CA5B23" w:rsidRPr="00CA5B23" w:rsidTr="00CA5B23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непрограммных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195 582,87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59 066,33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24 990,00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7 610,00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82 500,00</w:t>
            </w:r>
          </w:p>
        </w:tc>
      </w:tr>
      <w:tr w:rsidR="00CA5B23" w:rsidRPr="00CA5B23" w:rsidTr="00CA5B23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52 500,00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0130020550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18 000,00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34 500,00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34 500,00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18 350 427,80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18 350 427,80</w:t>
            </w:r>
          </w:p>
        </w:tc>
      </w:tr>
      <w:tr w:rsidR="00CA5B23" w:rsidRPr="00CA5B23" w:rsidTr="00CA5B23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CA5B23" w:rsidRPr="00CA5B23" w:rsidTr="00CA5B23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государствееной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догрог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,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регионального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,м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ежмуниципального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513 836,99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513 836,99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геодезии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04220021050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"п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4 380 090,81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3 856 067,91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0430019600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524 022,90</w:t>
            </w:r>
          </w:p>
        </w:tc>
      </w:tr>
      <w:tr w:rsidR="00CA5B23" w:rsidRPr="00CA5B23" w:rsidTr="00CA5B23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14 930 406,21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11 563 658,50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8 833 071,13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63 000,00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2 667 587,37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3 366 747,71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79 500,00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3 204 247,71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083 00 42190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48 000,00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18 167 034,76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60 000,00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60 000,00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18 076 734,76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1 865 141,99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0130014030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21 780,00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НСО"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0120070240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452 854,36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НСО"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01301S0240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90 570,87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НСО" средства населения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01302S0240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47 254,37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2 726 523,37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2 726 523,37</w:t>
            </w:r>
          </w:p>
        </w:tc>
      </w:tr>
      <w:tr w:rsidR="00CA5B23" w:rsidRPr="00CA5B23" w:rsidTr="00CA5B23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8 876 322,47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8 876 322,47</w:t>
            </w:r>
          </w:p>
        </w:tc>
      </w:tr>
      <w:tr w:rsidR="00CA5B23" w:rsidRPr="00CA5B23" w:rsidTr="00CA5B23">
        <w:trPr>
          <w:trHeight w:val="9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421 563,25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421 563,25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подпрограмма-прочие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361 974,08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361 974,08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CA5B23" w:rsidRPr="00CA5B23" w:rsidTr="00CA5B23">
        <w:trPr>
          <w:trHeight w:val="14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областина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мероприятий, имеющих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приорететное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направление для муниципального образования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0520076030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1 874 000,00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3 529 008,37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3 529 008,37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3 529 008,37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2 569 745,37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847 000,00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72 263,00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ind w:hanging="50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220 000,00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220 000,00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220 000,00</w:t>
            </w:r>
          </w:p>
        </w:tc>
      </w:tr>
    </w:tbl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4221"/>
        <w:gridCol w:w="1816"/>
        <w:gridCol w:w="776"/>
        <w:gridCol w:w="776"/>
        <w:gridCol w:w="776"/>
        <w:gridCol w:w="1983"/>
      </w:tblGrid>
      <w:tr w:rsidR="00CA5B23" w:rsidRPr="00CA5B23" w:rsidTr="00CA5B23">
        <w:trPr>
          <w:trHeight w:val="18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9525</wp:posOffset>
                  </wp:positionV>
                  <wp:extent cx="2809875" cy="247650"/>
                  <wp:effectExtent l="0" t="0" r="0" b="635"/>
                  <wp:wrapNone/>
                  <wp:docPr id="4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52675" y="57150"/>
                            <a:ext cx="2790825" cy="238125"/>
                            <a:chOff x="2352675" y="57150"/>
                            <a:chExt cx="2790825" cy="238125"/>
                          </a:xfrm>
                        </a:grpSpPr>
                        <a:sp>
                          <a:nvSpPr>
                            <a:cNvPr id="1701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52675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-38100</wp:posOffset>
                  </wp:positionV>
                  <wp:extent cx="3295650" cy="828675"/>
                  <wp:effectExtent l="0" t="0" r="635" b="0"/>
                  <wp:wrapNone/>
                  <wp:docPr id="5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0"/>
                            <a:ext cx="2943225" cy="819150"/>
                            <a:chOff x="2324100" y="0"/>
                            <a:chExt cx="2943225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№5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третьей сессии Совета                                                            депутатов  Баганского сельсовета от                                                                                                                  30 октября 2020 года №22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ysClr val="windowText" lastClr="00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</w:tblGrid>
            <w:tr w:rsidR="00CA5B23" w:rsidRPr="00CA5B23" w:rsidTr="00CA5B23">
              <w:trPr>
                <w:trHeight w:val="180"/>
                <w:tblCellSpacing w:w="0" w:type="dxa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B23" w:rsidRPr="00CA5B23" w:rsidRDefault="00CA5B23" w:rsidP="00CA5B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121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напрвлениям</w:t>
            </w:r>
            <w:proofErr w:type="spellEnd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деятельности), группам и подгруппам </w:t>
            </w:r>
            <w:proofErr w:type="gram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видов расходов классификации расходов бюджета сельсовета</w:t>
            </w:r>
            <w:proofErr w:type="gramEnd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 год                                                                         </w:t>
            </w:r>
          </w:p>
        </w:tc>
      </w:tr>
      <w:tr w:rsidR="00CA5B23" w:rsidRPr="00CA5B23" w:rsidTr="00CA5B23">
        <w:trPr>
          <w:trHeight w:val="31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B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CA5B23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CA5B23" w:rsidRPr="00CA5B23" w:rsidTr="00CA5B23">
        <w:trPr>
          <w:trHeight w:val="129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3" w:rsidRPr="00CA5B23" w:rsidTr="00CA5B23">
        <w:trPr>
          <w:trHeight w:val="330"/>
        </w:trPr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B23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CA5B23" w:rsidRPr="00CA5B23" w:rsidTr="00CA5B23">
        <w:trPr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64 679 778,21</w:t>
            </w:r>
          </w:p>
        </w:tc>
      </w:tr>
      <w:tr w:rsidR="00CA5B23" w:rsidRPr="00CA5B23" w:rsidTr="00CA5B23">
        <w:trPr>
          <w:trHeight w:val="6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8 389 751,87</w:t>
            </w:r>
          </w:p>
        </w:tc>
      </w:tr>
      <w:tr w:rsidR="00CA5B23" w:rsidRPr="00CA5B23" w:rsidTr="00CA5B23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844 872,00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Председатель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844 872,00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648 903,00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195 969,00</w:t>
            </w:r>
          </w:p>
        </w:tc>
      </w:tr>
      <w:tr w:rsidR="00CA5B23" w:rsidRPr="00CA5B23" w:rsidTr="00CA5B23">
        <w:trPr>
          <w:trHeight w:val="9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734 670,00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734 670,00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564 263,00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170 407,00</w:t>
            </w:r>
          </w:p>
        </w:tc>
      </w:tr>
      <w:tr w:rsidR="00CA5B23" w:rsidRPr="00CA5B23" w:rsidTr="00CA5B23">
        <w:trPr>
          <w:trHeight w:val="252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6 246 409,87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4 466 299,50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3 395 391,32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45 500,00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1 025 408,18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1 780 110,37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369 240,00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544 733,37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581 437,00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239 500,00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25 200,00</w:t>
            </w:r>
          </w:p>
        </w:tc>
      </w:tr>
      <w:tr w:rsidR="00CA5B23" w:rsidRPr="00CA5B23" w:rsidTr="00CA5B23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84 000,00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322 800,00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2 000,00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2 000,00</w:t>
            </w:r>
          </w:p>
        </w:tc>
      </w:tr>
      <w:tr w:rsidR="00CA5B23" w:rsidRPr="00CA5B23" w:rsidTr="00CA5B23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155 000,00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подпрограмма-другие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155 000,00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135 000,00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287 249,20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287 249,20</w:t>
            </w:r>
          </w:p>
        </w:tc>
      </w:tr>
      <w:tr w:rsidR="00CA5B23" w:rsidRPr="00CA5B23" w:rsidTr="00CA5B23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непрограммных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195 582,87</w:t>
            </w:r>
          </w:p>
        </w:tc>
      </w:tr>
      <w:tr w:rsidR="00CA5B23" w:rsidRPr="00CA5B23" w:rsidTr="00CA5B23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59 066,33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24 990,00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7 610,00</w:t>
            </w:r>
          </w:p>
        </w:tc>
      </w:tr>
      <w:tr w:rsidR="00CA5B23" w:rsidRPr="00CA5B23" w:rsidTr="00CA5B23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82 500,00</w:t>
            </w:r>
          </w:p>
        </w:tc>
      </w:tr>
      <w:tr w:rsidR="00CA5B23" w:rsidRPr="00CA5B23" w:rsidTr="00CA5B23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52 500,00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0130020550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18 000,00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34 500,00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34 500,00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18 350 427,80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18 350 427,80</w:t>
            </w:r>
          </w:p>
        </w:tc>
      </w:tr>
      <w:tr w:rsidR="00CA5B23" w:rsidRPr="00CA5B23" w:rsidTr="00CA5B23">
        <w:trPr>
          <w:trHeight w:val="3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CA5B23" w:rsidRPr="00CA5B23" w:rsidTr="00CA5B23">
        <w:trPr>
          <w:trHeight w:val="30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государствееной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догрог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,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регионального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,м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ежмуниципального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513 836,99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513 836,99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"п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4 380 090,81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3 856 067,91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524 022,90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14 930 406,21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11 563 658,50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8 833 071,13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63 000,00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2 667 587,37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3 366 747,71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79 500,00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3 204 247,71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083 0042190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5 000,00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48 000,00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18 167 034,76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30 300,00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30 300,00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60 000,00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60 000,00</w:t>
            </w:r>
          </w:p>
        </w:tc>
      </w:tr>
      <w:tr w:rsidR="00CA5B23" w:rsidRPr="00CA5B23" w:rsidTr="00CA5B23">
        <w:trPr>
          <w:trHeight w:val="358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60 000,00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18 076 734,76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-у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личное освещение"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1 865 141,99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1 865 141,99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0130014030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21 780,00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НСО"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0120070240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452 854,36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НСО"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01301S0240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90 570,87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НСО" средства населения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01302S0240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47 254,37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средф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2 726 523,37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2 726 523,37</w:t>
            </w:r>
          </w:p>
        </w:tc>
      </w:tr>
      <w:tr w:rsidR="00CA5B23" w:rsidRPr="00CA5B23" w:rsidTr="00CA5B23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средф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8 876 322,47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050F255553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8 876 322,47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Муниципальная программа "Благоустройство"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подпрограмма-прочие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361 974,08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361 974,08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мероприятий, имеющих </w:t>
            </w:r>
            <w:proofErr w:type="spellStart"/>
            <w:r w:rsidRPr="00CA5B23">
              <w:rPr>
                <w:rFonts w:ascii="Arial Cyr" w:hAnsi="Arial Cyr" w:cs="Arial"/>
                <w:sz w:val="24"/>
                <w:szCs w:val="24"/>
              </w:rPr>
              <w:t>приорететное</w:t>
            </w:r>
            <w:proofErr w:type="spell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направление для муниципального образования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0520076030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1 874 000,00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280 700,00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3 529 008,37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3 529 008,37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3 529 008,37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2 569 745,37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847 000,00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72 263,00</w:t>
            </w:r>
          </w:p>
        </w:tc>
      </w:tr>
      <w:tr w:rsidR="00CA5B23" w:rsidRPr="00CA5B23" w:rsidTr="00CA5B23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10 000,00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400 700,00</w:t>
            </w:r>
          </w:p>
        </w:tc>
      </w:tr>
      <w:tr w:rsidR="00CA5B23" w:rsidRPr="00CA5B23" w:rsidTr="00CA5B23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42 000,00</w:t>
            </w:r>
          </w:p>
        </w:tc>
      </w:tr>
      <w:tr w:rsidR="00CA5B23" w:rsidRPr="00CA5B23" w:rsidTr="00CA5B23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b/>
                <w:bCs/>
                <w:sz w:val="24"/>
                <w:szCs w:val="24"/>
              </w:rPr>
              <w:t>220 000,00</w:t>
            </w:r>
          </w:p>
        </w:tc>
      </w:tr>
      <w:tr w:rsidR="00CA5B23" w:rsidRPr="00CA5B23" w:rsidTr="00CA5B23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CA5B23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CA5B23">
              <w:rPr>
                <w:rFonts w:ascii="Arial Cyr" w:hAnsi="Arial Cyr" w:cs="Arial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220 000,00</w:t>
            </w:r>
          </w:p>
        </w:tc>
      </w:tr>
      <w:tr w:rsidR="00CA5B23" w:rsidRPr="00CA5B23" w:rsidTr="00CA5B23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23" w:rsidRPr="00CA5B23" w:rsidRDefault="00CA5B23" w:rsidP="00CA5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B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B23" w:rsidRPr="00CA5B23" w:rsidRDefault="00CA5B23" w:rsidP="00CA5B23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CA5B23">
              <w:rPr>
                <w:rFonts w:ascii="Arial Cyr" w:hAnsi="Arial Cyr" w:cs="Arial"/>
                <w:sz w:val="24"/>
                <w:szCs w:val="24"/>
              </w:rPr>
              <w:t>220 000,00</w:t>
            </w:r>
          </w:p>
        </w:tc>
      </w:tr>
    </w:tbl>
    <w:p w:rsid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63"/>
        <w:gridCol w:w="684"/>
        <w:gridCol w:w="816"/>
        <w:gridCol w:w="1342"/>
        <w:gridCol w:w="600"/>
        <w:gridCol w:w="2373"/>
      </w:tblGrid>
      <w:tr w:rsidR="00CA5B2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A5B23" w:rsidTr="00CA5B23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на 2020 год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A5B23" w:rsidT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рублей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64679778,21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8 389 751,87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Председатель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648 903,00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195 969,00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субъекта РФ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564 263,00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170 407,00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6 246 409,87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4 466 299,50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3 395 391,32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(муниципальных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1 025 408,18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1 780 110,37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369 240,00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544 733,37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581 437,00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239 500,00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25 200,00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322 800,00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9900002030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322 800,00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9900002030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322 800,00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155 000,00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подпрограмма-другие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155 000,00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287 249,20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287 249,20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287 249,20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195 582,87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59 066,33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24 990,00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7 610,00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Проведение мероприятий по противопожарной защите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Проведение мероприятий по противопожарной защите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18 350 427,80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18 350 427,80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13 456 500,00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13 456 500,00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государствееной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программы "Развитие автомобильных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догрог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регионального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ежмуниципального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513 836,99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513 836,99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геодезии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04220021050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одпрограмма "Дорожные фонды"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4 380 090,81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3 856 067,91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Бюджетные инвестиции в объекты капитального строительства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0430019600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524 022,90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14 930 406,21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11 563 658,50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8 833 071,13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2 667 587,37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3 366 747,71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79 500,00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3 204 247,71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48 000,00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18 167 034,76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18 076 734,76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"Благоустройство" подпрограмма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-у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личное освещение"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1 865 141,99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Инициативное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НСО"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0120070240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452 854,36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Инициативное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НСО"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01301S0240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90 570,87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Инициативное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НСО" средства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01302S0240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47 254,37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Иные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межбюджетный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21 780,00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населенных пунктов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2 726 523,37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2 726 523,37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населенных пунктов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8 876 322,47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8 876 322,47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населенных пунктов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421 563,25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421 563,25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"Благоустройство"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подпрограмма-прочие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361 974,08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361 974,08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0520070510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1 073 800,00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0520070510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1 073 800,00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областина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234 950,00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234 950,00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мероприятий, имеющих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приорететное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направление для муниципального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0520076030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1 874 000,00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280 700,00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280 700,00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0630010010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0630010010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3 529 008,37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3 529 008,37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"Культура"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3 529 008,37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2 569 745,37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Иные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межбюджетный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847 000,00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72 263,00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подпрограмма-публичные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бслуживание государственного и муниципального долга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  <w:tr w:rsidR="00CA5B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5B23" w:rsidRDefault="00CA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</w:tbl>
    <w:p w:rsidR="00CA5B23" w:rsidRPr="00CA5B23" w:rsidRDefault="00CA5B23" w:rsidP="00CA5B2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sectPr w:rsidR="00CA5B23" w:rsidRPr="00CA5B23" w:rsidSect="000B2D71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D71"/>
    <w:rsid w:val="000B2D71"/>
    <w:rsid w:val="00195D13"/>
    <w:rsid w:val="004C2C2F"/>
    <w:rsid w:val="00CA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D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2D71"/>
    <w:pPr>
      <w:ind w:left="720"/>
      <w:contextualSpacing/>
    </w:pPr>
  </w:style>
  <w:style w:type="paragraph" w:customStyle="1" w:styleId="ConsPlusTitlePage">
    <w:name w:val="ConsPlusTitlePage"/>
    <w:rsid w:val="00CA5B23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A5B2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CA5B23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4">
    <w:name w:val="Title"/>
    <w:basedOn w:val="a"/>
    <w:link w:val="a5"/>
    <w:qFormat/>
    <w:rsid w:val="00CA5B2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5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CA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5B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A5B23"/>
    <w:rPr>
      <w:color w:val="800080"/>
      <w:u w:val="single"/>
    </w:rPr>
  </w:style>
  <w:style w:type="paragraph" w:customStyle="1" w:styleId="font5">
    <w:name w:val="font5"/>
    <w:basedOn w:val="a"/>
    <w:rsid w:val="00CA5B2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A5B23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CA5B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CA5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CA5B2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CA5B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CA5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CA5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CA5B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CA5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CA5B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75">
    <w:name w:val="xl75"/>
    <w:basedOn w:val="a"/>
    <w:rsid w:val="00CA5B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"/>
    <w:rsid w:val="00CA5B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7">
    <w:name w:val="xl77"/>
    <w:basedOn w:val="a"/>
    <w:rsid w:val="00CA5B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rsid w:val="00CA5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CA5B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0">
    <w:name w:val="xl80"/>
    <w:basedOn w:val="a"/>
    <w:rsid w:val="00CA5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CA5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2">
    <w:name w:val="xl82"/>
    <w:basedOn w:val="a"/>
    <w:rsid w:val="00CA5B2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A5B23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CA5B2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CA5B2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A5B23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8501</Words>
  <Characters>48456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2022-06-07T09:52:00Z</dcterms:created>
  <dcterms:modified xsi:type="dcterms:W3CDTF">2022-06-07T09:52:00Z</dcterms:modified>
</cp:coreProperties>
</file>